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p16 -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requires students to recall information from the previous lesson. They practise structures and vocabulary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recall and use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requires students to listening carefully and follow the story, building on their knowledge of the first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the value of working hard, determination and time to 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p55 - Cut and sort.",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sort requires students to categorise key words and phrases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and use of scissors, and categorisation of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p55 - 2.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comprehension of the activities as well as recognition of the values."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items and using them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p16 - 4.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allows students to personalise and gives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additions to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