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p36 - Talk about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activates vocabulary recall. Students identify the various meal combinations in the review section to ensure they know the names of all the food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naming of the foods shown on the plates (e.g., \"Fish and potatoes,\" \"Chicken and pasta\") when prompted."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Listen and 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tick assesses auditory comprehension. Students listen to the descriptions of the meals and select the correct image by ticking the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marking the correct meal combination that matches the audio description."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Complete the chart for you. Then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chart allows for personalization and social interaction. Students tick their own food preferences in the \"Me\" column, then interview a partner using \"What would you like?\" to complete the \"My friend\" column."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the question form and recording the friend's answers by ticking the correct boxes in the second column."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Talk about your choices.",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your choices assesses speaking fluency. Students present the results of their survey to the class or teacher, using sentences like \"I'd like pizza\" and \"My friend would like chicken.\""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food vocabulary and correct use of the \"would like\" structure to report findings."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