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'oo' sound and its written form. Students listen to the sound and repeat it to practise correct mouth formation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confident repetition of the 'oo'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'oo' digraph to build muscle memory and then write it independently to reinforce its shape."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neat formation of the 'oo' letters within the lines, and confident completion of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specific images (book, look, school, pool), and clear pronunciation of the 'oo'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p59 - 1. Cut, sort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sort and stick develops auditory discrimination and categorization skills. Students cut out pictures and sort them based on whether they have a long or short 'oo'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cutting, and correct placement of pictures into the 'Long oo' and 'Short oo' columns."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p59 - 2. Read and circle yes or no.",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reinforces reading comprehension and personalization. Students read the sentence and circle 'Yes' or 'No' to connect the classroom learning to their own school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sight words and a logical circling of 'Yes' or 'No' based on their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p21 - 4. Circle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pictures develops phonemic awareness and sound discrimination. Students listen and categorise the words by circling them in the colour corresponding to the long or short vowel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for the vowel sound and correct circling of the pictures with the specified red and blue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p21 - 5.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reinforces spelling and sound-symbol correspondence. Students fill in the missing 'oo' digraph to correctly spell the target vocabulary words from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the four target words (book, look, school, pool) with the 'oo' digraph."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p21 - 6.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visual, and kinesthetic learning. Students connect the spoken sentence to the written form, building sight-word recognition and reinforcing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and attempts to read along."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p87 - Colour the books on the top shelf",</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reinforces number recognition and listening skills. Students identify specific numbers on the books and apply the correct colour according to the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numbers 30–40 and accurate colouring of the books (e.g., book 33 is 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p87 - 2.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Students work in pairs to identify the numbers and say the corresponding colour, checking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numbers and colours, and correct matching of the two concepts."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p87 - 3. Write the numbers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numbers develops numeracy and sequencing skills. Students write the missing numbers on the bottom shelf to complete the sequence from 30 to 40."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numerical order and legible formation of the numbers on the book spines."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p88 - 1. Choose a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 colour allows for personalization and reviews colour vocabulary. Students select a specific colour to focus on for the counting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chosen colour name and focused attention on that specific colour of note."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p88 -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develops numeracy skills within the context of the lesson theme. Students count the number of musical notes of their chosen colour to find the total."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(one-to-one correspondence) of the musical notes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p88 - 3.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provides controlled practice in number formation. Students write the total number of notes they counted to complete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number and accuracy in the count (matching the visual evidence)."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