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p28 -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checks understanding of question and answer about food. It shows they match what they hear to the right story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question and answer about food as they follow the story and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checks understanding of language and vocabulary in a story and groupwork as Ss practise speaking by acting out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of story sentences. And ability to work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p72, 90 - Cut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evaluates Ss motor skills in cutting out cards. Stick gives them autonomy in choosing food they like and sticking inside a square"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ability in cutting out neatly and accurate food combinations and sticking neatly."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p72, 90 -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develops Ss ability to observe a black and white image and choose colours to match its norms. Also practice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colour choices and neat coloring inside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p72, 90 -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evaluates food knowledge and speaking skills by having students point and say words in response to question: What have you got?"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Ss identify food. Listen for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Draw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Say is a creative activity as they think and draw food for lunch as thy practice fine motor skills. Finally they describe it using simple sentences: I’ve got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choices and drawing. Confident speaking."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