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continues checking sound–image connections as well as motorskills. Students listen as teacher says a clothing word, then show understanding by placing the correct stickers in picture dictionary."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placement of stickers as well as active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consolidates their understanding of the clothing visual and pictionary with word. Point shows they hear the correct clothes as they point. Match evaluates their understanding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identifies clothes. Listen for clear pronunciation when teachers asks questions. Finally look for neat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p77 - Complete the clothes",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clothes provides drawing practice of the form of clothes as the develop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neat lines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develops Ss ability to observe a black and white image and choose colours to match its norms. Also practice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colour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word after hearing said it. Say checks their speaking and pron of said words and identifying missing clothing."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provides further practice of clothes recognition by pointing and speaking by repetition of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as well as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