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p20 - Listen to the conversation.",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checks understanding of the conversation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the conversation."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checks understanding of the conversation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Draw to complete sentences.",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reinforces comprehension of the target words and structure I’ve got…"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drawings that clearly represent each word, correct placement in the boxes,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p58 - Circle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reinforces comprehension of the target words. Say practises pronunciation of target words and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categorisation of words, neat circling,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p58 -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say allows students to personalize the use of target language and they choose what to draw. Say practises pronunciation of target words and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drawing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p20 - 4.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practise the sentence structures and new vocabulary they have learnt. Do the actions allows TPR and aids retention."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 and appropriate actions for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