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p.23 - A Listen,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sound.\nListen and point shows that students can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"“We’re at Nick’s house today. Look at all his family pictures? Can you help me say who is in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p.23 - B. Listen and circle",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continues checking sound–image connections. Students listen for specific words or details, then show understanding by clearly circling the correct picture or number."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choices, clear circling and neat work in students’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"“Wow - Nick has a quite a big family! Who does Amy ask about - listen with me to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A Look and number",</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number builds writing and numbering accuracy through reading, numbering and 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numbering of family members to the picture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"“I’ve found this old picture of my family but I’m not sure who is who! Can you look at the picture and help me label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B Cross out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"Cross out and write builds writing and spelling  accuracy as students reorder letters to form key vocabulary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spelling, correct word formation and clear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p.24 - C.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the opportunity to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use of familial  vocabulary and taking turns. Ensure students are using the picture prompts to help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find out who is in this picture, too! What questions can we 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D. Draw your family. Then, ask and answer.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your family gives students the chance to reflect on their learning by creating their own artwork.\n\nAsk and answer helps develop oral confidence and fluency while practising simple question and answer exchanges."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 drawing that clearly reflects people in the family, and pairs asking and answering questions with correct responses."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"“Now we’re going to draw our own family pictures! Don’t leave anyone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Chant",</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provides the opportunity to use the target structure and vocabulary in a chant, as well as practising listening and reading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reading and good pronunciation as students follow the lyrics"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"“Fantastic work, children. I can’t wait to meet more of your family members.”"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