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p.31 - A Write and match",</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and match consolidates the written word-concept association and spelling."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matching, correct spelling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go on an animal safari today, and see how many animals we can find! I need you to help me remember all the animal names!”"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p.31 - B. Listen and choose",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choose practises listening comprehension and auditory discrimination by matching the spoken sentence to the correct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correct and neat circling, and check that all students are on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 have a guide with us, to tell us about some of the animals!”"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p.85 -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p.85 - A Look and circle",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circle tests students’ observational skills by challenging them to complete a sequence and choosing the correct alternative."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and neat circling."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over there! Can you just see one horse/ Or are there lots of horses?”"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p.85 - B Look and tick",</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tick helps pupils consolidate the differences in meaning between the four demonstrative pronouns."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and a clear understanding of the distinction between both singular / plural and near / far."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p.32 - Speaking Bottle run",</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"Bottle run is a kinesthetic way of helping students consolidate the concepts of ‘these’ and ‘those’ in an authentic context, as well as revising the target vocabulary (animals)."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production of the target grammar (questions and answers) and vocabulary (animals), and correct comprehension."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"“We’re getting to the end of our safari. But there’s still a few more animals to find. Can you work together to get close to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