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p.31 - A Listen and read",</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presents some real-world content related to the topic of animals and recycles language students are familiar with."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check that students are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"[Mime flying a kite, as if you’re struggling against the wind.]  “What am I doing? Yes, I’m flying a kite! Do you like kites? Let’s read about an international kite festival!”"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comprehension of the text through two multiple 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"“It’s tricky keeping my kite in the air! Can you help me answer these questions, so it doesn’t crash?”"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P.115 p.116 - A Listen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makes students aware of the difference between the /əʊ/ and /uː/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correct production of each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"“‘Kite’ uses a magic ‘e’ to make a long vowel sound. We’re going to use the magic ‘e’ in all our words today. Listen carefully to what it does to the middle vowel!”"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p.116 - B Circle the o_ e words in yellow and the u _ e words in blue",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further consolidates the distinction between the /əʊ/ and /uː/ sounds in a kinaesthetic way, by getting students to recognise this distinction in a proactive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sound groups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p.116 - C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controlled written practice of the letter combinations that make up the two vowel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p.116 - A Listen,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reinforces the sound distinctions between the two vowel sounds by prompting students to react to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and oral reproduction of the words, and all students actively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"“When words sound the same, we say that they ‘rhyme’. Can you say these words? Let’s keep my kite flying by finding some words that rhyme!”"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p.116 - B Trace and match the rhyming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provides controlled written word-level production practice of the sounds, and match the rhyming words trains students to listen and look for the written patterns that create the sounds."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tracing,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P.115 p.116 - C Trace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freer practice of word-level production and sentence-level written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through comprehension of the sentences,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"p.117 - A Look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say practises recognition and oral production of the vocabulary items."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oral production and correct pronunciation, and all students participating."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believe how long you’ve kept my kite up in the air for! Can you keep going for just a little bit longer?”"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"p.117 - B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reinforces the association between the written word and the concepts."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responses and neat lines connecting the dots."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"p.117 - C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provides controlled written-production practice of the vocabulary in B, encouraging students to focus on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correct spelling and neat writing (between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