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p.22 -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helps students review and consolidate the impersonal subject ‘It’, covering meaning form &amp;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reading and repetition of the structures, correct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woke up this morning and I was so confused. I didn’t know where I was or what day it was. Can you tell me what day it is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B.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consolidates the grammatical structure and gives students controlled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and accurate labeling."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is this water falling out the sky? And that bright light? Can you help me remember the words I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C.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further consolidates the grammatical structures and gives students practice in using the structure at sentence level using a visual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still very confused. Let’s make sentences together to see if my brain is now working!”"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p.114-116 - A. Circle the odd one out",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write challenges students to correctly discriminate between two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of words and clear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write ‘I’ like this, don’t I. ‘I’ is me! But  are there some different ways of writing the same sound? Can you help me work out which ones make the same sound and which are different?”"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p.114-116 - B. Write the words with circles",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p.114-116 - C. Write more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further practice spelling.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p.114-116 - A. Listen to your teacher and point.",</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memory is coming back now! It was all a bad dream. Thanks for helping me. Let’s read a story about someone else who had a bad dream.”"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p.114-116 -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requires students to listen to the text and read, allowing for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a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p.114-116 - C. Write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hope I don’t have a bad dream again tonight!”"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p.114-116 - D. Say the story with your friends",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practise using the target structures in the context of a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turn taking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