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p.32 -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the grammar rules for prepositions of time. It clearly categorises the use of 'at', 'on', and 'in' with specific examples for students to study."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focusing on the grammar table and correctly identifying which preposition to use with a time, a day, or a month."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"“Who wants to go the circus? The circus takes place in a tent, at 7pm each evening in March. If you want to come, I need you to pay attention to the small words I’m using that tell us 'when': at, on, and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B. Write at, on, or in",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at, on, or in provides controlled practice of the grammar rule. Students read the paragraph and complete the sentences with the correct preposition of time to show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use of 'at', 'on', and 'in' in the blanks, showing that students can apply the rules from the grammar table."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friend Ella is going to come with us to the circus. She’s written us a letter to introduce herself. Can you read it and write the correct prepositions in the gaps for 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C Correct the underlined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"Correct the underlined words provides further grammar practice through error analysis."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errors and the correct preposition written in each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"“One more  test, before I give you the circus tickets! Can you correct the mistakes in these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p.116-118 - A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activates the target vocabulary for the puzzle. Students read the words aloud to review the soft c and soft g sounds and prepare for the writing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clear pronunciation of all the target words from the word bank."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"“Right - I’ll give you the tickets now. But if you can solve this word puzzle, I’ll also buy you a yummy treat to eat when we’re there!”"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B Write the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 words gives students controlled practice spelling the target words. It reinforces whole-word memory and letter recognition as they solve the word puzzle."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the words from the word bank and the successful completion of the puzzle."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A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prepares students for the story by activating vocabulary. Students look at the pictures, identify characters and objects and predict what might happen at the circus."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pointing to details in the pictures and sharing simple ideas or predictions about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watch the circus show now - I hope you like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B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fluency and comprehension. Students follow along with the audio, connecting the written words to the story's events and the spoken narration."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with their finger, paying attention to the story, and showing understanding of the main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C Write ci, gi, cy or gy",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provides a contextualised phonics check. Students complete the words from the story by writing the correct soft c or soft g grapheme, reinforcing the spelling rules."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completion of the words using the correct graphemes, showing an understanding of the phonics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p.116-118 - D Say the story with your friends",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story with your friends provides fluency practice through retelling. Students work in groups to narrate the story in their own words or act out the dialogue, building speaking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retelling of the main story points, active participation within the group,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