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p.22 - A Look and learn",</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learn highlights and makes explicit the grammatical structure want + infinitive that students have been using, covering meaning form &amp;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understanding and address any questions or misconceptions."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 thinking about making a wish list today… all the things I really want to try or be. When I look at these children, I wonder what their big wishes are. What do you think they want most?"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B Read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write asks students to fill in the gaps to check their production of the  ‘want + infinitive’ structure."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use of the structure want + infinitive and correct use of the first and third person present tense forms of want."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"“When I read about other kids, I feel like everyone has a special wish. Some want fun, some want food, some want adventures… everyone’s list is different. What’s on your wish list?”"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C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requires students to select the correct words to fill the gap and add the word ‘to’, checking their understanding of the grammar structure."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placement of the word ‘to’."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"“And now I’m thinking… if I could choose anything for my own wish list, what would I put on it? Helping people? Eating something tasty? Flying into space? These pictures look like amazing wishes.”"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"Unit review - Vocab review",</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"Review target vocab introduced across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"Accurate spelling, definition,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"Unit review - Structure review",</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"Review target structures introduced across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"Accurate form, meaning, use, pron"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