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p.33 -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and cross-curricular skills. Students follow a story that integrates mathematical concepts (prices) and introduces new vocabulary related to shopping and baking."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showing understanding of the story's events, and reacting to the surprise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cook? I love cooking, but I’m not very good. I don’t know how to make a pie! Do you want to learn together? We need to be good detectives and pay attention to the numbers, like the prices of the food.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assesses comprehension of the story. Students must recall key details, including place, the total cost of items, and the main problem, to select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answers for all three questions, especially the correct calculation for the total cost, showing comprehension of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Did you find all the clues? Let's answer these questions to check our facts and see if our maths was correct.”"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