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p.11 - A Listen, point and say",</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new vocabulary.. Listen and point shows students can match what they hear to the right word and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confident repetition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"“Every year I go on holiday with my family, we have a really fun time! My mum is tall and very pretty. My dad is strong and funny. What about these people in the picture? What words can we use to describe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 Students must use the information they hear to identify the person being described."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and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"“We’re going to hear someone in the picture being described. I need your help to work out who it 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checks understanding of new vocabulary by asking students to match each pair of opposites to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are all very old. No? Am I very young?? Oh, I think I’m getting my opposites mixed up. Can you find the pairs of opposites in this word box then match them to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introduces comparatives with students converting adjectives to comparatives by adding -er."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p.12 - C. Look and say",</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explicitly teaches that the comparative form is made by adding -er. It gives students controlled practise using comparatives by describing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understanding and correct use of comparatives"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 we’ve agreed. I’m young. But you are all younger. My mum and dad are older than me. And my mum is taller than me! Can you use comparatives to compare these people?”"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D. Ask and answer",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introduces the question structure ‘Who’s + comparative’ with students first listening to the questions and responses and then practising the target language themselves."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then accurate repetition of the questions and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need you all to listen carefully, so you can tell me who is older, taller, etc. I want you to then practise asking each other the questions too!”"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job, class! We can now use comparatives to compare people when we describe them. Let’s practise these one more time with a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