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introduces an instructional text to develop reading comprehension. Students follow along to understand a sequence of health instructions and learn new topic-specific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as they listen, and their ability to identify the main purpose of the text (staying healthy)."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"“Are you very healthy? Can you tell me some healthy things you do? I eat fruit every day, and I exercise. And… after the toilet, I ALWAYS wash my hands!! Are you ready to learn more health tips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assesses comprehension of the instructional text. Students must recall specific details and understand the overall purpose of the instructions to select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answers for all three questions, showing a clear understanding of the text's key details and main message."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reading, health experts! I’m not sure I can remember all those things… Can you help me check the facts? Let’s see if you’re right!”"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p.89 -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