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listening and reading skills as students listen and read for key details about rides, prices, height rules, and experience words about Fairy Land Amusement Park."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\nlistening and  reading along quietly, recognising ride names and new words, and answering simple questions about price, height,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got some information all about Fairy Land Amusement Park. Do you think we should visit? Is it exciting or boring? There are a lot of things to do! Let’s find out more!”"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checks detailed comprehension of the Fairy Land Amusement Park leaflet by choosing the correct words to make accurate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students referring back to the leaflet, and being able to show where they found each piece of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"“Hmmm, I’m not sure I understand everything. Can I ride all the attractions? Can we ride them all together? Let’s read the leaflet carefully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\ntheir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