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p.31 - A Listen &amp;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reading comprehension through a cross-curricular technology text. Students read a autobiographical recount to understand the story of a young app developer and learn new technical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following the text and showing interest in the story of the young programmer and her successful application."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have a smartphone? And do you play games on your phone? I thought so! Me too. Some very clever people can create apps for phones. Do you know how? Here’s a true story about a computer programmer from Taiwan named Yi Ling. How old do you think she is? Let’s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B. Answer the questions.",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"Answer the questions assesses comprehension of the autobiographical text. The questions require students to recall specific details about the app developer's story and the application she created."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multiple-choice selections and the accurately completed final sentence, showing comprehension of the text's key information."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an amazing story! Can you remember everything about it? I’m not sure I can. Let's check the facts to make sure we understood everything about Yi Ling and her app. How fast can you answer all the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"Writing Lesson - A Lead in-pair discussion",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activate schema by discussing questions  related to the topic and their own lives."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for…two-way discussion, ability to share relevant ideas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B Read &amp; analyse model",</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read and understand the text content, and notice key features of the genre"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reading, correct answers to comprehension questions, ability to identify genre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C Writing skill",</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learn the writing skill, notice its use in the model, practice using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skill identification,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D Planning",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brainstorm or make notes to plan their final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detailed note-making, relevant details, creativity"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E Writing",</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produce their final writing using their notes, the model and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output relevancy, correct genre features, use of writing skill, accurate spelling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