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Prepare",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Prepare stage, Choose 1- 2 key scenes as a class gives students ownership of the task by involving them in the decision making. Assign roles in groups ensures all students are aware of their own role and are accountable for it, and Prepare your masks develops creative, craft-based skills and reinforces their investment in their role."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in the decision making, each student being clear of their role and what it entails, and all students being on-task with the mask making and following the procedural guidelines for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Practice",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Practice stage, Practice performing lines in groups following A nurtures confidence, allowing students to become proficient in producing their lines in a safe, supportive environment."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teamwork, turn taking, group members respecting and supporting each other, authentic  pronunciation and  intonation and active participation from all students. Bear in mind the rubric in the SB, and focus on group work rather than individual performances."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C  Relaxed Performance",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"In the Relaxed Performance stage, students perform their scene in front of the whole class, developing confidence and communication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teamwork and all students being actively engaged and supporting their classmates’ efforts."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