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Before Reading 1.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"Before Reading tasks re-engage students with the language they will meet. Listen and follow along in your storybook re-familiarises students with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students following the story in their books with their fingers in synchronicity with the audio, with all students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Work in pairs. Read and choose the correct answers.",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"Work in pairs. Read and choose the correct answer has students discussing what they have understood from listening to the story through guided multiple-choice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collaboration and communication between students in their pairs, and correct answers which indicate successful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What do you think Jack will do?",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do you think Jack will do? allows students to predict the ending, creating deeper engagement and motivation when they read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engagement from all students, with all students on-task and making suggestions (which can be in their shared L1)."</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While Reading 1a. Listen to the two endings.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"While Reading tasks engage students at a deeper level by giving them a purpose to read. Listen to the two endings and follow along in your storybook encourages students to listen more closely in order to differentiate the two endings, applying process skills such as differentiating, comparing and contrasting."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listening, following the story in their books with their fingers in synchronicity with the audio, and all students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1 - 1b. Listen and echo",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echo provides a model for natural intonation and authentic pronunciation of the language in the story which students then produce orally themselves."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echoing of the language (pronunciation and intonation) and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of the language in the story through chorus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authentic intonation and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provides an opportunity for freer, less-scaffolded production of the language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that conveys an understanding of meaning, with all students participating actively."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C. After Reading 1.  Read the sentences. Are they from Ending 1 or Ending 2? Put a tick in the correct box..",</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Reading allows students to continue working with the language of the story whilst developing other process skills. This activity works on students’ comprehension by encouraging them to listen in detail to discriminate between the two versions."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which students can justify and neat ticking."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2 - 2. Work in pairs. Complete the worksheet.",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worksheet checks students’ comprehension of the story and vocabulary in a collaborative way  through a series of multiple-choice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collaborating, correct answers, neat circling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2 - 3. Discuss both endings. Which ending do you like best and why?",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allows students to express a personal opinion about the story, engaging critical thinking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being engaged and actively communicating their opinions, using English wherever possible supported by their shared L1."</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