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Prepare",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Prepare stage, Choose 1- 2 key scenes as a class gives students ownership of the task by involving them in the decision making. Assign roles in groups ensures all students are aware of their own role and are accountable for it, and Prepare your masks develops creative, craft-based skills and reinforces their investment in their role."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decision making, each student being clear of their role and what it entails, and all students being on-task with the mask making, and following the procedural guidelines for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Practice",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Practice stage, Practice performing lines in groups following A nurtures confidence, allowing students to become proficient in producing their lines in a safe, supportive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teamwork, turn taking, group members respecting and supporting each other, authentic  pronunciation and intonation and active participation from all students. Bear in mind the rubric in the SB, and focus on group work rather than individual performances."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C  Relaxed Performance",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Relaxed Performance stage, students perform their scene in front of the whole class, developing confidence and communication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teamwork and all students being actively engaged and supporting their classmates’ efforts."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