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p.43 -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and key structures from Units 7 and 8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have some visitors - let’s show them around! They can come and see our school first, then we can show them the town.”"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p.43 -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7 and 8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"“They’ve got lots of questions! Can you help me answer them 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no, they’re getting confused! I think we’ve given them too much information at once - the sentences and the pictures are all mixed up. Can you match them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p.97 -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p.44 -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7 and 8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visitors love sport - let’s take them to the international sports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p.44 -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help direct our visitors so they find the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