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p.45 -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3 and 4 (places in town and what we did),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"“Yesterday I did lots of things! What did I do? I went into town with my friends. Can you listen and remind me where we went and what we did?”"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3 and 4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thank you for helping me with that. What do you like to do in town? Use the pictures to get ideas! Some of my other friends also went into town yesterday. Let’s listen and find out where they went and what they did.”"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strengthens recognition of target words and helps develop reading comprehension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the sentences and the pictures are in the wrong order! Can you help me match the sentences to the correct pictures? You can?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p.46 -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3 and 4,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 cake! Yum. What does it say? Happy birthday! I love birthdays! On my birthday I went to the cinema. Then I bought some new clothes! Do you want to know what Lisa did on her birthday? Let’s read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p.46 -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but I forgot what Lisa did on her birthday! Can you help me remember? Did she make a cake? Or go shopping in the morning? Let’s see who can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