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p.23 -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Units 1 and 2 (places, activities, before the party and at the party),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really want to do something fun this weekend! Do you have any ideas? I could listen to a concert, or have a party… maybe I could do some sport? What would you like to do? These children look like they’re having fun in the pictures. But what did they do? And what are they going to do? Let’s listen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B. Listen and choose.",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1 and 2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"“There are just too many choices for cool things to do. How does anyone decide?! I wonder what these children did at the weekend and what their plans are.  Can you help me listen and choose?”"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C. Listen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gives students another opportunity to practise their listening skills, think about appropriate answers to the questions based on the pictures, and practise using the key structures and target language to form complete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correct word choice and word order, appropriate tense, correct spelling, a full stop at the end of the sentences, and neat 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"“Hmm, I’m really not sure what these children have been doing - or what they plan to do! Can you guess? No? Let’s listen and try to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controlled practice identifying and spelling target language from the units.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But I can’t read these sentences… there’s some words missing! How can we find the right words? That’s right! The pictures! Let’s complete the sentences. How fast can you do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further controlled practice writing the target language from the units, focusing on questions words and tense.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correct tense and conjugation of verbs,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D.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1 and 2,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it’s a celebration. Can you think of some celebrations here? Do you have a favourite? Let’s find out what event they are celebrating - and how they celebrate it. Do you think it looks fun? I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E.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 sounds like both of the children had fun on New Year’s Eve but what did they do again? Can you remind me? Great! What would you like to do on New Year’s eve?”"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