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CPRE 381- Intro to Computer Organization &amp; Implementation</w:t>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HW7</w:t>
      </w:r>
    </w:p>
    <w:p w:rsidR="00000000" w:rsidDel="00000000" w:rsidP="00000000" w:rsidRDefault="00000000" w:rsidRPr="00000000" w14:paraId="00000002">
      <w:pPr>
        <w:contextualSpacing w:val="0"/>
        <w:jc w:val="center"/>
        <w:rPr>
          <w:b w:val="1"/>
        </w:rPr>
      </w:pPr>
      <w:r w:rsidDel="00000000" w:rsidR="00000000" w:rsidRPr="00000000">
        <w:rPr>
          <w:b w:val="1"/>
          <w:rtl w:val="0"/>
        </w:rPr>
        <w:t xml:space="preserve">Due Date: April 14, 2017</w:t>
      </w:r>
    </w:p>
    <w:p w:rsidR="00000000" w:rsidDel="00000000" w:rsidP="00000000" w:rsidRDefault="00000000" w:rsidRPr="00000000" w14:paraId="00000003">
      <w:pPr>
        <w:contextualSpacing w:val="0"/>
        <w:rPr/>
      </w:pPr>
      <w:r w:rsidDel="00000000" w:rsidR="00000000" w:rsidRPr="00000000">
        <w:rPr>
          <w:rtl w:val="0"/>
        </w:rPr>
        <w:t xml:space="preserve">Name: Ninyuan Zhang</w:t>
      </w:r>
    </w:p>
    <w:p w:rsidR="00000000" w:rsidDel="00000000" w:rsidP="00000000" w:rsidRDefault="00000000" w:rsidRPr="00000000" w14:paraId="00000004">
      <w:pPr>
        <w:contextualSpacing w:val="0"/>
        <w:rPr/>
      </w:pPr>
      <w:r w:rsidDel="00000000" w:rsidR="00000000" w:rsidRPr="00000000">
        <w:rPr>
          <w:rtl w:val="0"/>
        </w:rPr>
        <w:t xml:space="preserve">Section: A</w:t>
      </w:r>
    </w:p>
    <w:p w:rsidR="00000000" w:rsidDel="00000000" w:rsidP="00000000" w:rsidRDefault="00000000" w:rsidRPr="00000000" w14:paraId="00000005">
      <w:pPr>
        <w:contextualSpacing w:val="0"/>
        <w:rPr/>
      </w:pPr>
      <w:r w:rsidDel="00000000" w:rsidR="00000000" w:rsidRPr="00000000">
        <w:rPr>
          <w:rtl w:val="0"/>
        </w:rPr>
        <w:t xml:space="preserve">Date: 4/13/2017</w:t>
      </w:r>
    </w:p>
    <w:p w:rsidR="00000000" w:rsidDel="00000000" w:rsidP="00000000" w:rsidRDefault="00000000" w:rsidRPr="00000000" w14:paraId="00000006">
      <w:pPr>
        <w:contextualSpacing w:val="0"/>
        <w:rPr/>
      </w:pPr>
      <w:r w:rsidDel="00000000" w:rsidR="00000000" w:rsidRPr="00000000">
        <w:rPr>
          <w:rtl w:val="0"/>
        </w:rPr>
        <w:t xml:space="preserve">ID: 708235564</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1.</w:t>
        <w:tab/>
        <w:t xml:space="preserve">Problem 4.14.2; Patterson-Hennessy text-5th edition, Page 365.   [5 points]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tbl>
      <w:tblPr>
        <w:tblStyle w:val="Table1"/>
        <w:tblW w:w="11100.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20"/>
        <w:gridCol w:w="720"/>
        <w:gridCol w:w="720"/>
        <w:gridCol w:w="720"/>
        <w:gridCol w:w="720"/>
        <w:gridCol w:w="720"/>
        <w:gridCol w:w="720"/>
        <w:gridCol w:w="720"/>
        <w:gridCol w:w="720"/>
        <w:gridCol w:w="720"/>
        <w:gridCol w:w="720"/>
        <w:gridCol w:w="720"/>
        <w:gridCol w:w="720"/>
        <w:gridCol w:w="720"/>
        <w:tblGridChange w:id="0">
          <w:tblGrid>
            <w:gridCol w:w="1020"/>
            <w:gridCol w:w="720"/>
            <w:gridCol w:w="720"/>
            <w:gridCol w:w="720"/>
            <w:gridCol w:w="720"/>
            <w:gridCol w:w="720"/>
            <w:gridCol w:w="720"/>
            <w:gridCol w:w="720"/>
            <w:gridCol w:w="720"/>
            <w:gridCol w:w="720"/>
            <w:gridCol w:w="720"/>
            <w:gridCol w:w="720"/>
            <w:gridCol w:w="720"/>
            <w:gridCol w:w="720"/>
            <w:gridCol w:w="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lw r2,0(r1)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label1: beq r2, r0, label2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lw r3,0(r2)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label2: sw r1,0(r2)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beq r3,r0,label1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 r1,r3,r1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label1: beq r2,r0,label2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lw r3,0(r2)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label2: sw r1,0(r2)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WB</w:t>
            </w:r>
          </w:p>
        </w:tc>
      </w:tr>
    </w:tbl>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2.</w:t>
        <w:tab/>
        <w:t xml:space="preserve">Problem 4.14.6; Patterson-Hennessy text-5th edition, Page 366.   [5 points]</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Need forwardings from EX/MEM to IF/ID and MEM/WB to IF/ID. If the branch depends on R-Type instruction, either one of them can be used. If it depends on lw instruction, only MEM/WB to IF/ID forwarding can be used.</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3.</w:t>
        <w:tab/>
        <w:t xml:space="preserve">Problem 4.16.2; Patterson-Hennessy text-5th edition, Page 367.   [5 points]</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spacing w:after="220" w:lineRule="auto"/>
        <w:contextualSpacing w:val="0"/>
        <w:rPr>
          <w:color w:val="333333"/>
          <w:sz w:val="21"/>
          <w:szCs w:val="21"/>
          <w:highlight w:val="white"/>
        </w:rPr>
      </w:pPr>
      <w:r w:rsidDel="00000000" w:rsidR="00000000" w:rsidRPr="00000000">
        <w:rPr>
          <w:rtl w:val="0"/>
        </w:rPr>
      </w:r>
    </w:p>
    <w:tbl>
      <w:tblPr>
        <w:tblStyle w:val="Table2"/>
        <w:tblW w:w="74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780"/>
        <w:gridCol w:w="915"/>
        <w:gridCol w:w="930"/>
        <w:gridCol w:w="990"/>
        <w:gridCol w:w="945"/>
        <w:tblGridChange w:id="0">
          <w:tblGrid>
            <w:gridCol w:w="2925"/>
            <w:gridCol w:w="780"/>
            <w:gridCol w:w="915"/>
            <w:gridCol w:w="930"/>
            <w:gridCol w:w="990"/>
            <w:gridCol w:w="945"/>
          </w:tblGrid>
        </w:tblGridChange>
      </w:tblGrid>
      <w:tr>
        <w:trPr>
          <w:trHeight w:val="46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A">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prediction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B">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0-NT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C">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01-NT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D">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00-NT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E">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01 -NT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F">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10-T</w:t>
            </w:r>
          </w:p>
        </w:tc>
      </w:tr>
      <w:tr>
        <w:trPr>
          <w:trHeight w:val="46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0">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Actual Branch outcome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1">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2">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3">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4">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5">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NT</w:t>
            </w:r>
          </w:p>
        </w:tc>
      </w:tr>
      <w:tr>
        <w:trPr>
          <w:trHeight w:val="46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6">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Riaht(1 WVrona(Q) Pred.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7">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8">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9">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A">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B">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0</w:t>
            </w:r>
          </w:p>
        </w:tc>
      </w:tr>
      <w:tr>
        <w:trPr>
          <w:trHeight w:val="46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C">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New Prediction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D">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1-NT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E">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00-NT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F">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01-NT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0">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10-T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1">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01-NT</w:t>
            </w:r>
          </w:p>
        </w:tc>
      </w:tr>
    </w:tbl>
    <w:p w:rsidR="00000000" w:rsidDel="00000000" w:rsidP="00000000" w:rsidRDefault="00000000" w:rsidRPr="00000000" w14:paraId="000000C2">
      <w:pPr>
        <w:spacing w:after="220" w:lineRule="auto"/>
        <w:contextualSpacing w:val="0"/>
        <w:rPr>
          <w:color w:val="333333"/>
          <w:sz w:val="21"/>
          <w:szCs w:val="21"/>
          <w:highlight w:val="white"/>
        </w:rPr>
      </w:pPr>
      <w:r w:rsidDel="00000000" w:rsidR="00000000" w:rsidRPr="00000000">
        <w:rPr>
          <w:color w:val="333333"/>
          <w:sz w:val="21"/>
          <w:szCs w:val="21"/>
          <w:highlight w:val="white"/>
          <w:rtl w:val="0"/>
        </w:rPr>
        <w:t xml:space="preserve">only the third T can be predictly correct, whitch is 20%</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4.</w:t>
        <w:tab/>
        <w:t xml:space="preserve">Problem 4.17.1; Patterson-Hennessy text-5th edition, Page 367.   [5 points]</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instruction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instruction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invalid target address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overflow (EX)</w:t>
            </w:r>
          </w:p>
        </w:tc>
      </w:tr>
    </w:tbl>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5.</w:t>
        <w:tab/>
        <w:t xml:space="preserve">Problem 4.17.3; Patterson-Hennessy text-5th edition, Page 368.   [5 points]</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spacing w:line="276" w:lineRule="auto"/>
        <w:ind w:left="0" w:firstLine="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After the first exception occurs, the processor will save the address of the offending instruction in the EPC or the exception program counter, and transfer control to the operation system, OS, at some specified address.</w:t>
      </w:r>
    </w:p>
    <w:p w:rsidR="00000000" w:rsidDel="00000000" w:rsidP="00000000" w:rsidRDefault="00000000" w:rsidRPr="00000000" w14:paraId="000000D1">
      <w:pPr>
        <w:spacing w:line="276" w:lineRule="auto"/>
        <w:ind w:left="0" w:firstLine="0"/>
        <w:contextualSpacing w:val="0"/>
        <w:rPr/>
      </w:pPr>
      <w:r w:rsidDel="00000000" w:rsidR="00000000" w:rsidRPr="00000000">
        <w:rPr>
          <w:rtl w:val="0"/>
        </w:rPr>
        <w:t xml:space="preserve">  </w:t>
      </w:r>
      <w:r w:rsidDel="00000000" w:rsidR="00000000" w:rsidRPr="00000000">
        <w:rPr>
          <w:rtl w:val="0"/>
        </w:rPr>
        <w:t xml:space="preserve">The OS may take appropriate action, which may involve providing some service to the user program, either acting in response to overflow or stopping execution of the program or reporting an error.</w:t>
      </w:r>
    </w:p>
    <w:p w:rsidR="00000000" w:rsidDel="00000000" w:rsidP="00000000" w:rsidRDefault="00000000" w:rsidRPr="00000000" w14:paraId="000000D2">
      <w:pPr>
        <w:spacing w:line="276" w:lineRule="auto"/>
        <w:ind w:left="0" w:firstLine="0"/>
        <w:contextualSpacing w:val="0"/>
        <w:rPr/>
      </w:pPr>
      <w:r w:rsidDel="00000000" w:rsidR="00000000" w:rsidRPr="00000000">
        <w:rPr>
          <w:rtl w:val="0"/>
        </w:rPr>
        <w:t xml:space="preserve">  </w:t>
      </w:r>
      <w:r w:rsidDel="00000000" w:rsidR="00000000" w:rsidRPr="00000000">
        <w:rPr>
          <w:rtl w:val="0"/>
        </w:rPr>
        <w:t xml:space="preserve">After performing the appropriate action, the OS can terminate the program or continue execution, using the EPC to determine where to restart execution.</w:t>
      </w:r>
    </w:p>
    <w:p w:rsidR="00000000" w:rsidDel="00000000" w:rsidP="00000000" w:rsidRDefault="00000000" w:rsidRPr="00000000" w14:paraId="000000D3">
      <w:pPr>
        <w:spacing w:line="276" w:lineRule="auto"/>
        <w:ind w:left="0" w:firstLine="0"/>
        <w:contextualSpacing w:val="0"/>
        <w:rPr/>
      </w:pPr>
      <w:r w:rsidDel="00000000" w:rsidR="00000000" w:rsidRPr="00000000">
        <w:rPr>
          <w:rtl w:val="0"/>
        </w:rPr>
      </w:r>
    </w:p>
    <w:p w:rsidR="00000000" w:rsidDel="00000000" w:rsidP="00000000" w:rsidRDefault="00000000" w:rsidRPr="00000000" w14:paraId="000000D4">
      <w:pPr>
        <w:spacing w:line="276" w:lineRule="auto"/>
        <w:ind w:left="0" w:firstLine="0"/>
        <w:contextualSpacing w:val="0"/>
        <w:rPr/>
      </w:pPr>
      <w:r w:rsidDel="00000000" w:rsidR="00000000" w:rsidRPr="00000000">
        <w:rPr>
          <w:rtl w:val="0"/>
        </w:rPr>
        <w:t xml:space="preserve">  </w:t>
      </w:r>
      <w:r w:rsidDel="00000000" w:rsidR="00000000" w:rsidRPr="00000000">
        <w:rPr>
          <w:rtl w:val="0"/>
        </w:rPr>
        <w:t xml:space="preserve">BNE stalled IF ID (bubble/stall) (bubble/stall) (bubble/stall)</w:t>
      </w:r>
    </w:p>
    <w:p w:rsidR="00000000" w:rsidDel="00000000" w:rsidP="00000000" w:rsidRDefault="00000000" w:rsidRPr="00000000" w14:paraId="000000D5">
      <w:pPr>
        <w:contextualSpacing w:val="0"/>
        <w:rPr/>
      </w:pPr>
      <w:r w:rsidDel="00000000" w:rsidR="00000000" w:rsidRPr="00000000">
        <w:rPr>
          <w:rtl w:val="0"/>
        </w:rPr>
        <w:t xml:space="preserve">LW           </w:t>
        <w:tab/>
        <w:t xml:space="preserve">IF   ID   EX  MEM </w:t>
        <w:tab/>
        <w:t xml:space="preserve">WB</w:t>
      </w: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6.</w:t>
        <w:tab/>
        <w:t xml:space="preserve">Problem A.3; Patterson-Hennessy text-5th edition, Page A-82.   [5 points]</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t xml:space="preserve">No. It is never safe.</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7.</w:t>
        <w:tab/>
        <w:t xml:space="preserve">Problem A.5; Patterson-Hennessy text-5th edition, Page A-82.   [5 points]</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spacing w:line="360" w:lineRule="auto"/>
        <w:ind w:left="720" w:firstLine="720"/>
        <w:contextualSpacing w:val="0"/>
        <w:rPr/>
      </w:pPr>
      <w:r w:rsidDel="00000000" w:rsidR="00000000" w:rsidRPr="00000000">
        <w:rPr>
          <w:rtl w:val="0"/>
        </w:rPr>
        <w:t xml:space="preserve">.ktext 0x80000080</w:t>
      </w:r>
    </w:p>
    <w:p w:rsidR="00000000" w:rsidDel="00000000" w:rsidP="00000000" w:rsidRDefault="00000000" w:rsidRPr="00000000" w14:paraId="000000DE">
      <w:pPr>
        <w:spacing w:line="360" w:lineRule="auto"/>
        <w:ind w:left="720" w:firstLine="720"/>
        <w:contextualSpacing w:val="0"/>
        <w:rPr/>
      </w:pPr>
      <w:r w:rsidDel="00000000" w:rsidR="00000000" w:rsidRPr="00000000">
        <w:rPr>
          <w:rtl w:val="0"/>
        </w:rPr>
        <w:t xml:space="preserve">sw $a0, save0</w:t>
      </w:r>
    </w:p>
    <w:p w:rsidR="00000000" w:rsidDel="00000000" w:rsidP="00000000" w:rsidRDefault="00000000" w:rsidRPr="00000000" w14:paraId="000000DF">
      <w:pPr>
        <w:spacing w:line="360" w:lineRule="auto"/>
        <w:ind w:left="720" w:firstLine="720"/>
        <w:contextualSpacing w:val="0"/>
        <w:rPr/>
      </w:pPr>
      <w:r w:rsidDel="00000000" w:rsidR="00000000" w:rsidRPr="00000000">
        <w:rPr>
          <w:rtl w:val="0"/>
        </w:rPr>
        <w:t xml:space="preserve">sw $a1, save1</w:t>
      </w:r>
    </w:p>
    <w:p w:rsidR="00000000" w:rsidDel="00000000" w:rsidP="00000000" w:rsidRDefault="00000000" w:rsidRPr="00000000" w14:paraId="000000E0">
      <w:pPr>
        <w:spacing w:line="360" w:lineRule="auto"/>
        <w:ind w:left="720" w:firstLine="720"/>
        <w:contextualSpacing w:val="0"/>
        <w:rPr/>
      </w:pPr>
      <w:r w:rsidDel="00000000" w:rsidR="00000000" w:rsidRPr="00000000">
        <w:rPr>
          <w:rtl w:val="0"/>
        </w:rPr>
        <w:t xml:space="preserve">mfc0 $k0, $13 # Move Cause into $k0</w:t>
      </w:r>
    </w:p>
    <w:p w:rsidR="00000000" w:rsidDel="00000000" w:rsidP="00000000" w:rsidRDefault="00000000" w:rsidRPr="00000000" w14:paraId="000000E1">
      <w:pPr>
        <w:spacing w:line="360" w:lineRule="auto"/>
        <w:ind w:left="720" w:firstLine="720"/>
        <w:contextualSpacing w:val="0"/>
        <w:rPr/>
      </w:pPr>
      <w:r w:rsidDel="00000000" w:rsidR="00000000" w:rsidRPr="00000000">
        <w:rPr>
          <w:rtl w:val="0"/>
        </w:rPr>
        <w:t xml:space="preserve">mfc0 $k1, $14 # Move EPC into $k1</w:t>
      </w:r>
    </w:p>
    <w:p w:rsidR="00000000" w:rsidDel="00000000" w:rsidP="00000000" w:rsidRDefault="00000000" w:rsidRPr="00000000" w14:paraId="000000E2">
      <w:pPr>
        <w:spacing w:line="360" w:lineRule="auto"/>
        <w:ind w:left="720" w:firstLine="720"/>
        <w:contextualSpacing w:val="0"/>
        <w:rPr/>
      </w:pPr>
      <w:r w:rsidDel="00000000" w:rsidR="00000000" w:rsidRPr="00000000">
        <w:rPr>
          <w:rtl w:val="0"/>
        </w:rPr>
        <w:t xml:space="preserve">addiu $v0, $zero, 0x44</w:t>
      </w:r>
    </w:p>
    <w:p w:rsidR="00000000" w:rsidDel="00000000" w:rsidP="00000000" w:rsidRDefault="00000000" w:rsidRPr="00000000" w14:paraId="000000E3">
      <w:pPr>
        <w:spacing w:line="360" w:lineRule="auto"/>
        <w:ind w:left="720" w:firstLine="720"/>
        <w:contextualSpacing w:val="0"/>
        <w:rPr/>
      </w:pPr>
      <w:r w:rsidDel="00000000" w:rsidR="00000000" w:rsidRPr="00000000">
        <w:rPr>
          <w:rtl w:val="0"/>
        </w:rPr>
        <w:t xml:space="preserve">slt $v0, $v0, $k0 # Ignore interrupts</w:t>
      </w:r>
    </w:p>
    <w:p w:rsidR="00000000" w:rsidDel="00000000" w:rsidP="00000000" w:rsidRDefault="00000000" w:rsidRPr="00000000" w14:paraId="000000E4">
      <w:pPr>
        <w:spacing w:line="360" w:lineRule="auto"/>
        <w:ind w:left="720" w:firstLine="720"/>
        <w:contextualSpacing w:val="0"/>
        <w:rPr/>
      </w:pPr>
      <w:r w:rsidDel="00000000" w:rsidR="00000000" w:rsidRPr="00000000">
        <w:rPr>
          <w:rtl w:val="0"/>
        </w:rPr>
        <w:t xml:space="preserve">bgtz $v0, _restore</w:t>
      </w:r>
    </w:p>
    <w:p w:rsidR="00000000" w:rsidDel="00000000" w:rsidP="00000000" w:rsidRDefault="00000000" w:rsidRPr="00000000" w14:paraId="000000E5">
      <w:pPr>
        <w:spacing w:line="360" w:lineRule="auto"/>
        <w:ind w:left="720" w:firstLine="720"/>
        <w:contextualSpacing w:val="0"/>
        <w:rPr/>
      </w:pPr>
      <w:r w:rsidDel="00000000" w:rsidR="00000000" w:rsidRPr="00000000">
        <w:rPr>
          <w:rtl w:val="0"/>
        </w:rPr>
        <w:t xml:space="preserve">mov $a0, $k0 # Move Cause into $a0</w:t>
      </w:r>
    </w:p>
    <w:p w:rsidR="00000000" w:rsidDel="00000000" w:rsidP="00000000" w:rsidRDefault="00000000" w:rsidRPr="00000000" w14:paraId="000000E6">
      <w:pPr>
        <w:spacing w:line="360" w:lineRule="auto"/>
        <w:ind w:left="720" w:firstLine="720"/>
        <w:contextualSpacing w:val="0"/>
        <w:rPr/>
      </w:pPr>
      <w:r w:rsidDel="00000000" w:rsidR="00000000" w:rsidRPr="00000000">
        <w:rPr>
          <w:rtl w:val="0"/>
        </w:rPr>
        <w:t xml:space="preserve">mov $a1, $k1 # EPC into $a1</w:t>
      </w:r>
    </w:p>
    <w:p w:rsidR="00000000" w:rsidDel="00000000" w:rsidP="00000000" w:rsidRDefault="00000000" w:rsidRPr="00000000" w14:paraId="000000E7">
      <w:pPr>
        <w:spacing w:line="360" w:lineRule="auto"/>
        <w:ind w:left="720" w:firstLine="720"/>
        <w:contextualSpacing w:val="0"/>
        <w:rPr/>
      </w:pPr>
      <w:r w:rsidDel="00000000" w:rsidR="00000000" w:rsidRPr="00000000">
        <w:rPr>
          <w:rtl w:val="0"/>
        </w:rPr>
        <w:t xml:space="preserve">jal print_excp # Print exception error msg</w:t>
      </w:r>
    </w:p>
    <w:p w:rsidR="00000000" w:rsidDel="00000000" w:rsidP="00000000" w:rsidRDefault="00000000" w:rsidRPr="00000000" w14:paraId="000000E8">
      <w:pPr>
        <w:spacing w:line="360" w:lineRule="auto"/>
        <w:contextualSpacing w:val="0"/>
        <w:rPr/>
      </w:pPr>
      <w:r w:rsidDel="00000000" w:rsidR="00000000" w:rsidRPr="00000000">
        <w:rPr>
          <w:rtl w:val="0"/>
        </w:rPr>
        <w:t xml:space="preserve">_restore: </w:t>
        <w:tab/>
        <w:t xml:space="preserve">lw $a0, save0</w:t>
      </w:r>
    </w:p>
    <w:p w:rsidR="00000000" w:rsidDel="00000000" w:rsidP="00000000" w:rsidRDefault="00000000" w:rsidRPr="00000000" w14:paraId="000000E9">
      <w:pPr>
        <w:spacing w:line="360" w:lineRule="auto"/>
        <w:ind w:left="720" w:firstLine="720"/>
        <w:contextualSpacing w:val="0"/>
        <w:rPr/>
      </w:pPr>
      <w:r w:rsidDel="00000000" w:rsidR="00000000" w:rsidRPr="00000000">
        <w:rPr>
          <w:rtl w:val="0"/>
        </w:rPr>
        <w:t xml:space="preserve">lw $a1, save1</w:t>
      </w:r>
    </w:p>
    <w:p w:rsidR="00000000" w:rsidDel="00000000" w:rsidP="00000000" w:rsidRDefault="00000000" w:rsidRPr="00000000" w14:paraId="000000EA">
      <w:pPr>
        <w:spacing w:line="360" w:lineRule="auto"/>
        <w:ind w:left="720" w:firstLine="720"/>
        <w:contextualSpacing w:val="0"/>
        <w:rPr/>
      </w:pPr>
      <w:r w:rsidDel="00000000" w:rsidR="00000000" w:rsidRPr="00000000">
        <w:rPr>
          <w:rtl w:val="0"/>
        </w:rPr>
        <w:t xml:space="preserve">lw $k0, -4($k1) # $k0 = previous instruction</w:t>
      </w:r>
    </w:p>
    <w:p w:rsidR="00000000" w:rsidDel="00000000" w:rsidP="00000000" w:rsidRDefault="00000000" w:rsidRPr="00000000" w14:paraId="000000EB">
      <w:pPr>
        <w:spacing w:line="360" w:lineRule="auto"/>
        <w:ind w:left="720" w:firstLine="720"/>
        <w:contextualSpacing w:val="0"/>
        <w:rPr/>
      </w:pPr>
      <w:r w:rsidDel="00000000" w:rsidR="00000000" w:rsidRPr="00000000">
        <w:rPr>
          <w:rtl w:val="0"/>
        </w:rPr>
        <w:t xml:space="preserve">srl $k0, $k0, 26 # $k0 = opcode of prev instr</w:t>
      </w:r>
    </w:p>
    <w:p w:rsidR="00000000" w:rsidDel="00000000" w:rsidP="00000000" w:rsidRDefault="00000000" w:rsidRPr="00000000" w14:paraId="000000EC">
      <w:pPr>
        <w:spacing w:line="360" w:lineRule="auto"/>
        <w:ind w:left="720" w:firstLine="720"/>
        <w:contextualSpacing w:val="0"/>
        <w:rPr/>
      </w:pPr>
      <w:r w:rsidDel="00000000" w:rsidR="00000000" w:rsidRPr="00000000">
        <w:rPr>
          <w:rtl w:val="0"/>
        </w:rPr>
        <w:t xml:space="preserve">ori $k1, $zero, 2 # opcode of j</w:t>
      </w:r>
    </w:p>
    <w:p w:rsidR="00000000" w:rsidDel="00000000" w:rsidP="00000000" w:rsidRDefault="00000000" w:rsidRPr="00000000" w14:paraId="000000ED">
      <w:pPr>
        <w:spacing w:line="360" w:lineRule="auto"/>
        <w:ind w:left="720" w:firstLine="720"/>
        <w:contextualSpacing w:val="0"/>
        <w:rPr/>
      </w:pPr>
      <w:r w:rsidDel="00000000" w:rsidR="00000000" w:rsidRPr="00000000">
        <w:rPr>
          <w:rtl w:val="0"/>
        </w:rPr>
        <w:t xml:space="preserve">beq $k0, $k1, _delayslot #</w:t>
      </w:r>
    </w:p>
    <w:p w:rsidR="00000000" w:rsidDel="00000000" w:rsidP="00000000" w:rsidRDefault="00000000" w:rsidRPr="00000000" w14:paraId="000000EE">
      <w:pPr>
        <w:spacing w:line="360" w:lineRule="auto"/>
        <w:ind w:left="720" w:firstLine="720"/>
        <w:contextualSpacing w:val="0"/>
        <w:rPr/>
      </w:pPr>
      <w:r w:rsidDel="00000000" w:rsidR="00000000" w:rsidRPr="00000000">
        <w:rPr>
          <w:rtl w:val="0"/>
        </w:rPr>
        <w:t xml:space="preserve">ori $k0, $zero, 4 # opcode of beq</w:t>
      </w:r>
    </w:p>
    <w:p w:rsidR="00000000" w:rsidDel="00000000" w:rsidP="00000000" w:rsidRDefault="00000000" w:rsidRPr="00000000" w14:paraId="000000EF">
      <w:pPr>
        <w:spacing w:line="360" w:lineRule="auto"/>
        <w:ind w:left="720" w:firstLine="720"/>
        <w:contextualSpacing w:val="0"/>
        <w:rPr/>
      </w:pPr>
      <w:r w:rsidDel="00000000" w:rsidR="00000000" w:rsidRPr="00000000">
        <w:rPr>
          <w:rtl w:val="0"/>
        </w:rPr>
        <w:t xml:space="preserve">beq $k0, $k1, _delayslot</w:t>
      </w:r>
    </w:p>
    <w:p w:rsidR="00000000" w:rsidDel="00000000" w:rsidP="00000000" w:rsidRDefault="00000000" w:rsidRPr="00000000" w14:paraId="000000F0">
      <w:pPr>
        <w:spacing w:line="360" w:lineRule="auto"/>
        <w:ind w:left="720" w:firstLine="720"/>
        <w:contextualSpacing w:val="0"/>
        <w:rPr/>
      </w:pPr>
      <w:r w:rsidDel="00000000" w:rsidR="00000000" w:rsidRPr="00000000">
        <w:rPr>
          <w:rtl w:val="0"/>
        </w:rPr>
        <w:t xml:space="preserve"># and so on for: jr, jal, bne, bltz, bgezal, bczt...</w:t>
      </w:r>
    </w:p>
    <w:p w:rsidR="00000000" w:rsidDel="00000000" w:rsidP="00000000" w:rsidRDefault="00000000" w:rsidRPr="00000000" w14:paraId="000000F1">
      <w:pPr>
        <w:spacing w:line="360" w:lineRule="auto"/>
        <w:contextualSpacing w:val="0"/>
        <w:rPr/>
      </w:pPr>
      <w:r w:rsidDel="00000000" w:rsidR="00000000" w:rsidRPr="00000000">
        <w:rPr>
          <w:rtl w:val="0"/>
        </w:rPr>
        <w:t xml:space="preserve">_done: </w:t>
        <w:tab/>
        <w:t xml:space="preserve">mfc0 $k1, $14 # reload EPC into $k1</w:t>
      </w:r>
    </w:p>
    <w:p w:rsidR="00000000" w:rsidDel="00000000" w:rsidP="00000000" w:rsidRDefault="00000000" w:rsidRPr="00000000" w14:paraId="000000F2">
      <w:pPr>
        <w:spacing w:line="360" w:lineRule="auto"/>
        <w:ind w:left="720" w:firstLine="720"/>
        <w:contextualSpacing w:val="0"/>
        <w:rPr/>
      </w:pPr>
      <w:r w:rsidDel="00000000" w:rsidR="00000000" w:rsidRPr="00000000">
        <w:rPr>
          <w:rtl w:val="0"/>
        </w:rPr>
        <w:t xml:space="preserve">addiu $k1, $k1, 4 # Do not reexecute fault</w:t>
      </w:r>
    </w:p>
    <w:p w:rsidR="00000000" w:rsidDel="00000000" w:rsidP="00000000" w:rsidRDefault="00000000" w:rsidRPr="00000000" w14:paraId="000000F3">
      <w:pPr>
        <w:spacing w:line="360" w:lineRule="auto"/>
        <w:ind w:left="720" w:firstLine="720"/>
        <w:contextualSpacing w:val="0"/>
        <w:rPr/>
      </w:pPr>
      <w:r w:rsidDel="00000000" w:rsidR="00000000" w:rsidRPr="00000000">
        <w:rPr>
          <w:rtl w:val="0"/>
        </w:rPr>
        <w:t xml:space="preserve">instr</w:t>
      </w:r>
    </w:p>
    <w:p w:rsidR="00000000" w:rsidDel="00000000" w:rsidP="00000000" w:rsidRDefault="00000000" w:rsidRPr="00000000" w14:paraId="000000F4">
      <w:pPr>
        <w:spacing w:line="360" w:lineRule="auto"/>
        <w:ind w:left="720" w:firstLine="720"/>
        <w:contextualSpacing w:val="0"/>
        <w:rPr/>
      </w:pPr>
      <w:r w:rsidDel="00000000" w:rsidR="00000000" w:rsidRPr="00000000">
        <w:rPr>
          <w:rtl w:val="0"/>
        </w:rPr>
        <w:t xml:space="preserve">jr $k1</w:t>
      </w:r>
    </w:p>
    <w:p w:rsidR="00000000" w:rsidDel="00000000" w:rsidP="00000000" w:rsidRDefault="00000000" w:rsidRPr="00000000" w14:paraId="000000F5">
      <w:pPr>
        <w:spacing w:line="360" w:lineRule="auto"/>
        <w:ind w:left="720" w:firstLine="720"/>
        <w:contextualSpacing w:val="0"/>
        <w:rPr/>
      </w:pPr>
      <w:r w:rsidDel="00000000" w:rsidR="00000000" w:rsidRPr="00000000">
        <w:rPr>
          <w:rtl w:val="0"/>
        </w:rPr>
        <w:t xml:space="preserve">rfe # done in delay-slot of jr</w:t>
      </w:r>
    </w:p>
    <w:p w:rsidR="00000000" w:rsidDel="00000000" w:rsidP="00000000" w:rsidRDefault="00000000" w:rsidRPr="00000000" w14:paraId="000000F6">
      <w:pPr>
        <w:spacing w:line="360" w:lineRule="auto"/>
        <w:contextualSpacing w:val="0"/>
        <w:rPr/>
      </w:pPr>
      <w:r w:rsidDel="00000000" w:rsidR="00000000" w:rsidRPr="00000000">
        <w:rPr>
          <w:rtl w:val="0"/>
        </w:rPr>
        <w:t xml:space="preserve">_delayslot: </w:t>
        <w:tab/>
        <w:t xml:space="preserve">mfc0 $k1, $14 # reload EPC into $k1</w:t>
      </w:r>
    </w:p>
    <w:p w:rsidR="00000000" w:rsidDel="00000000" w:rsidP="00000000" w:rsidRDefault="00000000" w:rsidRPr="00000000" w14:paraId="000000F7">
      <w:pPr>
        <w:spacing w:line="360" w:lineRule="auto"/>
        <w:ind w:left="720" w:firstLine="720"/>
        <w:contextualSpacing w:val="0"/>
        <w:rPr/>
      </w:pPr>
      <w:r w:rsidDel="00000000" w:rsidR="00000000" w:rsidRPr="00000000">
        <w:rPr>
          <w:rtl w:val="0"/>
        </w:rPr>
        <w:t xml:space="preserve">addiu $k0, $k1, -4 # $k0 = EPC - 4</w:t>
      </w:r>
    </w:p>
    <w:p w:rsidR="00000000" w:rsidDel="00000000" w:rsidP="00000000" w:rsidRDefault="00000000" w:rsidRPr="00000000" w14:paraId="000000F8">
      <w:pPr>
        <w:spacing w:line="360" w:lineRule="auto"/>
        <w:ind w:left="720" w:firstLine="720"/>
        <w:contextualSpacing w:val="0"/>
        <w:rPr/>
      </w:pPr>
      <w:r w:rsidDel="00000000" w:rsidR="00000000" w:rsidRPr="00000000">
        <w:rPr>
          <w:rtl w:val="0"/>
        </w:rPr>
        <w:t xml:space="preserve">addiu $k1, $k1, 4 # $k1 = EPC + 4</w:t>
      </w:r>
    </w:p>
    <w:p w:rsidR="00000000" w:rsidDel="00000000" w:rsidP="00000000" w:rsidRDefault="00000000" w:rsidRPr="00000000" w14:paraId="000000F9">
      <w:pPr>
        <w:spacing w:line="360" w:lineRule="auto"/>
        <w:ind w:left="720" w:firstLine="720"/>
        <w:contextualSpacing w:val="0"/>
        <w:rPr/>
      </w:pPr>
      <w:r w:rsidDel="00000000" w:rsidR="00000000" w:rsidRPr="00000000">
        <w:rPr>
          <w:rtl w:val="0"/>
        </w:rPr>
        <w:t xml:space="preserve">jr $k0 # poke at branching instr</w:t>
      </w:r>
    </w:p>
    <w:p w:rsidR="00000000" w:rsidDel="00000000" w:rsidP="00000000" w:rsidRDefault="00000000" w:rsidRPr="00000000" w14:paraId="000000FA">
      <w:pPr>
        <w:spacing w:line="360" w:lineRule="auto"/>
        <w:ind w:left="720" w:firstLine="720"/>
        <w:contextualSpacing w:val="0"/>
        <w:rPr/>
      </w:pPr>
      <w:r w:rsidDel="00000000" w:rsidR="00000000" w:rsidRPr="00000000">
        <w:rPr>
          <w:rtl w:val="0"/>
        </w:rPr>
        <w:t xml:space="preserve">rfe</w:t>
      </w:r>
    </w:p>
    <w:p w:rsidR="00000000" w:rsidDel="00000000" w:rsidP="00000000" w:rsidRDefault="00000000" w:rsidRPr="00000000" w14:paraId="000000FB">
      <w:pPr>
        <w:spacing w:line="360" w:lineRule="auto"/>
        <w:contextualSpacing w:val="0"/>
        <w:rPr/>
      </w:pPr>
      <w:r w:rsidDel="00000000" w:rsidR="00000000" w:rsidRPr="00000000">
        <w:rPr>
          <w:rtl w:val="0"/>
        </w:rPr>
        <w:t xml:space="preserve">.kdata</w:t>
      </w:r>
    </w:p>
    <w:p w:rsidR="00000000" w:rsidDel="00000000" w:rsidP="00000000" w:rsidRDefault="00000000" w:rsidRPr="00000000" w14:paraId="000000FC">
      <w:pPr>
        <w:spacing w:line="360" w:lineRule="auto"/>
        <w:contextualSpacing w:val="0"/>
        <w:rPr/>
      </w:pPr>
      <w:r w:rsidDel="00000000" w:rsidR="00000000" w:rsidRPr="00000000">
        <w:rPr>
          <w:rtl w:val="0"/>
        </w:rPr>
        <w:t xml:space="preserve">save0: .word 0</w:t>
      </w:r>
    </w:p>
    <w:p w:rsidR="00000000" w:rsidDel="00000000" w:rsidP="00000000" w:rsidRDefault="00000000" w:rsidRPr="00000000" w14:paraId="000000FD">
      <w:pPr>
        <w:spacing w:line="360" w:lineRule="auto"/>
        <w:contextualSpacing w:val="0"/>
        <w:rPr/>
      </w:pPr>
      <w:r w:rsidDel="00000000" w:rsidR="00000000" w:rsidRPr="00000000">
        <w:rPr>
          <w:rtl w:val="0"/>
        </w:rPr>
        <w:t xml:space="preserve">save1: .word 0</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Fonts w:ascii="Arial Unicode MS" w:cs="Arial Unicode MS" w:eastAsia="Arial Unicode MS" w:hAnsi="Arial Unicode MS"/>
          <w:rtl w:val="0"/>
        </w:rPr>
        <w:t xml:space="preserve">8.</w:t>
        <w:tab/>
        <w:t xml:space="preserve">Rewrite the base exception handler that comes with SPIM (described in App A.7) to look for arithmetic overflow exception. For an arithmetic overflow exception inspect the arithmetic instruction that caused the exception through EPC; modify the contents of the dest register of this instruction as follows. If the sign of the current value in dest register Rd is 1 (remember 1 with an overflow means that the actual result was meant to be positive) then write Rd← 0x7fffffff, else Rd← 0x80000000. Try out your new exception handler with SPIM on a small program that forces an arithmetic overflow. [15 points]</w:t>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spacing w:after="120" w:lineRule="auto"/>
        <w:ind w:firstLine="720"/>
        <w:contextualSpacing w:val="0"/>
        <w:rPr>
          <w:color w:val="333333"/>
          <w:highlight w:val="white"/>
        </w:rPr>
      </w:pPr>
      <w:r w:rsidDel="00000000" w:rsidR="00000000" w:rsidRPr="00000000">
        <w:rPr>
          <w:color w:val="333333"/>
          <w:highlight w:val="white"/>
          <w:rtl w:val="0"/>
        </w:rPr>
        <w:t xml:space="preserve">.ktext 0x80000180</w:t>
      </w:r>
    </w:p>
    <w:p w:rsidR="00000000" w:rsidDel="00000000" w:rsidP="00000000" w:rsidRDefault="00000000" w:rsidRPr="00000000" w14:paraId="00000102">
      <w:pPr>
        <w:spacing w:after="120" w:lineRule="auto"/>
        <w:ind w:firstLine="720"/>
        <w:contextualSpacing w:val="0"/>
        <w:rPr>
          <w:color w:val="333333"/>
          <w:highlight w:val="white"/>
        </w:rPr>
      </w:pPr>
      <w:r w:rsidDel="00000000" w:rsidR="00000000" w:rsidRPr="00000000">
        <w:rPr>
          <w:color w:val="333333"/>
          <w:highlight w:val="white"/>
          <w:rtl w:val="0"/>
        </w:rPr>
        <w:t xml:space="preserve">mov $k1, $at</w:t>
        <w:tab/>
        <w:t xml:space="preserve"># Save $at register</w:t>
      </w:r>
    </w:p>
    <w:p w:rsidR="00000000" w:rsidDel="00000000" w:rsidP="00000000" w:rsidRDefault="00000000" w:rsidRPr="00000000" w14:paraId="00000103">
      <w:pPr>
        <w:spacing w:after="120" w:lineRule="auto"/>
        <w:ind w:firstLine="720"/>
        <w:contextualSpacing w:val="0"/>
        <w:rPr>
          <w:color w:val="333333"/>
          <w:highlight w:val="white"/>
        </w:rPr>
      </w:pPr>
      <w:r w:rsidDel="00000000" w:rsidR="00000000" w:rsidRPr="00000000">
        <w:rPr>
          <w:color w:val="333333"/>
          <w:highlight w:val="white"/>
          <w:rtl w:val="0"/>
        </w:rPr>
        <w:t xml:space="preserve">sw $a0, save0 # Handler is not re-entrant and can’t use</w:t>
      </w:r>
    </w:p>
    <w:p w:rsidR="00000000" w:rsidDel="00000000" w:rsidP="00000000" w:rsidRDefault="00000000" w:rsidRPr="00000000" w14:paraId="00000104">
      <w:pPr>
        <w:spacing w:after="120" w:lineRule="auto"/>
        <w:ind w:firstLine="720"/>
        <w:contextualSpacing w:val="0"/>
        <w:rPr>
          <w:color w:val="333333"/>
          <w:highlight w:val="white"/>
        </w:rPr>
      </w:pPr>
      <w:r w:rsidDel="00000000" w:rsidR="00000000" w:rsidRPr="00000000">
        <w:rPr>
          <w:color w:val="333333"/>
          <w:highlight w:val="white"/>
          <w:rtl w:val="0"/>
        </w:rPr>
        <w:t xml:space="preserve">sw $a1, save1 # stack to save $a0, $a1</w:t>
      </w:r>
    </w:p>
    <w:p w:rsidR="00000000" w:rsidDel="00000000" w:rsidP="00000000" w:rsidRDefault="00000000" w:rsidRPr="00000000" w14:paraId="00000105">
      <w:pPr>
        <w:spacing w:after="120" w:lineRule="auto"/>
        <w:contextualSpacing w:val="0"/>
        <w:rPr>
          <w:color w:val="333333"/>
          <w:highlight w:val="white"/>
        </w:rPr>
      </w:pPr>
      <w:r w:rsidDel="00000000" w:rsidR="00000000" w:rsidRPr="00000000">
        <w:rPr>
          <w:color w:val="333333"/>
          <w:highlight w:val="white"/>
          <w:rtl w:val="0"/>
        </w:rPr>
        <w:t xml:space="preserve">                    </w:t>
        <w:tab/>
        <w:tab/>
        <w:t xml:space="preserve"># Don’t need to save $k0/$k1</w:t>
      </w:r>
    </w:p>
    <w:p w:rsidR="00000000" w:rsidDel="00000000" w:rsidP="00000000" w:rsidRDefault="00000000" w:rsidRPr="00000000" w14:paraId="00000106">
      <w:pPr>
        <w:spacing w:after="120" w:lineRule="auto"/>
        <w:ind w:firstLine="720"/>
        <w:contextualSpacing w:val="0"/>
        <w:rPr>
          <w:color w:val="333333"/>
          <w:highlight w:val="white"/>
        </w:rPr>
      </w:pPr>
      <w:r w:rsidDel="00000000" w:rsidR="00000000" w:rsidRPr="00000000">
        <w:rPr>
          <w:color w:val="333333"/>
          <w:highlight w:val="white"/>
          <w:rtl w:val="0"/>
        </w:rPr>
        <w:t xml:space="preserve">mfc0 $k0, $13    </w:t>
        <w:tab/>
        <w:t xml:space="preserve"># Move Cause into $k0</w:t>
      </w:r>
    </w:p>
    <w:p w:rsidR="00000000" w:rsidDel="00000000" w:rsidP="00000000" w:rsidRDefault="00000000" w:rsidRPr="00000000" w14:paraId="00000107">
      <w:pPr>
        <w:spacing w:after="120" w:lineRule="auto"/>
        <w:ind w:firstLine="720"/>
        <w:contextualSpacing w:val="0"/>
        <w:rPr>
          <w:color w:val="333333"/>
          <w:highlight w:val="white"/>
        </w:rPr>
      </w:pPr>
      <w:r w:rsidDel="00000000" w:rsidR="00000000" w:rsidRPr="00000000">
        <w:rPr>
          <w:color w:val="333333"/>
          <w:highlight w:val="white"/>
          <w:rtl w:val="0"/>
        </w:rPr>
        <w:t xml:space="preserve">srl $a0, $k0, 2     </w:t>
        <w:tab/>
        <w:t xml:space="preserve"># Extract ExcCode field andi $a0, $a0, Oxf</w:t>
      </w:r>
    </w:p>
    <w:p w:rsidR="00000000" w:rsidDel="00000000" w:rsidP="00000000" w:rsidRDefault="00000000" w:rsidRPr="00000000" w14:paraId="00000108">
      <w:pPr>
        <w:spacing w:after="120" w:lineRule="auto"/>
        <w:ind w:firstLine="720"/>
        <w:contextualSpacing w:val="0"/>
        <w:rPr>
          <w:color w:val="333333"/>
          <w:highlight w:val="white"/>
        </w:rPr>
      </w:pPr>
      <w:r w:rsidDel="00000000" w:rsidR="00000000" w:rsidRPr="00000000">
        <w:rPr>
          <w:color w:val="333333"/>
          <w:highlight w:val="white"/>
          <w:rtl w:val="0"/>
        </w:rPr>
        <w:t xml:space="preserve">bgtz $a0, done   </w:t>
        <w:tab/>
        <w:t xml:space="preserve"># Branch if ExcCode is Int (0)</w:t>
      </w:r>
    </w:p>
    <w:p w:rsidR="00000000" w:rsidDel="00000000" w:rsidP="00000000" w:rsidRDefault="00000000" w:rsidRPr="00000000" w14:paraId="00000109">
      <w:pPr>
        <w:spacing w:after="120" w:lineRule="auto"/>
        <w:ind w:firstLine="720"/>
        <w:contextualSpacing w:val="0"/>
        <w:rPr>
          <w:color w:val="333333"/>
          <w:highlight w:val="white"/>
        </w:rPr>
      </w:pPr>
      <w:r w:rsidDel="00000000" w:rsidR="00000000" w:rsidRPr="00000000">
        <w:rPr>
          <w:color w:val="333333"/>
          <w:highlight w:val="white"/>
          <w:rtl w:val="0"/>
        </w:rPr>
        <w:t xml:space="preserve">mov $a0, $k0      </w:t>
        <w:tab/>
        <w:t xml:space="preserve"># Move Cause into $a0</w:t>
      </w:r>
    </w:p>
    <w:p w:rsidR="00000000" w:rsidDel="00000000" w:rsidP="00000000" w:rsidRDefault="00000000" w:rsidRPr="00000000" w14:paraId="0000010A">
      <w:pPr>
        <w:spacing w:after="120" w:lineRule="auto"/>
        <w:ind w:firstLine="720"/>
        <w:contextualSpacing w:val="0"/>
        <w:rPr>
          <w:color w:val="333333"/>
          <w:highlight w:val="white"/>
        </w:rPr>
      </w:pPr>
      <w:r w:rsidDel="00000000" w:rsidR="00000000" w:rsidRPr="00000000">
        <w:rPr>
          <w:color w:val="333333"/>
          <w:highlight w:val="white"/>
          <w:rtl w:val="0"/>
        </w:rPr>
        <w:t xml:space="preserve">mfco $a1, $14    </w:t>
        <w:tab/>
        <w:t xml:space="preserve"># Move EPC into $a1</w:t>
      </w:r>
    </w:p>
    <w:p w:rsidR="00000000" w:rsidDel="00000000" w:rsidP="00000000" w:rsidRDefault="00000000" w:rsidRPr="00000000" w14:paraId="0000010B">
      <w:pPr>
        <w:spacing w:after="120" w:lineRule="auto"/>
        <w:ind w:firstLine="720"/>
        <w:contextualSpacing w:val="0"/>
        <w:rPr>
          <w:color w:val="333333"/>
          <w:highlight w:val="white"/>
        </w:rPr>
      </w:pPr>
      <w:r w:rsidDel="00000000" w:rsidR="00000000" w:rsidRPr="00000000">
        <w:rPr>
          <w:color w:val="333333"/>
          <w:highlight w:val="white"/>
          <w:rtl w:val="0"/>
        </w:rPr>
        <w:t xml:space="preserve">jal print_excp  </w:t>
        <w:tab/>
        <w:t xml:space="preserve"># Print exception error message</w:t>
      </w:r>
    </w:p>
    <w:p w:rsidR="00000000" w:rsidDel="00000000" w:rsidP="00000000" w:rsidRDefault="00000000" w:rsidRPr="00000000" w14:paraId="0000010C">
      <w:pPr>
        <w:spacing w:after="120" w:lineRule="auto"/>
        <w:contextualSpacing w:val="0"/>
        <w:rPr>
          <w:color w:val="333333"/>
          <w:highlight w:val="white"/>
        </w:rPr>
      </w:pPr>
      <w:r w:rsidDel="00000000" w:rsidR="00000000" w:rsidRPr="00000000">
        <w:rPr>
          <w:color w:val="333333"/>
          <w:highlight w:val="white"/>
          <w:rtl w:val="0"/>
        </w:rPr>
        <w:t xml:space="preserve">done:</w:t>
        <w:tab/>
        <w:t xml:space="preserve">mfc0</w:t>
        <w:tab/>
        <w:t xml:space="preserve">$k0, $14   </w:t>
        <w:tab/>
        <w:t xml:space="preserve"># Bump EPC</w:t>
      </w:r>
    </w:p>
    <w:p w:rsidR="00000000" w:rsidDel="00000000" w:rsidP="00000000" w:rsidRDefault="00000000" w:rsidRPr="00000000" w14:paraId="0000010D">
      <w:pPr>
        <w:spacing w:after="120" w:lineRule="auto"/>
        <w:ind w:firstLine="720"/>
        <w:contextualSpacing w:val="0"/>
        <w:rPr>
          <w:color w:val="333333"/>
          <w:highlight w:val="white"/>
        </w:rPr>
      </w:pPr>
      <w:r w:rsidDel="00000000" w:rsidR="00000000" w:rsidRPr="00000000">
        <w:rPr>
          <w:color w:val="333333"/>
          <w:highlight w:val="white"/>
          <w:rtl w:val="0"/>
        </w:rPr>
        <w:t xml:space="preserve">addiu   $k0, $k0, 4</w:t>
        <w:tab/>
        <w:t xml:space="preserve"># Do not re-execute faulting instruction</w:t>
      </w:r>
    </w:p>
    <w:p w:rsidR="00000000" w:rsidDel="00000000" w:rsidP="00000000" w:rsidRDefault="00000000" w:rsidRPr="00000000" w14:paraId="0000010E">
      <w:pPr>
        <w:spacing w:after="120" w:lineRule="auto"/>
        <w:ind w:firstLine="720"/>
        <w:contextualSpacing w:val="0"/>
        <w:rPr>
          <w:color w:val="333333"/>
          <w:highlight w:val="white"/>
        </w:rPr>
      </w:pPr>
      <w:r w:rsidDel="00000000" w:rsidR="00000000" w:rsidRPr="00000000">
        <w:rPr>
          <w:color w:val="333333"/>
          <w:highlight w:val="white"/>
          <w:rtl w:val="0"/>
        </w:rPr>
        <w:t xml:space="preserve">mtc0</w:t>
        <w:tab/>
        <w:t xml:space="preserve">$k0, $14   </w:t>
        <w:tab/>
        <w:t xml:space="preserve"># EPC</w:t>
      </w:r>
    </w:p>
    <w:p w:rsidR="00000000" w:rsidDel="00000000" w:rsidP="00000000" w:rsidRDefault="00000000" w:rsidRPr="00000000" w14:paraId="0000010F">
      <w:pPr>
        <w:spacing w:after="120" w:lineRule="auto"/>
        <w:ind w:firstLine="720"/>
        <w:contextualSpacing w:val="0"/>
        <w:rPr>
          <w:color w:val="333333"/>
          <w:highlight w:val="white"/>
        </w:rPr>
      </w:pPr>
      <w:r w:rsidDel="00000000" w:rsidR="00000000" w:rsidRPr="00000000">
        <w:rPr>
          <w:color w:val="333333"/>
          <w:highlight w:val="white"/>
          <w:rtl w:val="0"/>
        </w:rPr>
        <w:t xml:space="preserve">mtc0</w:t>
        <w:tab/>
        <w:t xml:space="preserve">$0, $13    </w:t>
        <w:tab/>
        <w:t xml:space="preserve"># Clear Cause register</w:t>
      </w:r>
    </w:p>
    <w:p w:rsidR="00000000" w:rsidDel="00000000" w:rsidP="00000000" w:rsidRDefault="00000000" w:rsidRPr="00000000" w14:paraId="00000110">
      <w:pPr>
        <w:spacing w:after="120" w:lineRule="auto"/>
        <w:ind w:firstLine="720"/>
        <w:contextualSpacing w:val="0"/>
        <w:rPr>
          <w:color w:val="333333"/>
          <w:highlight w:val="white"/>
        </w:rPr>
      </w:pPr>
      <w:r w:rsidDel="00000000" w:rsidR="00000000" w:rsidRPr="00000000">
        <w:rPr>
          <w:color w:val="333333"/>
          <w:highlight w:val="white"/>
          <w:rtl w:val="0"/>
        </w:rPr>
        <w:t xml:space="preserve">mfc0</w:t>
        <w:tab/>
        <w:t xml:space="preserve">$k0, $12   </w:t>
        <w:tab/>
        <w:t xml:space="preserve"># Fix Status register        </w:t>
      </w:r>
    </w:p>
    <w:p w:rsidR="00000000" w:rsidDel="00000000" w:rsidP="00000000" w:rsidRDefault="00000000" w:rsidRPr="00000000" w14:paraId="00000111">
      <w:pPr>
        <w:spacing w:after="120" w:lineRule="auto"/>
        <w:ind w:firstLine="720"/>
        <w:contextualSpacing w:val="0"/>
        <w:rPr>
          <w:color w:val="333333"/>
          <w:highlight w:val="white"/>
        </w:rPr>
      </w:pPr>
      <w:r w:rsidDel="00000000" w:rsidR="00000000" w:rsidRPr="00000000">
        <w:rPr>
          <w:color w:val="333333"/>
          <w:highlight w:val="white"/>
          <w:rtl w:val="0"/>
        </w:rPr>
        <w:t xml:space="preserve">andi</w:t>
        <w:tab/>
        <w:t xml:space="preserve">$k0, Oxfffd</w:t>
        <w:tab/>
        <w:t xml:space="preserve"># Clear EXL bit        </w:t>
      </w:r>
    </w:p>
    <w:p w:rsidR="00000000" w:rsidDel="00000000" w:rsidP="00000000" w:rsidRDefault="00000000" w:rsidRPr="00000000" w14:paraId="00000112">
      <w:pPr>
        <w:spacing w:after="120" w:lineRule="auto"/>
        <w:ind w:firstLine="720"/>
        <w:contextualSpacing w:val="0"/>
        <w:rPr>
          <w:color w:val="333333"/>
          <w:highlight w:val="white"/>
        </w:rPr>
      </w:pPr>
      <w:r w:rsidDel="00000000" w:rsidR="00000000" w:rsidRPr="00000000">
        <w:rPr>
          <w:color w:val="333333"/>
          <w:highlight w:val="white"/>
          <w:rtl w:val="0"/>
        </w:rPr>
        <w:t xml:space="preserve">ori </w:t>
        <w:tab/>
        <w:t xml:space="preserve">$k0, Ox1   </w:t>
        <w:tab/>
        <w:t xml:space="preserve"># Enable interrupts        </w:t>
      </w:r>
    </w:p>
    <w:p w:rsidR="00000000" w:rsidDel="00000000" w:rsidP="00000000" w:rsidRDefault="00000000" w:rsidRPr="00000000" w14:paraId="00000113">
      <w:pPr>
        <w:spacing w:after="120" w:lineRule="auto"/>
        <w:ind w:firstLine="720"/>
        <w:contextualSpacing w:val="0"/>
        <w:rPr>
          <w:color w:val="333333"/>
          <w:highlight w:val="white"/>
        </w:rPr>
      </w:pPr>
      <w:r w:rsidDel="00000000" w:rsidR="00000000" w:rsidRPr="00000000">
        <w:rPr>
          <w:color w:val="333333"/>
          <w:highlight w:val="white"/>
          <w:rtl w:val="0"/>
        </w:rPr>
        <w:t xml:space="preserve">mtc0</w:t>
        <w:tab/>
        <w:t xml:space="preserve">$k0, $12        </w:t>
      </w:r>
    </w:p>
    <w:p w:rsidR="00000000" w:rsidDel="00000000" w:rsidP="00000000" w:rsidRDefault="00000000" w:rsidRPr="00000000" w14:paraId="00000114">
      <w:pPr>
        <w:spacing w:after="120" w:lineRule="auto"/>
        <w:ind w:firstLine="720"/>
        <w:contextualSpacing w:val="0"/>
        <w:rPr>
          <w:color w:val="333333"/>
          <w:highlight w:val="white"/>
        </w:rPr>
      </w:pPr>
      <w:r w:rsidDel="00000000" w:rsidR="00000000" w:rsidRPr="00000000">
        <w:rPr>
          <w:color w:val="333333"/>
          <w:highlight w:val="white"/>
          <w:rtl w:val="0"/>
        </w:rPr>
        <w:t xml:space="preserve">lw  </w:t>
        <w:tab/>
        <w:t xml:space="preserve">$a0, save0 </w:t>
        <w:tab/>
        <w:t xml:space="preserve"># Restore registers        </w:t>
      </w:r>
    </w:p>
    <w:p w:rsidR="00000000" w:rsidDel="00000000" w:rsidP="00000000" w:rsidRDefault="00000000" w:rsidRPr="00000000" w14:paraId="00000115">
      <w:pPr>
        <w:spacing w:after="120" w:lineRule="auto"/>
        <w:ind w:firstLine="720"/>
        <w:contextualSpacing w:val="0"/>
        <w:rPr>
          <w:color w:val="333333"/>
          <w:highlight w:val="white"/>
        </w:rPr>
      </w:pPr>
      <w:r w:rsidDel="00000000" w:rsidR="00000000" w:rsidRPr="00000000">
        <w:rPr>
          <w:color w:val="333333"/>
          <w:highlight w:val="white"/>
          <w:rtl w:val="0"/>
        </w:rPr>
        <w:t xml:space="preserve">lw  </w:t>
        <w:tab/>
        <w:t xml:space="preserve">$a1, save1        </w:t>
      </w:r>
    </w:p>
    <w:p w:rsidR="00000000" w:rsidDel="00000000" w:rsidP="00000000" w:rsidRDefault="00000000" w:rsidRPr="00000000" w14:paraId="00000116">
      <w:pPr>
        <w:spacing w:after="120" w:lineRule="auto"/>
        <w:ind w:firstLine="720"/>
        <w:contextualSpacing w:val="0"/>
        <w:rPr>
          <w:color w:val="333333"/>
          <w:highlight w:val="white"/>
        </w:rPr>
      </w:pPr>
      <w:r w:rsidDel="00000000" w:rsidR="00000000" w:rsidRPr="00000000">
        <w:rPr>
          <w:color w:val="333333"/>
          <w:highlight w:val="white"/>
          <w:rtl w:val="0"/>
        </w:rPr>
        <w:t xml:space="preserve">mov </w:t>
        <w:tab/>
        <w:t xml:space="preserve">$at, $k1</w:t>
      </w:r>
    </w:p>
    <w:p w:rsidR="00000000" w:rsidDel="00000000" w:rsidP="00000000" w:rsidRDefault="00000000" w:rsidRPr="00000000" w14:paraId="00000117">
      <w:pPr>
        <w:spacing w:after="120" w:lineRule="auto"/>
        <w:ind w:firstLine="720"/>
        <w:contextualSpacing w:val="0"/>
        <w:rPr>
          <w:color w:val="333333"/>
          <w:highlight w:val="white"/>
        </w:rPr>
      </w:pPr>
      <w:r w:rsidDel="00000000" w:rsidR="00000000" w:rsidRPr="00000000">
        <w:rPr>
          <w:color w:val="333333"/>
          <w:highlight w:val="white"/>
          <w:rtl w:val="0"/>
        </w:rPr>
        <w:t xml:space="preserve">eret               </w:t>
        <w:tab/>
        <w:t xml:space="preserve"># Return to EPC</w:t>
      </w:r>
    </w:p>
    <w:p w:rsidR="00000000" w:rsidDel="00000000" w:rsidP="00000000" w:rsidRDefault="00000000" w:rsidRPr="00000000" w14:paraId="00000118">
      <w:pPr>
        <w:spacing w:after="120" w:lineRule="auto"/>
        <w:contextualSpacing w:val="0"/>
        <w:rPr>
          <w:color w:val="333333"/>
          <w:highlight w:val="white"/>
        </w:rPr>
      </w:pPr>
      <w:r w:rsidDel="00000000" w:rsidR="00000000" w:rsidRPr="00000000">
        <w:rPr>
          <w:color w:val="333333"/>
          <w:highlight w:val="white"/>
          <w:rtl w:val="0"/>
        </w:rPr>
        <w:t xml:space="preserve">.kdata</w:t>
      </w:r>
    </w:p>
    <w:p w:rsidR="00000000" w:rsidDel="00000000" w:rsidP="00000000" w:rsidRDefault="00000000" w:rsidRPr="00000000" w14:paraId="00000119">
      <w:pPr>
        <w:spacing w:after="120" w:lineRule="auto"/>
        <w:contextualSpacing w:val="0"/>
        <w:rPr>
          <w:color w:val="333333"/>
          <w:highlight w:val="white"/>
        </w:rPr>
      </w:pPr>
      <w:r w:rsidDel="00000000" w:rsidR="00000000" w:rsidRPr="00000000">
        <w:rPr>
          <w:color w:val="333333"/>
          <w:highlight w:val="white"/>
          <w:rtl w:val="0"/>
        </w:rPr>
        <w:t xml:space="preserve">save0:   .word 0</w:t>
      </w:r>
    </w:p>
    <w:p w:rsidR="00000000" w:rsidDel="00000000" w:rsidP="00000000" w:rsidRDefault="00000000" w:rsidRPr="00000000" w14:paraId="0000011A">
      <w:pPr>
        <w:spacing w:after="120" w:lineRule="auto"/>
        <w:contextualSpacing w:val="0"/>
        <w:rPr>
          <w:color w:val="333333"/>
          <w:highlight w:val="white"/>
        </w:rPr>
      </w:pPr>
      <w:r w:rsidDel="00000000" w:rsidR="00000000" w:rsidRPr="00000000">
        <w:rPr>
          <w:color w:val="333333"/>
          <w:highlight w:val="white"/>
          <w:rtl w:val="0"/>
        </w:rPr>
        <w:t xml:space="preserve">save1:   .word 0</w:t>
      </w:r>
    </w:p>
    <w:p w:rsidR="00000000" w:rsidDel="00000000" w:rsidP="00000000" w:rsidRDefault="00000000" w:rsidRPr="00000000" w14:paraId="0000011B">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