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E6DE65" w14:textId="11C2521C" w:rsidR="00510839" w:rsidRPr="00A70B22" w:rsidRDefault="00510839" w:rsidP="00510839">
      <w:pPr>
        <w:spacing w:after="0" w:line="240" w:lineRule="auto"/>
        <w:jc w:val="center"/>
        <w:rPr>
          <w:rFonts w:asciiTheme="majorBidi" w:hAnsiTheme="majorBidi" w:cstheme="majorBidi"/>
          <w:b/>
          <w:bCs/>
          <w:sz w:val="36"/>
          <w:szCs w:val="36"/>
        </w:rPr>
      </w:pPr>
      <w:r w:rsidRPr="00A70B22">
        <w:rPr>
          <w:rFonts w:asciiTheme="majorBidi" w:hAnsiTheme="majorBidi" w:cstheme="majorBidi"/>
          <w:b/>
          <w:bCs/>
          <w:sz w:val="36"/>
          <w:szCs w:val="36"/>
        </w:rPr>
        <w:t>Project Definition</w:t>
      </w:r>
    </w:p>
    <w:p w14:paraId="7F1F3142" w14:textId="77777777" w:rsidR="00510839" w:rsidRPr="00510839" w:rsidRDefault="00510839" w:rsidP="00510839">
      <w:pPr>
        <w:spacing w:after="0" w:line="240" w:lineRule="auto"/>
        <w:jc w:val="center"/>
        <w:rPr>
          <w:rFonts w:asciiTheme="majorBidi" w:hAnsiTheme="majorBidi" w:cstheme="majorBidi"/>
          <w:b/>
          <w:bCs/>
          <w:sz w:val="40"/>
          <w:szCs w:val="44"/>
          <w:lang w:bidi="fa-IR"/>
        </w:rPr>
      </w:pPr>
    </w:p>
    <w:p w14:paraId="07A366FC" w14:textId="3ECC97C3" w:rsidR="00B22568" w:rsidRDefault="00B22568" w:rsidP="005A0E89">
      <w:pPr>
        <w:spacing w:after="0" w:line="240" w:lineRule="auto"/>
        <w:jc w:val="lowKashida"/>
        <w:rPr>
          <w:rFonts w:ascii="Times New Roman" w:hAnsi="Times New Roman" w:cs="B Nazanin"/>
          <w:b/>
          <w:bCs/>
          <w:sz w:val="28"/>
          <w:szCs w:val="32"/>
          <w:lang w:bidi="fa-IR"/>
        </w:rPr>
      </w:pPr>
      <w:r w:rsidRPr="00B22568">
        <w:rPr>
          <w:rFonts w:ascii="Times New Roman" w:hAnsi="Times New Roman" w:cs="B Nazanin"/>
          <w:b/>
          <w:bCs/>
          <w:sz w:val="28"/>
          <w:szCs w:val="32"/>
          <w:lang w:bidi="fa-IR"/>
        </w:rPr>
        <w:t>Problem Definition</w:t>
      </w:r>
    </w:p>
    <w:p w14:paraId="367D9F27" w14:textId="77777777" w:rsidR="00B22568" w:rsidRPr="00B22568" w:rsidRDefault="00B22568" w:rsidP="005A0E89">
      <w:pPr>
        <w:spacing w:after="0" w:line="240" w:lineRule="auto"/>
        <w:jc w:val="lowKashida"/>
        <w:rPr>
          <w:rFonts w:ascii="Times New Roman" w:hAnsi="Times New Roman" w:cs="B Nazanin"/>
          <w:b/>
          <w:bCs/>
          <w:sz w:val="32"/>
          <w:szCs w:val="36"/>
          <w:lang w:bidi="fa-IR"/>
        </w:rPr>
      </w:pPr>
    </w:p>
    <w:p w14:paraId="0A96F62F" w14:textId="62B65338" w:rsidR="00CE4BB6" w:rsidRDefault="00CE4BB6" w:rsidP="005A0E89">
      <w:pPr>
        <w:spacing w:after="0" w:line="240" w:lineRule="auto"/>
        <w:jc w:val="lowKashida"/>
        <w:rPr>
          <w:rFonts w:ascii="Times New Roman" w:hAnsi="Times New Roman" w:cs="B Nazanin"/>
          <w:sz w:val="24"/>
          <w:szCs w:val="28"/>
          <w:lang w:bidi="fa-IR"/>
        </w:rPr>
      </w:pPr>
      <w:r w:rsidRPr="00B22568">
        <w:rPr>
          <w:rFonts w:ascii="Times New Roman" w:hAnsi="Times New Roman" w:cs="B Nazanin"/>
          <w:sz w:val="28"/>
          <w:szCs w:val="32"/>
          <w:lang w:bidi="fa-IR"/>
        </w:rPr>
        <w:t>Performance Analysis of an Industrial Sludge Dryer Using Stepwise Feed Rate Tests</w:t>
      </w:r>
    </w:p>
    <w:p w14:paraId="5EF0762D" w14:textId="2B49036B" w:rsidR="00B22568" w:rsidRDefault="00B22568" w:rsidP="005A0E89">
      <w:pPr>
        <w:spacing w:after="0" w:line="240" w:lineRule="auto"/>
        <w:jc w:val="lowKashida"/>
        <w:rPr>
          <w:rFonts w:ascii="Times New Roman" w:hAnsi="Times New Roman" w:cs="B Nazanin"/>
          <w:sz w:val="24"/>
          <w:szCs w:val="28"/>
          <w:rtl/>
          <w:lang w:bidi="fa-IR"/>
        </w:rPr>
      </w:pPr>
    </w:p>
    <w:p w14:paraId="49D45CB7" w14:textId="72F5A1C2" w:rsidR="00B22568" w:rsidRPr="00B22568" w:rsidRDefault="00B22568" w:rsidP="005A0E89">
      <w:pPr>
        <w:spacing w:after="0" w:line="240" w:lineRule="auto"/>
        <w:jc w:val="lowKashida"/>
        <w:rPr>
          <w:rFonts w:ascii="Times New Roman" w:hAnsi="Times New Roman" w:cs="B Nazanin" w:hint="cs"/>
          <w:sz w:val="24"/>
          <w:szCs w:val="28"/>
          <w:rtl/>
          <w:lang w:bidi="fa-IR"/>
        </w:rPr>
      </w:pPr>
      <w:r w:rsidRPr="00B22568">
        <w:rPr>
          <w:rStyle w:val="Strong"/>
          <w:rFonts w:asciiTheme="majorBidi" w:hAnsiTheme="majorBidi" w:cstheme="majorBidi"/>
          <w:sz w:val="32"/>
          <w:szCs w:val="32"/>
        </w:rPr>
        <w:t>Introduction</w:t>
      </w:r>
    </w:p>
    <w:p w14:paraId="7360E281" w14:textId="77777777" w:rsidR="00B22568" w:rsidRPr="008F2917" w:rsidRDefault="00B22568" w:rsidP="005A0E89">
      <w:pPr>
        <w:pStyle w:val="NormalWeb"/>
        <w:jc w:val="lowKashida"/>
        <w:rPr>
          <w:rFonts w:asciiTheme="majorBidi" w:hAnsiTheme="majorBidi" w:cstheme="majorBidi"/>
          <w:sz w:val="28"/>
          <w:szCs w:val="28"/>
        </w:rPr>
      </w:pPr>
      <w:r w:rsidRPr="008F2917">
        <w:rPr>
          <w:rFonts w:asciiTheme="majorBidi" w:hAnsiTheme="majorBidi" w:cstheme="majorBidi"/>
          <w:sz w:val="28"/>
          <w:szCs w:val="28"/>
        </w:rPr>
        <w:t>A field performance test was conducted on the sludge drying system to evaluate its operational behavior under real working conditions. The main objectives of the test were to assess system capacity, process stability, thermal performance, and overall operational reliability.</w:t>
      </w:r>
    </w:p>
    <w:p w14:paraId="66DE6938" w14:textId="1E9263AB" w:rsidR="00B22568" w:rsidRDefault="00B22568" w:rsidP="005A0E89">
      <w:pPr>
        <w:pStyle w:val="NormalWeb"/>
        <w:jc w:val="lowKashida"/>
        <w:rPr>
          <w:rFonts w:asciiTheme="majorBidi" w:hAnsiTheme="majorBidi" w:cstheme="majorBidi"/>
          <w:sz w:val="28"/>
          <w:szCs w:val="28"/>
          <w:rtl/>
        </w:rPr>
      </w:pPr>
      <w:r w:rsidRPr="00074930">
        <w:rPr>
          <w:rFonts w:asciiTheme="majorBidi" w:hAnsiTheme="majorBidi" w:cstheme="majorBidi"/>
          <w:sz w:val="28"/>
          <w:szCs w:val="28"/>
        </w:rPr>
        <w:t>Considering that the performance of such equipment is strongly dependent on thermal conditions, feed rate, residence time, and process stability, the test was designed to first achieve thermal equilibrium and then gradually increase the feed load. This approach was implemented to avoid thermal shock, prevent material accumulation, and ensure stable process operation.</w:t>
      </w:r>
    </w:p>
    <w:p w14:paraId="3FD98020" w14:textId="1B878413" w:rsidR="00CE4BB6" w:rsidRDefault="00B22568" w:rsidP="005A0E89">
      <w:pPr>
        <w:spacing w:after="0" w:line="240" w:lineRule="auto"/>
        <w:jc w:val="lowKashida"/>
        <w:rPr>
          <w:rFonts w:asciiTheme="majorBidi" w:hAnsiTheme="majorBidi" w:cstheme="majorBidi"/>
          <w:sz w:val="28"/>
          <w:szCs w:val="28"/>
        </w:rPr>
      </w:pPr>
      <w:r w:rsidRPr="008F2917">
        <w:rPr>
          <w:rFonts w:asciiTheme="majorBidi" w:hAnsiTheme="majorBidi" w:cstheme="majorBidi"/>
          <w:sz w:val="28"/>
          <w:szCs w:val="28"/>
        </w:rPr>
        <w:t>The purpose of this test was to obtain reliable operational data for performance evaluation and future optimization of the system</w:t>
      </w:r>
      <w:r>
        <w:rPr>
          <w:rFonts w:asciiTheme="majorBidi" w:hAnsiTheme="majorBidi" w:cstheme="majorBidi"/>
          <w:sz w:val="28"/>
          <w:szCs w:val="28"/>
        </w:rPr>
        <w:t>.</w:t>
      </w:r>
    </w:p>
    <w:p w14:paraId="67F8D1A7" w14:textId="77777777" w:rsidR="00B22568" w:rsidRDefault="00B22568" w:rsidP="00B22568">
      <w:pPr>
        <w:bidi/>
        <w:spacing w:after="0" w:line="240" w:lineRule="auto"/>
        <w:jc w:val="right"/>
        <w:rPr>
          <w:rFonts w:ascii="Times New Roman" w:hAnsi="Times New Roman" w:cs="B Nazanin"/>
          <w:sz w:val="24"/>
          <w:szCs w:val="28"/>
          <w:lang w:bidi="fa-IR"/>
        </w:rPr>
      </w:pPr>
    </w:p>
    <w:p w14:paraId="6A5D9BE7" w14:textId="45B556C6" w:rsidR="005B7A57" w:rsidRDefault="005B7A57" w:rsidP="005B7A57">
      <w:pPr>
        <w:bidi/>
        <w:spacing w:after="0" w:line="240" w:lineRule="auto"/>
        <w:jc w:val="right"/>
        <w:rPr>
          <w:rFonts w:ascii="Times New Roman" w:hAnsi="Times New Roman" w:cs="B Nazanin"/>
          <w:b/>
          <w:bCs/>
          <w:sz w:val="28"/>
          <w:szCs w:val="32"/>
          <w:lang w:bidi="fa-IR"/>
        </w:rPr>
      </w:pPr>
      <w:r w:rsidRPr="005B7A57">
        <w:rPr>
          <w:rFonts w:ascii="Times New Roman" w:hAnsi="Times New Roman" w:cs="B Nazanin"/>
          <w:b/>
          <w:bCs/>
          <w:sz w:val="28"/>
          <w:szCs w:val="32"/>
          <w:lang w:bidi="fa-IR"/>
        </w:rPr>
        <w:t>Goal</w:t>
      </w:r>
    </w:p>
    <w:p w14:paraId="6AC4828E" w14:textId="77777777" w:rsidR="005B7A57" w:rsidRPr="005B7A57" w:rsidRDefault="005B7A57" w:rsidP="0078522D">
      <w:pPr>
        <w:spacing w:after="0" w:line="240" w:lineRule="auto"/>
        <w:jc w:val="lowKashida"/>
        <w:rPr>
          <w:rFonts w:ascii="Times New Roman" w:hAnsi="Times New Roman" w:cs="B Nazanin"/>
          <w:b/>
          <w:bCs/>
          <w:sz w:val="28"/>
          <w:szCs w:val="32"/>
          <w:lang w:bidi="fa-IR"/>
        </w:rPr>
      </w:pPr>
    </w:p>
    <w:p w14:paraId="0D3C6522" w14:textId="05C33A0F" w:rsidR="005B7A57" w:rsidRDefault="0078522D" w:rsidP="0078522D">
      <w:pPr>
        <w:spacing w:after="0" w:line="240" w:lineRule="auto"/>
        <w:jc w:val="lowKashida"/>
        <w:rPr>
          <w:rFonts w:ascii="Times New Roman" w:hAnsi="Times New Roman" w:cs="B Nazanin"/>
          <w:sz w:val="24"/>
          <w:szCs w:val="28"/>
          <w:lang w:bidi="fa-IR"/>
        </w:rPr>
      </w:pPr>
      <w:r w:rsidRPr="0078522D">
        <w:rPr>
          <w:rFonts w:ascii="Times New Roman" w:hAnsi="Times New Roman" w:cs="B Nazanin"/>
          <w:sz w:val="28"/>
          <w:szCs w:val="32"/>
          <w:lang w:bidi="fa-IR"/>
        </w:rPr>
        <w:t>The objective of this analysis is to identify a pattern of parameter behavior under various conditions and to predict optimal parameter changes in response to variations in the device's input feed</w:t>
      </w:r>
      <w:r w:rsidRPr="0078522D">
        <w:rPr>
          <w:rFonts w:ascii="Times New Roman" w:hAnsi="Times New Roman" w:cs="B Nazanin"/>
          <w:sz w:val="24"/>
          <w:szCs w:val="28"/>
          <w:rtl/>
          <w:lang w:bidi="fa-IR"/>
        </w:rPr>
        <w:t>.</w:t>
      </w:r>
    </w:p>
    <w:p w14:paraId="7F4F955F" w14:textId="77777777" w:rsidR="00CE4BB6" w:rsidRDefault="00CE4BB6" w:rsidP="00CE4BB6">
      <w:pPr>
        <w:bidi/>
        <w:spacing w:after="0" w:line="240" w:lineRule="auto"/>
        <w:jc w:val="right"/>
        <w:rPr>
          <w:rFonts w:ascii="Times New Roman" w:hAnsi="Times New Roman" w:cs="B Nazanin"/>
          <w:sz w:val="24"/>
          <w:szCs w:val="28"/>
          <w:lang w:bidi="fa-IR"/>
        </w:rPr>
      </w:pPr>
    </w:p>
    <w:p w14:paraId="67FE239A" w14:textId="312534EA" w:rsidR="0078522D" w:rsidRDefault="0078522D" w:rsidP="0078522D">
      <w:pPr>
        <w:bidi/>
        <w:spacing w:after="0" w:line="240" w:lineRule="auto"/>
        <w:jc w:val="right"/>
        <w:rPr>
          <w:rFonts w:ascii="Times New Roman" w:hAnsi="Times New Roman" w:cs="B Nazanin"/>
          <w:b/>
          <w:bCs/>
          <w:sz w:val="28"/>
          <w:szCs w:val="32"/>
          <w:lang w:bidi="fa-IR"/>
        </w:rPr>
      </w:pPr>
      <w:r w:rsidRPr="0078522D">
        <w:rPr>
          <w:rFonts w:ascii="Times New Roman" w:hAnsi="Times New Roman" w:cs="B Nazanin"/>
          <w:b/>
          <w:bCs/>
          <w:sz w:val="28"/>
          <w:szCs w:val="32"/>
          <w:lang w:bidi="fa-IR"/>
        </w:rPr>
        <w:t>Data</w:t>
      </w:r>
    </w:p>
    <w:p w14:paraId="794EE4BC" w14:textId="77777777" w:rsidR="0078522D" w:rsidRDefault="0078522D" w:rsidP="0078522D">
      <w:pPr>
        <w:bidi/>
        <w:spacing w:after="0" w:line="240" w:lineRule="auto"/>
        <w:jc w:val="right"/>
        <w:rPr>
          <w:rFonts w:ascii="Times New Roman" w:hAnsi="Times New Roman" w:cs="B Nazanin"/>
          <w:b/>
          <w:bCs/>
          <w:sz w:val="28"/>
          <w:szCs w:val="32"/>
          <w:lang w:bidi="fa-IR"/>
        </w:rPr>
      </w:pPr>
    </w:p>
    <w:p w14:paraId="713EB443" w14:textId="0AEB777F" w:rsidR="0078522D" w:rsidRDefault="0078522D" w:rsidP="0078522D">
      <w:pPr>
        <w:bidi/>
        <w:spacing w:after="0" w:line="240" w:lineRule="auto"/>
        <w:jc w:val="right"/>
        <w:rPr>
          <w:rFonts w:ascii="Calibri" w:eastAsia="Times New Roman" w:hAnsi="Calibri" w:cs="Calibri"/>
          <w:color w:val="000000"/>
          <w:kern w:val="0"/>
          <w14:ligatures w14:val="none"/>
        </w:rPr>
      </w:pPr>
      <w:r w:rsidRPr="0078522D">
        <w:rPr>
          <w:rFonts w:ascii="Calibri" w:eastAsia="Times New Roman" w:hAnsi="Calibri" w:cs="Calibri"/>
          <w:color w:val="000000"/>
          <w:kern w:val="0"/>
          <w14:ligatures w14:val="none"/>
        </w:rPr>
        <w:t>Time</w:t>
      </w:r>
    </w:p>
    <w:p w14:paraId="5DF7D8E7" w14:textId="2121A2A1" w:rsidR="0078522D" w:rsidRDefault="0078522D" w:rsidP="0078522D">
      <w:pPr>
        <w:bidi/>
        <w:spacing w:after="0" w:line="240" w:lineRule="auto"/>
        <w:jc w:val="right"/>
        <w:rPr>
          <w:rFonts w:ascii="Calibri" w:eastAsia="Times New Roman" w:hAnsi="Calibri" w:cs="Calibri"/>
          <w:color w:val="000000"/>
          <w:kern w:val="0"/>
          <w14:ligatures w14:val="none"/>
        </w:rPr>
      </w:pPr>
      <w:proofErr w:type="spellStart"/>
      <w:r w:rsidRPr="0078522D">
        <w:rPr>
          <w:rFonts w:ascii="Calibri" w:eastAsia="Times New Roman" w:hAnsi="Calibri" w:cs="Calibri"/>
          <w:color w:val="000000"/>
          <w:kern w:val="0"/>
          <w14:ligatures w14:val="none"/>
        </w:rPr>
        <w:t>Feedingscrew_F</w:t>
      </w:r>
      <w:proofErr w:type="spellEnd"/>
      <w:r>
        <w:rPr>
          <w:rFonts w:ascii="Calibri" w:eastAsia="Times New Roman" w:hAnsi="Calibri" w:cs="Calibri"/>
          <w:color w:val="000000"/>
          <w:kern w:val="0"/>
          <w14:ligatures w14:val="none"/>
        </w:rPr>
        <w:t xml:space="preserve">, </w:t>
      </w:r>
      <w:proofErr w:type="spellStart"/>
      <w:r w:rsidRPr="0078522D">
        <w:rPr>
          <w:rFonts w:ascii="Calibri" w:eastAsia="Times New Roman" w:hAnsi="Calibri" w:cs="Calibri"/>
          <w:color w:val="000000"/>
          <w:kern w:val="0"/>
          <w14:ligatures w14:val="none"/>
        </w:rPr>
        <w:t>Feedingscrew_Am</w:t>
      </w:r>
      <w:proofErr w:type="spellEnd"/>
    </w:p>
    <w:p w14:paraId="248AB28B" w14:textId="22C00E22" w:rsidR="0078522D" w:rsidRDefault="0078522D" w:rsidP="0078522D">
      <w:pPr>
        <w:bidi/>
        <w:spacing w:after="0" w:line="240" w:lineRule="auto"/>
        <w:jc w:val="right"/>
        <w:rPr>
          <w:rFonts w:ascii="Calibri" w:eastAsia="Times New Roman" w:hAnsi="Calibri" w:cs="Calibri"/>
          <w:color w:val="000000"/>
          <w:kern w:val="0"/>
          <w14:ligatures w14:val="none"/>
        </w:rPr>
      </w:pPr>
      <w:proofErr w:type="spellStart"/>
      <w:r w:rsidRPr="0078522D">
        <w:rPr>
          <w:rFonts w:ascii="Calibri" w:eastAsia="Times New Roman" w:hAnsi="Calibri" w:cs="Calibri"/>
          <w:color w:val="000000"/>
          <w:kern w:val="0"/>
          <w14:ligatures w14:val="none"/>
        </w:rPr>
        <w:t>Rotarywing_F</w:t>
      </w:r>
      <w:proofErr w:type="spellEnd"/>
      <w:r>
        <w:rPr>
          <w:rFonts w:ascii="Calibri" w:eastAsia="Times New Roman" w:hAnsi="Calibri" w:cs="Calibri"/>
          <w:color w:val="000000"/>
          <w:kern w:val="0"/>
          <w14:ligatures w14:val="none"/>
        </w:rPr>
        <w:t xml:space="preserve">, </w:t>
      </w:r>
      <w:proofErr w:type="spellStart"/>
      <w:r w:rsidRPr="0078522D">
        <w:rPr>
          <w:rFonts w:ascii="Calibri" w:eastAsia="Times New Roman" w:hAnsi="Calibri" w:cs="Calibri"/>
          <w:color w:val="000000"/>
          <w:kern w:val="0"/>
          <w14:ligatures w14:val="none"/>
        </w:rPr>
        <w:t>Rotarywing_Am</w:t>
      </w:r>
      <w:proofErr w:type="spellEnd"/>
    </w:p>
    <w:p w14:paraId="1B11463D" w14:textId="571AC421" w:rsidR="0078522D" w:rsidRDefault="0078522D" w:rsidP="0078522D">
      <w:pPr>
        <w:bidi/>
        <w:spacing w:after="0" w:line="240" w:lineRule="auto"/>
        <w:jc w:val="right"/>
        <w:rPr>
          <w:rFonts w:ascii="Calibri" w:eastAsia="Times New Roman" w:hAnsi="Calibri" w:cs="Calibri"/>
          <w:color w:val="000000"/>
          <w:kern w:val="0"/>
          <w14:ligatures w14:val="none"/>
        </w:rPr>
      </w:pPr>
      <w:proofErr w:type="spellStart"/>
      <w:r w:rsidRPr="0078522D">
        <w:rPr>
          <w:rFonts w:ascii="Calibri" w:eastAsia="Times New Roman" w:hAnsi="Calibri" w:cs="Calibri"/>
          <w:color w:val="000000"/>
          <w:kern w:val="0"/>
          <w14:ligatures w14:val="none"/>
        </w:rPr>
        <w:t>Idfan_F</w:t>
      </w:r>
      <w:proofErr w:type="spellEnd"/>
      <w:r>
        <w:rPr>
          <w:rFonts w:ascii="Calibri" w:eastAsia="Times New Roman" w:hAnsi="Calibri" w:cs="Calibri"/>
          <w:color w:val="000000"/>
          <w:kern w:val="0"/>
          <w14:ligatures w14:val="none"/>
        </w:rPr>
        <w:t xml:space="preserve">, </w:t>
      </w:r>
      <w:proofErr w:type="spellStart"/>
      <w:r w:rsidRPr="0078522D">
        <w:rPr>
          <w:rFonts w:ascii="Calibri" w:eastAsia="Times New Roman" w:hAnsi="Calibri" w:cs="Calibri"/>
          <w:color w:val="000000"/>
          <w:kern w:val="0"/>
          <w14:ligatures w14:val="none"/>
        </w:rPr>
        <w:t>Idfan_Am</w:t>
      </w:r>
      <w:proofErr w:type="spellEnd"/>
    </w:p>
    <w:p w14:paraId="2C809BAA" w14:textId="0FEA9D26" w:rsidR="0078522D" w:rsidRDefault="0078522D" w:rsidP="0078522D">
      <w:pPr>
        <w:bidi/>
        <w:spacing w:after="0" w:line="240" w:lineRule="auto"/>
        <w:jc w:val="right"/>
        <w:rPr>
          <w:rFonts w:ascii="Times New Roman" w:hAnsi="Times New Roman" w:cs="B Nazanin"/>
          <w:b/>
          <w:bCs/>
          <w:sz w:val="28"/>
          <w:szCs w:val="32"/>
          <w:lang w:bidi="fa-IR"/>
        </w:rPr>
      </w:pPr>
      <w:proofErr w:type="spellStart"/>
      <w:r w:rsidRPr="0078522D">
        <w:rPr>
          <w:rFonts w:ascii="Times New Roman" w:hAnsi="Times New Roman" w:cs="B Nazanin"/>
          <w:b/>
          <w:bCs/>
          <w:sz w:val="28"/>
          <w:szCs w:val="32"/>
          <w:lang w:bidi="fa-IR"/>
        </w:rPr>
        <w:t>Temp_Inlet</w:t>
      </w:r>
      <w:proofErr w:type="spellEnd"/>
    </w:p>
    <w:p w14:paraId="02D17E1E" w14:textId="75E87A6D" w:rsidR="0078522D" w:rsidRDefault="0078522D" w:rsidP="0078522D">
      <w:pPr>
        <w:bidi/>
        <w:spacing w:after="0" w:line="240" w:lineRule="auto"/>
        <w:jc w:val="right"/>
        <w:rPr>
          <w:rFonts w:ascii="Times New Roman" w:hAnsi="Times New Roman" w:cs="B Nazanin"/>
          <w:b/>
          <w:bCs/>
          <w:sz w:val="28"/>
          <w:szCs w:val="32"/>
          <w:lang w:bidi="fa-IR"/>
        </w:rPr>
      </w:pPr>
      <w:proofErr w:type="spellStart"/>
      <w:r w:rsidRPr="0078522D">
        <w:rPr>
          <w:rFonts w:ascii="Times New Roman" w:hAnsi="Times New Roman" w:cs="B Nazanin"/>
          <w:b/>
          <w:bCs/>
          <w:sz w:val="28"/>
          <w:szCs w:val="32"/>
          <w:lang w:bidi="fa-IR"/>
        </w:rPr>
        <w:t>Temp_Outlet</w:t>
      </w:r>
      <w:proofErr w:type="spellEnd"/>
    </w:p>
    <w:p w14:paraId="07C0FB31" w14:textId="6E0F2CD1" w:rsidR="0078522D" w:rsidRDefault="0078522D" w:rsidP="0078522D">
      <w:pPr>
        <w:bidi/>
        <w:spacing w:after="0" w:line="240" w:lineRule="auto"/>
        <w:jc w:val="right"/>
        <w:rPr>
          <w:rFonts w:ascii="Times New Roman" w:hAnsi="Times New Roman" w:cs="B Nazanin"/>
          <w:b/>
          <w:bCs/>
          <w:sz w:val="28"/>
          <w:szCs w:val="32"/>
          <w:lang w:bidi="fa-IR"/>
        </w:rPr>
      </w:pPr>
      <w:proofErr w:type="spellStart"/>
      <w:r w:rsidRPr="0078522D">
        <w:rPr>
          <w:rFonts w:ascii="Times New Roman" w:hAnsi="Times New Roman" w:cs="B Nazanin"/>
          <w:b/>
          <w:bCs/>
          <w:sz w:val="28"/>
          <w:szCs w:val="32"/>
          <w:lang w:bidi="fa-IR"/>
        </w:rPr>
        <w:t>Temp_Exhaust</w:t>
      </w:r>
      <w:proofErr w:type="spellEnd"/>
      <w:r>
        <w:rPr>
          <w:rFonts w:ascii="Times New Roman" w:hAnsi="Times New Roman" w:cs="B Nazanin"/>
          <w:b/>
          <w:bCs/>
          <w:sz w:val="28"/>
          <w:szCs w:val="32"/>
          <w:lang w:bidi="fa-IR"/>
        </w:rPr>
        <w:t xml:space="preserve"> </w:t>
      </w:r>
    </w:p>
    <w:p w14:paraId="394D6B31" w14:textId="31D5B1B5" w:rsidR="0078522D" w:rsidRDefault="0078522D" w:rsidP="0078522D">
      <w:pPr>
        <w:bidi/>
        <w:spacing w:after="0" w:line="240" w:lineRule="auto"/>
        <w:jc w:val="right"/>
        <w:rPr>
          <w:rFonts w:ascii="Times New Roman" w:hAnsi="Times New Roman" w:cs="B Nazanin"/>
          <w:b/>
          <w:bCs/>
          <w:sz w:val="28"/>
          <w:szCs w:val="32"/>
          <w:lang w:bidi="fa-IR"/>
        </w:rPr>
      </w:pPr>
      <w:r w:rsidRPr="0078522D">
        <w:rPr>
          <w:rFonts w:ascii="Times New Roman" w:hAnsi="Times New Roman" w:cs="B Nazanin"/>
          <w:b/>
          <w:bCs/>
          <w:sz w:val="28"/>
          <w:szCs w:val="32"/>
          <w:lang w:bidi="fa-IR"/>
        </w:rPr>
        <w:t>Feed(kg/min)</w:t>
      </w:r>
    </w:p>
    <w:p w14:paraId="7BBAE7FA" w14:textId="77777777" w:rsidR="0078522D" w:rsidRDefault="0078522D" w:rsidP="0078522D">
      <w:pPr>
        <w:bidi/>
        <w:spacing w:after="0" w:line="240" w:lineRule="auto"/>
        <w:jc w:val="right"/>
        <w:rPr>
          <w:rFonts w:ascii="Times New Roman" w:hAnsi="Times New Roman" w:cs="B Nazanin"/>
          <w:b/>
          <w:bCs/>
          <w:sz w:val="28"/>
          <w:szCs w:val="32"/>
          <w:lang w:bidi="fa-IR"/>
        </w:rPr>
      </w:pPr>
    </w:p>
    <w:p w14:paraId="3CA24B43" w14:textId="77777777" w:rsidR="0078522D" w:rsidRPr="0078522D" w:rsidRDefault="0078522D" w:rsidP="0078522D">
      <w:pPr>
        <w:spacing w:before="100" w:beforeAutospacing="1" w:after="100" w:afterAutospacing="1" w:line="240" w:lineRule="auto"/>
        <w:outlineLvl w:val="1"/>
        <w:rPr>
          <w:rFonts w:asciiTheme="majorBidi" w:eastAsia="Times New Roman" w:hAnsiTheme="majorBidi" w:cstheme="majorBidi"/>
          <w:b/>
          <w:bCs/>
          <w:kern w:val="0"/>
          <w:sz w:val="32"/>
          <w:szCs w:val="32"/>
          <w14:ligatures w14:val="none"/>
        </w:rPr>
      </w:pPr>
      <w:r w:rsidRPr="0078522D">
        <w:rPr>
          <w:rFonts w:asciiTheme="majorBidi" w:eastAsia="Times New Roman" w:hAnsiTheme="majorBidi" w:cstheme="majorBidi"/>
          <w:b/>
          <w:bCs/>
          <w:kern w:val="0"/>
          <w:sz w:val="32"/>
          <w:szCs w:val="32"/>
          <w14:ligatures w14:val="none"/>
        </w:rPr>
        <w:lastRenderedPageBreak/>
        <w:t>Start-up and Preheating Phase</w:t>
      </w:r>
    </w:p>
    <w:p w14:paraId="392E1A7D" w14:textId="77777777" w:rsidR="0078522D" w:rsidRPr="0078522D" w:rsidRDefault="0078522D" w:rsidP="0078522D">
      <w:pPr>
        <w:spacing w:before="100" w:beforeAutospacing="1" w:after="100" w:afterAutospacing="1" w:line="240" w:lineRule="auto"/>
        <w:jc w:val="both"/>
        <w:rPr>
          <w:rFonts w:asciiTheme="majorBidi" w:eastAsia="Times New Roman" w:hAnsiTheme="majorBidi" w:cstheme="majorBidi"/>
          <w:kern w:val="0"/>
          <w:sz w:val="28"/>
          <w:szCs w:val="28"/>
          <w14:ligatures w14:val="none"/>
        </w:rPr>
      </w:pPr>
      <w:r w:rsidRPr="0078522D">
        <w:rPr>
          <w:rFonts w:asciiTheme="majorBidi" w:eastAsia="Times New Roman" w:hAnsiTheme="majorBidi" w:cstheme="majorBidi"/>
          <w:kern w:val="0"/>
          <w:sz w:val="28"/>
          <w:szCs w:val="28"/>
          <w14:ligatures w14:val="none"/>
        </w:rPr>
        <w:t>The system start-up began on June 14 at 09:15. During the first 24 hours, the system operated in preheating mode without any feed input to ensure stable thermal conditions across the reactor and associated equipment.</w:t>
      </w:r>
    </w:p>
    <w:p w14:paraId="38BAFC63" w14:textId="77777777" w:rsidR="0078522D" w:rsidRPr="0078522D" w:rsidRDefault="0078522D" w:rsidP="0078522D">
      <w:pPr>
        <w:spacing w:before="100" w:beforeAutospacing="1" w:after="100" w:afterAutospacing="1" w:line="240" w:lineRule="auto"/>
        <w:rPr>
          <w:rFonts w:asciiTheme="majorBidi" w:eastAsia="Times New Roman" w:hAnsiTheme="majorBidi" w:cstheme="majorBidi"/>
          <w:kern w:val="0"/>
          <w:sz w:val="28"/>
          <w:szCs w:val="28"/>
          <w14:ligatures w14:val="none"/>
        </w:rPr>
      </w:pPr>
      <w:r w:rsidRPr="0078522D">
        <w:rPr>
          <w:rFonts w:asciiTheme="majorBidi" w:eastAsia="Times New Roman" w:hAnsiTheme="majorBidi" w:cstheme="majorBidi"/>
          <w:kern w:val="0"/>
          <w:sz w:val="28"/>
          <w:szCs w:val="28"/>
          <w14:ligatures w14:val="none"/>
        </w:rPr>
        <w:t>During this phase, the following components were evaluated:</w:t>
      </w:r>
    </w:p>
    <w:p w14:paraId="787126AC" w14:textId="77777777" w:rsidR="0078522D" w:rsidRPr="0078522D" w:rsidRDefault="0078522D" w:rsidP="0078522D">
      <w:pPr>
        <w:numPr>
          <w:ilvl w:val="0"/>
          <w:numId w:val="1"/>
        </w:numPr>
        <w:spacing w:before="100" w:beforeAutospacing="1" w:after="100" w:afterAutospacing="1" w:line="240" w:lineRule="auto"/>
        <w:rPr>
          <w:rFonts w:asciiTheme="majorBidi" w:hAnsiTheme="majorBidi" w:cstheme="majorBidi"/>
          <w:sz w:val="28"/>
          <w:szCs w:val="28"/>
        </w:rPr>
      </w:pPr>
      <w:r w:rsidRPr="0078522D">
        <w:rPr>
          <w:rFonts w:asciiTheme="majorBidi" w:hAnsiTheme="majorBidi" w:cstheme="majorBidi"/>
          <w:sz w:val="28"/>
          <w:szCs w:val="28"/>
        </w:rPr>
        <w:t xml:space="preserve">Burner operation and stability </w:t>
      </w:r>
    </w:p>
    <w:p w14:paraId="27E583FB" w14:textId="77777777" w:rsidR="0078522D" w:rsidRPr="0078522D" w:rsidRDefault="0078522D" w:rsidP="0078522D">
      <w:pPr>
        <w:numPr>
          <w:ilvl w:val="0"/>
          <w:numId w:val="1"/>
        </w:numPr>
        <w:spacing w:before="100" w:beforeAutospacing="1" w:after="100" w:afterAutospacing="1" w:line="240" w:lineRule="auto"/>
        <w:rPr>
          <w:rFonts w:asciiTheme="majorBidi" w:hAnsiTheme="majorBidi" w:cstheme="majorBidi"/>
          <w:sz w:val="28"/>
          <w:szCs w:val="28"/>
        </w:rPr>
      </w:pPr>
      <w:r w:rsidRPr="0078522D">
        <w:rPr>
          <w:rFonts w:asciiTheme="majorBidi" w:hAnsiTheme="majorBidi" w:cstheme="majorBidi"/>
          <w:sz w:val="28"/>
          <w:szCs w:val="28"/>
        </w:rPr>
        <w:t xml:space="preserve">Fan system performance </w:t>
      </w:r>
    </w:p>
    <w:p w14:paraId="2B04F273" w14:textId="77777777" w:rsidR="0078522D" w:rsidRPr="0078522D" w:rsidRDefault="0078522D" w:rsidP="0078522D">
      <w:pPr>
        <w:numPr>
          <w:ilvl w:val="0"/>
          <w:numId w:val="1"/>
        </w:numPr>
        <w:spacing w:before="100" w:beforeAutospacing="1" w:after="100" w:afterAutospacing="1" w:line="240" w:lineRule="auto"/>
        <w:rPr>
          <w:rFonts w:asciiTheme="majorBidi" w:hAnsiTheme="majorBidi" w:cstheme="majorBidi"/>
          <w:sz w:val="28"/>
          <w:szCs w:val="28"/>
        </w:rPr>
      </w:pPr>
      <w:r w:rsidRPr="0078522D">
        <w:rPr>
          <w:rFonts w:asciiTheme="majorBidi" w:hAnsiTheme="majorBidi" w:cstheme="majorBidi"/>
          <w:sz w:val="28"/>
          <w:szCs w:val="28"/>
        </w:rPr>
        <w:t xml:space="preserve">Material conveying system </w:t>
      </w:r>
    </w:p>
    <w:p w14:paraId="77D5FD71" w14:textId="77777777" w:rsidR="0078522D" w:rsidRPr="0078522D" w:rsidRDefault="0078522D" w:rsidP="0078522D">
      <w:pPr>
        <w:numPr>
          <w:ilvl w:val="0"/>
          <w:numId w:val="1"/>
        </w:numPr>
        <w:spacing w:before="100" w:beforeAutospacing="1" w:after="100" w:afterAutospacing="1" w:line="240" w:lineRule="auto"/>
        <w:rPr>
          <w:rFonts w:asciiTheme="majorBidi" w:hAnsiTheme="majorBidi" w:cstheme="majorBidi"/>
          <w:sz w:val="28"/>
          <w:szCs w:val="28"/>
        </w:rPr>
      </w:pPr>
      <w:r w:rsidRPr="0078522D">
        <w:rPr>
          <w:rFonts w:asciiTheme="majorBidi" w:hAnsiTheme="majorBidi" w:cstheme="majorBidi"/>
          <w:sz w:val="28"/>
          <w:szCs w:val="28"/>
        </w:rPr>
        <w:t xml:space="preserve">Electrical and instrumentation systems </w:t>
      </w:r>
    </w:p>
    <w:p w14:paraId="6768C5D2" w14:textId="77777777" w:rsidR="0078522D" w:rsidRPr="0078522D" w:rsidRDefault="0078522D" w:rsidP="0078522D">
      <w:pPr>
        <w:numPr>
          <w:ilvl w:val="0"/>
          <w:numId w:val="1"/>
        </w:numPr>
        <w:spacing w:before="100" w:beforeAutospacing="1" w:after="100" w:afterAutospacing="1" w:line="240" w:lineRule="auto"/>
        <w:rPr>
          <w:rFonts w:asciiTheme="majorBidi" w:hAnsiTheme="majorBidi" w:cstheme="majorBidi"/>
          <w:sz w:val="28"/>
          <w:szCs w:val="28"/>
        </w:rPr>
      </w:pPr>
      <w:r w:rsidRPr="0078522D">
        <w:rPr>
          <w:rFonts w:asciiTheme="majorBidi" w:hAnsiTheme="majorBidi" w:cstheme="majorBidi"/>
          <w:sz w:val="28"/>
          <w:szCs w:val="28"/>
        </w:rPr>
        <w:t xml:space="preserve">Reactor and exhaust gas temperature stability </w:t>
      </w:r>
    </w:p>
    <w:p w14:paraId="6EEC3775" w14:textId="77777777" w:rsidR="0078522D" w:rsidRDefault="0078522D" w:rsidP="0078522D">
      <w:pPr>
        <w:spacing w:before="100" w:beforeAutospacing="1" w:after="100" w:afterAutospacing="1" w:line="240" w:lineRule="auto"/>
        <w:jc w:val="both"/>
        <w:rPr>
          <w:rFonts w:asciiTheme="majorBidi" w:eastAsia="Times New Roman" w:hAnsiTheme="majorBidi" w:cstheme="majorBidi"/>
          <w:kern w:val="0"/>
          <w:sz w:val="28"/>
          <w:szCs w:val="28"/>
          <w14:ligatures w14:val="none"/>
        </w:rPr>
      </w:pPr>
      <w:r w:rsidRPr="0078522D">
        <w:rPr>
          <w:rFonts w:asciiTheme="majorBidi" w:eastAsia="Times New Roman" w:hAnsiTheme="majorBidi" w:cstheme="majorBidi"/>
          <w:kern w:val="0"/>
          <w:sz w:val="28"/>
          <w:szCs w:val="28"/>
          <w14:ligatures w14:val="none"/>
        </w:rPr>
        <w:t>After achieving stable thermal conditions, sludge feeding was initiated on June 15 at 09:15.</w:t>
      </w:r>
    </w:p>
    <w:p w14:paraId="14A673AE" w14:textId="092F195A" w:rsidR="0078522D" w:rsidRPr="0078522D" w:rsidRDefault="0078522D" w:rsidP="0078522D">
      <w:pPr>
        <w:spacing w:before="100" w:beforeAutospacing="1" w:after="100" w:afterAutospacing="1" w:line="240" w:lineRule="auto"/>
        <w:jc w:val="both"/>
        <w:rPr>
          <w:rFonts w:asciiTheme="majorBidi" w:eastAsia="Times New Roman" w:hAnsiTheme="majorBidi" w:cstheme="majorBidi"/>
          <w:kern w:val="0"/>
          <w:sz w:val="28"/>
          <w:szCs w:val="28"/>
          <w14:ligatures w14:val="none"/>
        </w:rPr>
      </w:pPr>
      <w:r w:rsidRPr="0078522D">
        <w:rPr>
          <w:rFonts w:asciiTheme="majorBidi" w:eastAsia="Times New Roman" w:hAnsiTheme="majorBidi" w:cstheme="majorBidi"/>
          <w:b/>
          <w:bCs/>
          <w:kern w:val="0"/>
          <w:sz w:val="32"/>
          <w:szCs w:val="32"/>
          <w14:ligatures w14:val="none"/>
        </w:rPr>
        <w:t>Gradual Loading Procedure</w:t>
      </w:r>
    </w:p>
    <w:p w14:paraId="50B094E1" w14:textId="77777777" w:rsidR="0078522D" w:rsidRPr="0078522D" w:rsidRDefault="0078522D" w:rsidP="0078522D">
      <w:pPr>
        <w:spacing w:before="100" w:beforeAutospacing="1" w:after="100" w:afterAutospacing="1" w:line="240" w:lineRule="auto"/>
        <w:jc w:val="both"/>
        <w:rPr>
          <w:rFonts w:ascii="Times New Roman" w:eastAsia="Times New Roman" w:hAnsi="Times New Roman" w:cs="Times New Roman"/>
          <w:kern w:val="0"/>
          <w:sz w:val="28"/>
          <w:szCs w:val="28"/>
          <w:rtl/>
          <w14:ligatures w14:val="none"/>
        </w:rPr>
      </w:pPr>
      <w:r w:rsidRPr="0078522D">
        <w:rPr>
          <w:rFonts w:ascii="Times New Roman" w:eastAsia="Times New Roman" w:hAnsi="Times New Roman" w:cs="Times New Roman"/>
          <w:kern w:val="0"/>
          <w:sz w:val="28"/>
          <w:szCs w:val="28"/>
          <w14:ligatures w14:val="none"/>
        </w:rPr>
        <w:t>To ensure stable process conditions, the feed rate was gradually increased in multiple stages, ranging from 10 tons/day up to 100 tons/day prior to continuous operation. During this phase, the system was manually fed with raw sludge by two operators, and the feeding rate was controlled by adjusting the feeding time intervals to achieve the desired input mass.</w:t>
      </w:r>
    </w:p>
    <w:p w14:paraId="214C5E32" w14:textId="77777777" w:rsidR="0078522D" w:rsidRPr="0078522D" w:rsidRDefault="0078522D" w:rsidP="0078522D">
      <w:pPr>
        <w:spacing w:before="100" w:beforeAutospacing="1" w:after="100" w:afterAutospacing="1" w:line="240" w:lineRule="auto"/>
        <w:jc w:val="both"/>
        <w:rPr>
          <w:rFonts w:asciiTheme="majorBidi" w:eastAsia="Times New Roman" w:hAnsiTheme="majorBidi" w:cstheme="majorBidi"/>
          <w:kern w:val="0"/>
          <w:sz w:val="28"/>
          <w:szCs w:val="28"/>
          <w14:ligatures w14:val="none"/>
        </w:rPr>
      </w:pPr>
      <w:r w:rsidRPr="0078522D">
        <w:rPr>
          <w:rFonts w:asciiTheme="majorBidi" w:eastAsia="Times New Roman" w:hAnsiTheme="majorBidi" w:cstheme="majorBidi"/>
          <w:kern w:val="0"/>
          <w:sz w:val="28"/>
          <w:szCs w:val="28"/>
          <w14:ligatures w14:val="none"/>
        </w:rPr>
        <w:t>At each stage, the system was allowed to stabilize thermally before increasing the feed rate. This stepwise approach successfully prevented process instability, thermal fluctuations, and material accumulation inside the reactor.</w:t>
      </w:r>
    </w:p>
    <w:p w14:paraId="09C67192" w14:textId="77777777" w:rsidR="0078522D" w:rsidRPr="0078522D" w:rsidRDefault="0078522D" w:rsidP="0078522D">
      <w:pPr>
        <w:jc w:val="both"/>
        <w:rPr>
          <w:rFonts w:asciiTheme="majorBidi" w:eastAsia="Times New Roman" w:hAnsiTheme="majorBidi" w:cstheme="majorBidi"/>
          <w:kern w:val="0"/>
          <w:sz w:val="28"/>
          <w:szCs w:val="28"/>
          <w:rtl/>
          <w14:ligatures w14:val="none"/>
        </w:rPr>
      </w:pPr>
      <w:r w:rsidRPr="0078522D">
        <w:rPr>
          <w:rFonts w:asciiTheme="majorBidi" w:eastAsia="Times New Roman" w:hAnsiTheme="majorBidi" w:cstheme="majorBidi"/>
          <w:kern w:val="0"/>
          <w:sz w:val="28"/>
          <w:szCs w:val="28"/>
          <w14:ligatures w14:val="none"/>
        </w:rPr>
        <w:t>The following table presents the stepwise loading program applied during the test.</w:t>
      </w:r>
      <w:r w:rsidRPr="0078522D">
        <w:rPr>
          <w:rFonts w:asciiTheme="majorBidi" w:eastAsia="Times New Roman" w:hAnsiTheme="majorBidi" w:cstheme="majorBidi"/>
          <w:kern w:val="0"/>
          <w:sz w:val="28"/>
          <w:szCs w:val="28"/>
          <w14:ligatures w14:val="none"/>
        </w:rPr>
        <w:br/>
        <w:t xml:space="preserve">It should be noted that the values presented are approximate operating ranges, while precise and time-stamped operational data are available in the HMI export files. </w:t>
      </w:r>
      <w:r w:rsidRPr="0078522D">
        <w:rPr>
          <w:rFonts w:asciiTheme="majorBidi" w:hAnsiTheme="majorBidi" w:cstheme="majorBidi"/>
          <w:sz w:val="28"/>
          <w:szCs w:val="28"/>
        </w:rPr>
        <w:t>Also, the feeding rate depends on the workers’ physical capacity and strength during their shifts. One person is assigned as the supervisor to coordinate and adjust the feeding rate. Some fluctuations in the feeding rate are expected, as the process is performed manually and human errors are inevitable.</w:t>
      </w:r>
    </w:p>
    <w:p w14:paraId="3C1AB9E0" w14:textId="77777777" w:rsidR="005228C8" w:rsidRPr="005228C8" w:rsidRDefault="005228C8" w:rsidP="005228C8">
      <w:pPr>
        <w:spacing w:before="100" w:beforeAutospacing="1" w:after="100" w:afterAutospacing="1" w:line="240" w:lineRule="auto"/>
        <w:outlineLvl w:val="1"/>
        <w:rPr>
          <w:rFonts w:asciiTheme="majorBidi" w:eastAsia="Times New Roman" w:hAnsiTheme="majorBidi" w:cstheme="majorBidi"/>
          <w:b/>
          <w:bCs/>
          <w:kern w:val="0"/>
          <w:sz w:val="32"/>
          <w:szCs w:val="32"/>
          <w14:ligatures w14:val="none"/>
        </w:rPr>
      </w:pPr>
      <w:r w:rsidRPr="005228C8">
        <w:rPr>
          <w:rFonts w:asciiTheme="majorBidi" w:eastAsia="Times New Roman" w:hAnsiTheme="majorBidi" w:cstheme="majorBidi"/>
          <w:b/>
          <w:bCs/>
          <w:kern w:val="0"/>
          <w:sz w:val="32"/>
          <w:szCs w:val="32"/>
          <w14:ligatures w14:val="none"/>
        </w:rPr>
        <w:t>Continuous Operation and Main Test</w:t>
      </w:r>
    </w:p>
    <w:p w14:paraId="6859877C" w14:textId="77777777" w:rsidR="005228C8" w:rsidRPr="005228C8" w:rsidRDefault="005228C8" w:rsidP="005228C8">
      <w:pPr>
        <w:spacing w:before="100" w:beforeAutospacing="1" w:after="100" w:afterAutospacing="1" w:line="240" w:lineRule="auto"/>
        <w:jc w:val="both"/>
        <w:rPr>
          <w:rFonts w:asciiTheme="majorBidi" w:eastAsia="Times New Roman" w:hAnsiTheme="majorBidi" w:cstheme="majorBidi"/>
          <w:kern w:val="0"/>
          <w:sz w:val="28"/>
          <w:szCs w:val="28"/>
          <w14:ligatures w14:val="none"/>
        </w:rPr>
      </w:pPr>
      <w:r w:rsidRPr="005228C8">
        <w:rPr>
          <w:rFonts w:asciiTheme="majorBidi" w:eastAsia="Times New Roman" w:hAnsiTheme="majorBidi" w:cstheme="majorBidi"/>
          <w:kern w:val="0"/>
          <w:sz w:val="28"/>
          <w:szCs w:val="28"/>
          <w14:ligatures w14:val="none"/>
        </w:rPr>
        <w:lastRenderedPageBreak/>
        <w:t>After completion of the start-up and gradual loading phase, the system entered stable continuous operation. The main performance test was conducted for approximately 18 hours under steady operating conditions, starting on 18 June at 12:30.</w:t>
      </w:r>
    </w:p>
    <w:p w14:paraId="4DAF9A54" w14:textId="77777777" w:rsidR="005228C8" w:rsidRPr="005228C8" w:rsidRDefault="005228C8" w:rsidP="005228C8">
      <w:pPr>
        <w:spacing w:before="100" w:beforeAutospacing="1" w:after="100" w:afterAutospacing="1" w:line="240" w:lineRule="auto"/>
        <w:jc w:val="both"/>
        <w:rPr>
          <w:rFonts w:asciiTheme="majorBidi" w:eastAsia="Times New Roman" w:hAnsiTheme="majorBidi" w:cstheme="majorBidi"/>
          <w:kern w:val="0"/>
          <w:sz w:val="28"/>
          <w:szCs w:val="28"/>
          <w14:ligatures w14:val="none"/>
        </w:rPr>
      </w:pPr>
      <w:r w:rsidRPr="005228C8">
        <w:rPr>
          <w:rFonts w:asciiTheme="majorBidi" w:eastAsia="Times New Roman" w:hAnsiTheme="majorBidi" w:cstheme="majorBidi"/>
          <w:kern w:val="0"/>
          <w:sz w:val="28"/>
          <w:szCs w:val="28"/>
          <w14:ligatures w14:val="none"/>
        </w:rPr>
        <w:t>Prior to initiating the formal test period, the feed rate was temporarily reduced during the night due to operational constraints, including reactor temperature stabilization requirements, fluctuations in natural gas supply pressure, and working conditions. This adjustment was necessary to ensure stable thermal conditions and reliable process performance before commencing the continuous test.</w:t>
      </w:r>
    </w:p>
    <w:p w14:paraId="739F85C9" w14:textId="28996662" w:rsidR="0078522D" w:rsidRDefault="005228C8" w:rsidP="005228C8">
      <w:pPr>
        <w:bidi/>
        <w:spacing w:after="0" w:line="240" w:lineRule="auto"/>
        <w:jc w:val="right"/>
        <w:rPr>
          <w:rFonts w:asciiTheme="majorBidi" w:hAnsiTheme="majorBidi" w:cstheme="majorBidi"/>
          <w:sz w:val="28"/>
          <w:szCs w:val="28"/>
        </w:rPr>
      </w:pPr>
      <w:r w:rsidRPr="005228C8">
        <w:rPr>
          <w:rFonts w:asciiTheme="majorBidi" w:hAnsiTheme="majorBidi" w:cstheme="majorBidi"/>
          <w:sz w:val="28"/>
          <w:szCs w:val="28"/>
        </w:rPr>
        <w:t>During this period, the system was continuously monitored, and all key operational parameters were recorded. The system operated under real production conditions while maintaining thermal control and process stability</w:t>
      </w:r>
      <w:r w:rsidR="0034372B">
        <w:rPr>
          <w:rFonts w:asciiTheme="majorBidi" w:hAnsiTheme="majorBidi" w:cstheme="majorBidi"/>
          <w:sz w:val="28"/>
          <w:szCs w:val="28"/>
        </w:rPr>
        <w:t>.</w:t>
      </w:r>
    </w:p>
    <w:p w14:paraId="7EA1CC13" w14:textId="77777777" w:rsidR="0034372B" w:rsidRPr="0034372B" w:rsidRDefault="0034372B" w:rsidP="0034372B">
      <w:pPr>
        <w:spacing w:before="100" w:beforeAutospacing="1" w:after="100" w:afterAutospacing="1" w:line="240" w:lineRule="auto"/>
        <w:outlineLvl w:val="1"/>
        <w:rPr>
          <w:rFonts w:asciiTheme="majorBidi" w:eastAsia="Times New Roman" w:hAnsiTheme="majorBidi" w:cstheme="majorBidi"/>
          <w:b/>
          <w:bCs/>
          <w:kern w:val="0"/>
          <w:sz w:val="32"/>
          <w:szCs w:val="32"/>
          <w14:ligatures w14:val="none"/>
        </w:rPr>
      </w:pPr>
      <w:r w:rsidRPr="0034372B">
        <w:rPr>
          <w:rFonts w:asciiTheme="majorBidi" w:eastAsia="Times New Roman" w:hAnsiTheme="majorBidi" w:cstheme="majorBidi"/>
          <w:b/>
          <w:bCs/>
          <w:kern w:val="0"/>
          <w:sz w:val="32"/>
          <w:szCs w:val="32"/>
          <w14:ligatures w14:val="none"/>
        </w:rPr>
        <w:t>Data Acquisition and HMI Monitoring</w:t>
      </w:r>
    </w:p>
    <w:p w14:paraId="201EEFB6" w14:textId="77777777" w:rsidR="0034372B" w:rsidRPr="0034372B" w:rsidRDefault="0034372B" w:rsidP="0034372B">
      <w:pPr>
        <w:spacing w:before="100" w:beforeAutospacing="1" w:after="100" w:afterAutospacing="1" w:line="240" w:lineRule="auto"/>
        <w:jc w:val="both"/>
        <w:rPr>
          <w:rFonts w:asciiTheme="majorBidi" w:eastAsia="Times New Roman" w:hAnsiTheme="majorBidi" w:cstheme="majorBidi"/>
          <w:kern w:val="0"/>
          <w:sz w:val="28"/>
          <w:szCs w:val="28"/>
          <w14:ligatures w14:val="none"/>
        </w:rPr>
      </w:pPr>
      <w:r w:rsidRPr="0034372B">
        <w:rPr>
          <w:rFonts w:asciiTheme="majorBidi" w:eastAsia="Times New Roman" w:hAnsiTheme="majorBidi" w:cstheme="majorBidi"/>
          <w:kern w:val="0"/>
          <w:sz w:val="28"/>
          <w:szCs w:val="28"/>
          <w14:ligatures w14:val="none"/>
        </w:rPr>
        <w:t>All operational data during the test were continuously recorded and transmitted through the system HMI</w:t>
      </w:r>
      <w:r w:rsidRPr="0034372B">
        <w:rPr>
          <w:rFonts w:asciiTheme="majorBidi" w:eastAsia="Times New Roman" w:hAnsiTheme="majorBidi" w:cstheme="majorBidi" w:hint="cs"/>
          <w:kern w:val="0"/>
          <w:sz w:val="28"/>
          <w:szCs w:val="28"/>
          <w:rtl/>
          <w14:ligatures w14:val="none"/>
        </w:rPr>
        <w:t>.</w:t>
      </w:r>
    </w:p>
    <w:p w14:paraId="5DDEE7DE" w14:textId="77777777" w:rsidR="0034372B" w:rsidRPr="0034372B" w:rsidRDefault="0034372B" w:rsidP="0034372B">
      <w:pPr>
        <w:spacing w:before="100" w:beforeAutospacing="1" w:after="100" w:afterAutospacing="1" w:line="240" w:lineRule="auto"/>
        <w:rPr>
          <w:rFonts w:asciiTheme="majorBidi" w:eastAsia="Times New Roman" w:hAnsiTheme="majorBidi" w:cstheme="majorBidi"/>
          <w:kern w:val="0"/>
          <w:sz w:val="28"/>
          <w:szCs w:val="28"/>
          <w14:ligatures w14:val="none"/>
        </w:rPr>
      </w:pPr>
      <w:r w:rsidRPr="0034372B">
        <w:rPr>
          <w:rFonts w:asciiTheme="majorBidi" w:eastAsia="Times New Roman" w:hAnsiTheme="majorBidi" w:cstheme="majorBidi"/>
          <w:kern w:val="0"/>
          <w:sz w:val="28"/>
          <w:szCs w:val="28"/>
          <w14:ligatures w14:val="none"/>
        </w:rPr>
        <w:t>The recorded data included:</w:t>
      </w:r>
    </w:p>
    <w:p w14:paraId="4B7205D1" w14:textId="77777777" w:rsidR="0034372B" w:rsidRPr="0034372B" w:rsidRDefault="0034372B" w:rsidP="0034372B">
      <w:pPr>
        <w:numPr>
          <w:ilvl w:val="0"/>
          <w:numId w:val="2"/>
        </w:numPr>
        <w:spacing w:before="100" w:beforeAutospacing="1" w:after="100" w:afterAutospacing="1" w:line="240" w:lineRule="auto"/>
        <w:rPr>
          <w:rFonts w:asciiTheme="majorBidi" w:hAnsiTheme="majorBidi" w:cstheme="majorBidi"/>
          <w:sz w:val="28"/>
          <w:szCs w:val="28"/>
        </w:rPr>
      </w:pPr>
      <w:r w:rsidRPr="0034372B">
        <w:rPr>
          <w:rFonts w:asciiTheme="majorBidi" w:hAnsiTheme="majorBidi" w:cstheme="majorBidi"/>
          <w:sz w:val="28"/>
          <w:szCs w:val="28"/>
        </w:rPr>
        <w:t xml:space="preserve">Reactor inlet temperature </w:t>
      </w:r>
    </w:p>
    <w:p w14:paraId="7055F86B" w14:textId="77777777" w:rsidR="0034372B" w:rsidRPr="0034372B" w:rsidRDefault="0034372B" w:rsidP="0034372B">
      <w:pPr>
        <w:numPr>
          <w:ilvl w:val="0"/>
          <w:numId w:val="2"/>
        </w:numPr>
        <w:spacing w:before="100" w:beforeAutospacing="1" w:after="100" w:afterAutospacing="1" w:line="240" w:lineRule="auto"/>
        <w:rPr>
          <w:rFonts w:asciiTheme="majorBidi" w:hAnsiTheme="majorBidi" w:cstheme="majorBidi"/>
          <w:sz w:val="28"/>
          <w:szCs w:val="28"/>
        </w:rPr>
      </w:pPr>
      <w:r w:rsidRPr="0034372B">
        <w:rPr>
          <w:rFonts w:asciiTheme="majorBidi" w:hAnsiTheme="majorBidi" w:cstheme="majorBidi"/>
          <w:sz w:val="28"/>
          <w:szCs w:val="28"/>
        </w:rPr>
        <w:t xml:space="preserve">Reactor outlet temperature </w:t>
      </w:r>
    </w:p>
    <w:p w14:paraId="2D280461" w14:textId="77777777" w:rsidR="0034372B" w:rsidRPr="0034372B" w:rsidRDefault="0034372B" w:rsidP="0034372B">
      <w:pPr>
        <w:numPr>
          <w:ilvl w:val="0"/>
          <w:numId w:val="2"/>
        </w:numPr>
        <w:spacing w:before="100" w:beforeAutospacing="1" w:after="100" w:afterAutospacing="1" w:line="240" w:lineRule="auto"/>
        <w:rPr>
          <w:rFonts w:asciiTheme="majorBidi" w:hAnsiTheme="majorBidi" w:cstheme="majorBidi"/>
          <w:sz w:val="28"/>
          <w:szCs w:val="28"/>
        </w:rPr>
      </w:pPr>
      <w:r w:rsidRPr="0034372B">
        <w:rPr>
          <w:rFonts w:asciiTheme="majorBidi" w:hAnsiTheme="majorBidi" w:cstheme="majorBidi"/>
          <w:sz w:val="28"/>
          <w:szCs w:val="28"/>
        </w:rPr>
        <w:t xml:space="preserve">Exhaust gas temperature </w:t>
      </w:r>
    </w:p>
    <w:p w14:paraId="733CB91A" w14:textId="77777777" w:rsidR="0034372B" w:rsidRPr="0034372B" w:rsidRDefault="0034372B" w:rsidP="0034372B">
      <w:pPr>
        <w:numPr>
          <w:ilvl w:val="0"/>
          <w:numId w:val="2"/>
        </w:numPr>
        <w:spacing w:before="100" w:beforeAutospacing="1" w:after="100" w:afterAutospacing="1" w:line="240" w:lineRule="auto"/>
        <w:rPr>
          <w:rFonts w:asciiTheme="majorBidi" w:hAnsiTheme="majorBidi" w:cstheme="majorBidi"/>
          <w:sz w:val="28"/>
          <w:szCs w:val="28"/>
        </w:rPr>
      </w:pPr>
      <w:r w:rsidRPr="0034372B">
        <w:rPr>
          <w:rFonts w:asciiTheme="majorBidi" w:hAnsiTheme="majorBidi" w:cstheme="majorBidi"/>
          <w:sz w:val="28"/>
          <w:szCs w:val="28"/>
        </w:rPr>
        <w:t xml:space="preserve">ID fan operating condition and load </w:t>
      </w:r>
    </w:p>
    <w:p w14:paraId="7B961FAA" w14:textId="77777777" w:rsidR="0034372B" w:rsidRPr="0034372B" w:rsidRDefault="0034372B" w:rsidP="0034372B">
      <w:pPr>
        <w:numPr>
          <w:ilvl w:val="0"/>
          <w:numId w:val="2"/>
        </w:numPr>
        <w:spacing w:before="100" w:beforeAutospacing="1" w:after="100" w:afterAutospacing="1" w:line="240" w:lineRule="auto"/>
        <w:rPr>
          <w:rFonts w:asciiTheme="majorBidi" w:hAnsiTheme="majorBidi" w:cstheme="majorBidi"/>
          <w:sz w:val="28"/>
          <w:szCs w:val="28"/>
        </w:rPr>
      </w:pPr>
      <w:r w:rsidRPr="0034372B">
        <w:rPr>
          <w:rFonts w:asciiTheme="majorBidi" w:hAnsiTheme="majorBidi" w:cstheme="majorBidi"/>
          <w:sz w:val="28"/>
          <w:szCs w:val="28"/>
        </w:rPr>
        <w:t xml:space="preserve">Rotary system motor current (amperage) </w:t>
      </w:r>
    </w:p>
    <w:p w14:paraId="4949BB76" w14:textId="77777777" w:rsidR="0034372B" w:rsidRPr="0034372B" w:rsidRDefault="0034372B" w:rsidP="0034372B">
      <w:pPr>
        <w:numPr>
          <w:ilvl w:val="0"/>
          <w:numId w:val="2"/>
        </w:numPr>
        <w:spacing w:before="100" w:beforeAutospacing="1" w:after="100" w:afterAutospacing="1" w:line="240" w:lineRule="auto"/>
        <w:rPr>
          <w:rFonts w:asciiTheme="majorBidi" w:hAnsiTheme="majorBidi" w:cstheme="majorBidi"/>
          <w:sz w:val="28"/>
          <w:szCs w:val="28"/>
        </w:rPr>
      </w:pPr>
      <w:r w:rsidRPr="0034372B">
        <w:rPr>
          <w:rFonts w:asciiTheme="majorBidi" w:hAnsiTheme="majorBidi" w:cstheme="majorBidi"/>
          <w:sz w:val="28"/>
          <w:szCs w:val="28"/>
        </w:rPr>
        <w:t xml:space="preserve">Feed rate and process status </w:t>
      </w:r>
    </w:p>
    <w:p w14:paraId="2CA97DB4" w14:textId="77777777" w:rsidR="0034372B" w:rsidRPr="0034372B" w:rsidRDefault="0034372B" w:rsidP="0034372B">
      <w:pPr>
        <w:spacing w:before="100" w:beforeAutospacing="1" w:after="100" w:afterAutospacing="1" w:line="240" w:lineRule="auto"/>
        <w:jc w:val="both"/>
        <w:rPr>
          <w:rFonts w:asciiTheme="majorBidi" w:eastAsia="Times New Roman" w:hAnsiTheme="majorBidi" w:cstheme="majorBidi"/>
          <w:kern w:val="0"/>
          <w:sz w:val="28"/>
          <w:szCs w:val="28"/>
          <w14:ligatures w14:val="none"/>
        </w:rPr>
      </w:pPr>
      <w:r w:rsidRPr="0034372B">
        <w:rPr>
          <w:rFonts w:asciiTheme="majorBidi" w:eastAsia="Times New Roman" w:hAnsiTheme="majorBidi" w:cstheme="majorBidi"/>
          <w:kern w:val="0"/>
          <w:sz w:val="28"/>
          <w:szCs w:val="28"/>
          <w14:ligatures w14:val="none"/>
        </w:rPr>
        <w:t>The HMI system provided real-time monitoring and historical data logging, which was used for performance evaluation and analysis in this report.</w:t>
      </w:r>
    </w:p>
    <w:p w14:paraId="7D482214" w14:textId="77777777" w:rsidR="0034372B" w:rsidRPr="0034372B" w:rsidRDefault="0034372B" w:rsidP="0034372B">
      <w:pPr>
        <w:spacing w:before="100" w:beforeAutospacing="1" w:after="100" w:afterAutospacing="1" w:line="240" w:lineRule="auto"/>
        <w:jc w:val="both"/>
        <w:outlineLvl w:val="1"/>
        <w:rPr>
          <w:rFonts w:asciiTheme="majorBidi" w:eastAsia="Times New Roman" w:hAnsiTheme="majorBidi" w:cstheme="majorBidi"/>
          <w:kern w:val="0"/>
          <w:sz w:val="28"/>
          <w:szCs w:val="28"/>
          <w:rtl/>
          <w14:ligatures w14:val="none"/>
        </w:rPr>
      </w:pPr>
      <w:r w:rsidRPr="0034372B">
        <w:rPr>
          <w:rFonts w:asciiTheme="majorBidi" w:eastAsia="Times New Roman" w:hAnsiTheme="majorBidi" w:cstheme="majorBidi"/>
          <w:b/>
          <w:bCs/>
          <w:kern w:val="0"/>
          <w:sz w:val="28"/>
          <w:szCs w:val="28"/>
          <w14:ligatures w14:val="none"/>
        </w:rPr>
        <w:t>Note:</w:t>
      </w:r>
      <w:r w:rsidRPr="0034372B">
        <w:rPr>
          <w:rFonts w:asciiTheme="majorBidi" w:eastAsia="Times New Roman" w:hAnsiTheme="majorBidi" w:cstheme="majorBidi"/>
          <w:kern w:val="0"/>
          <w:sz w:val="28"/>
          <w:szCs w:val="28"/>
          <w14:ligatures w14:val="none"/>
        </w:rPr>
        <w:t xml:space="preserve"> The actual values of the above-mentioned parameters were also manually recorded by the PLC operator in the system notes. These records can be found in the corresponding files.</w:t>
      </w:r>
    </w:p>
    <w:p w14:paraId="5E5FE6AD" w14:textId="77777777" w:rsidR="0034372B" w:rsidRPr="0034372B" w:rsidRDefault="0034372B" w:rsidP="0034372B">
      <w:pPr>
        <w:spacing w:before="100" w:beforeAutospacing="1" w:after="100" w:afterAutospacing="1" w:line="240" w:lineRule="auto"/>
        <w:outlineLvl w:val="1"/>
        <w:rPr>
          <w:rFonts w:asciiTheme="majorBidi" w:eastAsia="Times New Roman" w:hAnsiTheme="majorBidi" w:cstheme="majorBidi"/>
          <w:b/>
          <w:bCs/>
          <w:kern w:val="0"/>
          <w:sz w:val="32"/>
          <w:szCs w:val="32"/>
          <w:rtl/>
          <w14:ligatures w14:val="none"/>
        </w:rPr>
      </w:pPr>
      <w:r w:rsidRPr="0034372B">
        <w:rPr>
          <w:rFonts w:asciiTheme="majorBidi" w:eastAsia="Times New Roman" w:hAnsiTheme="majorBidi" w:cstheme="majorBidi"/>
          <w:b/>
          <w:bCs/>
          <w:kern w:val="0"/>
          <w:sz w:val="32"/>
          <w:szCs w:val="32"/>
          <w14:ligatures w14:val="none"/>
        </w:rPr>
        <w:t>Test Results</w:t>
      </w:r>
    </w:p>
    <w:p w14:paraId="202152F7" w14:textId="77777777" w:rsidR="0034372B" w:rsidRPr="0034372B" w:rsidRDefault="0034372B" w:rsidP="0034372B">
      <w:pPr>
        <w:spacing w:before="100" w:beforeAutospacing="1" w:after="100" w:afterAutospacing="1" w:line="240" w:lineRule="auto"/>
        <w:jc w:val="both"/>
        <w:rPr>
          <w:rFonts w:asciiTheme="majorBidi" w:eastAsia="Times New Roman" w:hAnsiTheme="majorBidi" w:cstheme="majorBidi"/>
          <w:kern w:val="0"/>
          <w:sz w:val="28"/>
          <w:szCs w:val="28"/>
          <w14:ligatures w14:val="none"/>
        </w:rPr>
      </w:pPr>
      <w:r w:rsidRPr="0034372B">
        <w:rPr>
          <w:rFonts w:asciiTheme="majorBidi" w:eastAsia="Times New Roman" w:hAnsiTheme="majorBidi" w:cstheme="majorBidi"/>
          <w:kern w:val="0"/>
          <w:sz w:val="28"/>
          <w:szCs w:val="28"/>
          <w14:ligatures w14:val="none"/>
        </w:rPr>
        <w:t xml:space="preserve">This operating condition was conducted as part of the planned test procedure when the system reached a feed rate of approximately </w:t>
      </w:r>
      <w:r w:rsidRPr="0034372B">
        <w:rPr>
          <w:rFonts w:asciiTheme="majorBidi" w:eastAsia="Times New Roman" w:hAnsiTheme="majorBidi" w:cstheme="majorBidi"/>
          <w:b/>
          <w:bCs/>
          <w:kern w:val="0"/>
          <w:sz w:val="28"/>
          <w:szCs w:val="28"/>
          <w14:ligatures w14:val="none"/>
        </w:rPr>
        <w:t>100 tons/day</w:t>
      </w:r>
      <w:r w:rsidRPr="0034372B">
        <w:rPr>
          <w:rFonts w:asciiTheme="majorBidi" w:eastAsia="Times New Roman" w:hAnsiTheme="majorBidi" w:cstheme="majorBidi"/>
          <w:kern w:val="0"/>
          <w:sz w:val="28"/>
          <w:szCs w:val="28"/>
          <w14:ligatures w14:val="none"/>
        </w:rPr>
        <w:t xml:space="preserve">. The main test was initiated on </w:t>
      </w:r>
      <w:r w:rsidRPr="0034372B">
        <w:rPr>
          <w:rFonts w:asciiTheme="majorBidi" w:eastAsia="Times New Roman" w:hAnsiTheme="majorBidi" w:cstheme="majorBidi"/>
          <w:b/>
          <w:bCs/>
          <w:kern w:val="0"/>
          <w:sz w:val="28"/>
          <w:szCs w:val="28"/>
          <w14:ligatures w14:val="none"/>
        </w:rPr>
        <w:t>16 June at 12:30</w:t>
      </w:r>
      <w:r w:rsidRPr="0034372B">
        <w:rPr>
          <w:rFonts w:asciiTheme="majorBidi" w:eastAsia="Times New Roman" w:hAnsiTheme="majorBidi" w:cstheme="majorBidi"/>
          <w:kern w:val="0"/>
          <w:sz w:val="28"/>
          <w:szCs w:val="28"/>
          <w14:ligatures w14:val="none"/>
        </w:rPr>
        <w:t xml:space="preserve"> and completed on </w:t>
      </w:r>
      <w:r w:rsidRPr="0034372B">
        <w:rPr>
          <w:rFonts w:asciiTheme="majorBidi" w:eastAsia="Times New Roman" w:hAnsiTheme="majorBidi" w:cstheme="majorBidi"/>
          <w:b/>
          <w:bCs/>
          <w:kern w:val="0"/>
          <w:sz w:val="28"/>
          <w:szCs w:val="28"/>
          <w14:ligatures w14:val="none"/>
        </w:rPr>
        <w:t>17 June at 09:30</w:t>
      </w:r>
      <w:r w:rsidRPr="0034372B">
        <w:rPr>
          <w:rFonts w:asciiTheme="majorBidi" w:eastAsia="Times New Roman" w:hAnsiTheme="majorBidi" w:cstheme="majorBidi"/>
          <w:b/>
          <w:bCs/>
          <w:kern w:val="0"/>
          <w:sz w:val="28"/>
          <w:szCs w:val="28"/>
          <w:rtl/>
          <w14:ligatures w14:val="none"/>
        </w:rPr>
        <w:t>.</w:t>
      </w:r>
      <w:r w:rsidRPr="0034372B">
        <w:rPr>
          <w:rFonts w:asciiTheme="majorBidi" w:eastAsia="Times New Roman" w:hAnsiTheme="majorBidi" w:cstheme="majorBidi"/>
          <w:b/>
          <w:bCs/>
          <w:kern w:val="0"/>
          <w:sz w:val="28"/>
          <w:szCs w:val="28"/>
          <w14:ligatures w14:val="none"/>
        </w:rPr>
        <w:t xml:space="preserve"> </w:t>
      </w:r>
      <w:r w:rsidRPr="0034372B">
        <w:rPr>
          <w:rFonts w:asciiTheme="majorBidi" w:eastAsia="Times New Roman" w:hAnsiTheme="majorBidi" w:cstheme="majorBidi"/>
          <w:kern w:val="0"/>
          <w:sz w:val="28"/>
          <w:szCs w:val="28"/>
          <w14:ligatures w14:val="none"/>
        </w:rPr>
        <w:t xml:space="preserve">At this stage, the </w:t>
      </w:r>
      <w:r w:rsidRPr="0034372B">
        <w:rPr>
          <w:rFonts w:asciiTheme="majorBidi" w:eastAsia="Times New Roman" w:hAnsiTheme="majorBidi" w:cstheme="majorBidi"/>
          <w:kern w:val="0"/>
          <w:sz w:val="28"/>
          <w:szCs w:val="28"/>
          <w14:ligatures w14:val="none"/>
        </w:rPr>
        <w:lastRenderedPageBreak/>
        <w:t>system was operating under steady continuous conditions and the following observations were recorded.</w:t>
      </w:r>
    </w:p>
    <w:p w14:paraId="39789896" w14:textId="77777777" w:rsidR="0034372B" w:rsidRPr="0034372B" w:rsidRDefault="0034372B" w:rsidP="0034372B">
      <w:pPr>
        <w:spacing w:before="100" w:beforeAutospacing="1" w:after="100" w:afterAutospacing="1" w:line="240" w:lineRule="auto"/>
        <w:jc w:val="both"/>
        <w:rPr>
          <w:rFonts w:asciiTheme="majorBidi" w:eastAsia="Times New Roman" w:hAnsiTheme="majorBidi" w:cstheme="majorBidi"/>
          <w:kern w:val="0"/>
          <w:sz w:val="28"/>
          <w:szCs w:val="28"/>
          <w14:ligatures w14:val="none"/>
        </w:rPr>
      </w:pPr>
      <w:r w:rsidRPr="0034372B">
        <w:rPr>
          <w:rFonts w:asciiTheme="majorBidi" w:eastAsia="Times New Roman" w:hAnsiTheme="majorBidi" w:cstheme="majorBidi"/>
          <w:kern w:val="0"/>
          <w:sz w:val="28"/>
          <w:szCs w:val="28"/>
          <w14:ligatures w14:val="none"/>
        </w:rPr>
        <w:t xml:space="preserve">During the period between </w:t>
      </w:r>
      <w:r w:rsidRPr="0034372B">
        <w:rPr>
          <w:rFonts w:asciiTheme="majorBidi" w:eastAsia="Times New Roman" w:hAnsiTheme="majorBidi" w:cstheme="majorBidi"/>
          <w:b/>
          <w:bCs/>
          <w:kern w:val="0"/>
          <w:sz w:val="28"/>
          <w:szCs w:val="28"/>
          <w14:ligatures w14:val="none"/>
        </w:rPr>
        <w:t>19:30 and 21:00</w:t>
      </w:r>
      <w:r w:rsidRPr="0034372B">
        <w:rPr>
          <w:rFonts w:asciiTheme="majorBidi" w:eastAsia="Times New Roman" w:hAnsiTheme="majorBidi" w:cstheme="majorBidi"/>
          <w:kern w:val="0"/>
          <w:sz w:val="28"/>
          <w:szCs w:val="28"/>
          <w14:ligatures w14:val="none"/>
        </w:rPr>
        <w:t xml:space="preserve">, the inlet temperature reached values above </w:t>
      </w:r>
      <w:r w:rsidRPr="0034372B">
        <w:rPr>
          <w:rFonts w:asciiTheme="majorBidi" w:eastAsia="Times New Roman" w:hAnsiTheme="majorBidi" w:cstheme="majorBidi"/>
          <w:b/>
          <w:bCs/>
          <w:kern w:val="0"/>
          <w:sz w:val="28"/>
          <w:szCs w:val="28"/>
          <w14:ligatures w14:val="none"/>
        </w:rPr>
        <w:t>800°C</w:t>
      </w:r>
      <w:r w:rsidRPr="0034372B">
        <w:rPr>
          <w:rFonts w:asciiTheme="majorBidi" w:eastAsia="Times New Roman" w:hAnsiTheme="majorBidi" w:cstheme="majorBidi"/>
          <w:kern w:val="0"/>
          <w:sz w:val="28"/>
          <w:szCs w:val="28"/>
          <w14:ligatures w14:val="none"/>
        </w:rPr>
        <w:t>. Under these conditions, transient thermal expansion effects were observed in the system, accompanied by audible mechanical noise. At the same time, due to a manual feeding error and temporary overfeeding by operators, the feed rate exceeded the planned level, which caused process instability. As a result, the feed input was temporarily stopped. Reactor dampers were manually adjusted to stabilize internal conditions, and after temperature normalization, feeding was gradually resumed in a controlled stepwise manner.</w:t>
      </w:r>
    </w:p>
    <w:p w14:paraId="62827793" w14:textId="77777777" w:rsidR="0034372B" w:rsidRPr="0034372B" w:rsidRDefault="0034372B" w:rsidP="0034372B">
      <w:pPr>
        <w:spacing w:before="100" w:beforeAutospacing="1" w:after="100" w:afterAutospacing="1" w:line="240" w:lineRule="auto"/>
        <w:jc w:val="both"/>
        <w:rPr>
          <w:rFonts w:asciiTheme="majorBidi" w:eastAsia="Times New Roman" w:hAnsiTheme="majorBidi" w:cstheme="majorBidi"/>
          <w:kern w:val="0"/>
          <w:sz w:val="28"/>
          <w:szCs w:val="28"/>
          <w14:ligatures w14:val="none"/>
        </w:rPr>
      </w:pPr>
      <w:r w:rsidRPr="0034372B">
        <w:rPr>
          <w:rFonts w:asciiTheme="majorBidi" w:eastAsia="Times New Roman" w:hAnsiTheme="majorBidi" w:cstheme="majorBidi"/>
          <w:kern w:val="0"/>
          <w:sz w:val="28"/>
          <w:szCs w:val="28"/>
          <w14:ligatures w14:val="none"/>
        </w:rPr>
        <w:t xml:space="preserve">During night operation, intermittent fluctuations in natural gas pressure caused temporary burner shutdowns. After that, the burner was restarted within a short period, which led to temporary drops in process temperature. In order to restore stable operating conditions, the system was operated without feed for approximately </w:t>
      </w:r>
      <w:r w:rsidRPr="0034372B">
        <w:rPr>
          <w:rFonts w:asciiTheme="majorBidi" w:eastAsia="Times New Roman" w:hAnsiTheme="majorBidi" w:cstheme="majorBidi"/>
          <w:b/>
          <w:bCs/>
          <w:kern w:val="0"/>
          <w:sz w:val="28"/>
          <w:szCs w:val="28"/>
          <w14:ligatures w14:val="none"/>
        </w:rPr>
        <w:t>15 minutes</w:t>
      </w:r>
      <w:r w:rsidRPr="0034372B">
        <w:rPr>
          <w:rFonts w:asciiTheme="majorBidi" w:eastAsia="Times New Roman" w:hAnsiTheme="majorBidi" w:cstheme="majorBidi"/>
          <w:kern w:val="0"/>
          <w:sz w:val="28"/>
          <w:szCs w:val="28"/>
          <w14:ligatures w14:val="none"/>
        </w:rPr>
        <w:t>, after feeding was resumed gradually.</w:t>
      </w:r>
    </w:p>
    <w:p w14:paraId="42322E60" w14:textId="77777777" w:rsidR="0034372B" w:rsidRPr="0034372B" w:rsidRDefault="0034372B" w:rsidP="0034372B">
      <w:pPr>
        <w:spacing w:before="100" w:beforeAutospacing="1" w:after="100" w:afterAutospacing="1" w:line="240" w:lineRule="auto"/>
        <w:jc w:val="both"/>
        <w:rPr>
          <w:rFonts w:asciiTheme="majorBidi" w:eastAsia="Times New Roman" w:hAnsiTheme="majorBidi" w:cstheme="majorBidi"/>
          <w:kern w:val="0"/>
          <w:sz w:val="28"/>
          <w:szCs w:val="28"/>
          <w14:ligatures w14:val="none"/>
        </w:rPr>
      </w:pPr>
      <w:r w:rsidRPr="0034372B">
        <w:rPr>
          <w:rFonts w:asciiTheme="majorBidi" w:eastAsia="Times New Roman" w:hAnsiTheme="majorBidi" w:cstheme="majorBidi"/>
          <w:kern w:val="0"/>
          <w:sz w:val="28"/>
          <w:szCs w:val="28"/>
          <w14:ligatures w14:val="none"/>
        </w:rPr>
        <w:t>These events caused temporary fluctuations in process stability and reduction in effective feed rate.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095"/>
        <w:gridCol w:w="3265"/>
      </w:tblGrid>
      <w:tr w:rsidR="0034372B" w:rsidRPr="0034372B" w14:paraId="147609E2" w14:textId="77777777" w:rsidTr="0099610F">
        <w:trPr>
          <w:tblHeader/>
          <w:tblCellSpacing w:w="15" w:type="dxa"/>
        </w:trPr>
        <w:tc>
          <w:tcPr>
            <w:tcW w:w="3232" w:type="pct"/>
            <w:tcBorders>
              <w:bottom w:val="single" w:sz="4" w:space="0" w:color="auto"/>
            </w:tcBorders>
            <w:vAlign w:val="center"/>
            <w:hideMark/>
          </w:tcPr>
          <w:p w14:paraId="1A29E8E7" w14:textId="77777777" w:rsidR="0034372B" w:rsidRPr="0034372B" w:rsidRDefault="0034372B" w:rsidP="0034372B">
            <w:pPr>
              <w:rPr>
                <w:rFonts w:asciiTheme="majorBidi" w:hAnsiTheme="majorBidi" w:cstheme="majorBidi"/>
                <w:b/>
                <w:bCs/>
                <w:sz w:val="28"/>
                <w:szCs w:val="28"/>
              </w:rPr>
            </w:pPr>
            <w:r w:rsidRPr="0034372B">
              <w:rPr>
                <w:rFonts w:asciiTheme="majorBidi" w:hAnsiTheme="majorBidi" w:cstheme="majorBidi"/>
                <w:b/>
                <w:bCs/>
                <w:sz w:val="28"/>
                <w:szCs w:val="28"/>
              </w:rPr>
              <w:t>Parameter</w:t>
            </w:r>
          </w:p>
        </w:tc>
        <w:tc>
          <w:tcPr>
            <w:tcW w:w="1720" w:type="pct"/>
            <w:tcBorders>
              <w:bottom w:val="single" w:sz="4" w:space="0" w:color="auto"/>
            </w:tcBorders>
            <w:vAlign w:val="center"/>
            <w:hideMark/>
          </w:tcPr>
          <w:p w14:paraId="54D89918" w14:textId="77777777" w:rsidR="0034372B" w:rsidRPr="0034372B" w:rsidRDefault="0034372B" w:rsidP="0034372B">
            <w:pPr>
              <w:rPr>
                <w:rFonts w:asciiTheme="majorBidi" w:hAnsiTheme="majorBidi" w:cstheme="majorBidi"/>
                <w:b/>
                <w:bCs/>
                <w:sz w:val="28"/>
                <w:szCs w:val="28"/>
              </w:rPr>
            </w:pPr>
            <w:r w:rsidRPr="0034372B">
              <w:rPr>
                <w:rFonts w:asciiTheme="majorBidi" w:hAnsiTheme="majorBidi" w:cstheme="majorBidi"/>
                <w:b/>
                <w:bCs/>
                <w:sz w:val="28"/>
                <w:szCs w:val="28"/>
              </w:rPr>
              <w:t>Value</w:t>
            </w:r>
          </w:p>
        </w:tc>
      </w:tr>
      <w:tr w:rsidR="0034372B" w:rsidRPr="0034372B" w14:paraId="477DCFAE" w14:textId="77777777" w:rsidTr="0099610F">
        <w:trPr>
          <w:tblCellSpacing w:w="15" w:type="dxa"/>
        </w:trPr>
        <w:tc>
          <w:tcPr>
            <w:tcW w:w="3232" w:type="pct"/>
            <w:vAlign w:val="center"/>
            <w:hideMark/>
          </w:tcPr>
          <w:p w14:paraId="0F65E69E" w14:textId="77777777" w:rsidR="0034372B" w:rsidRPr="0034372B" w:rsidRDefault="0034372B" w:rsidP="0034372B">
            <w:pPr>
              <w:rPr>
                <w:rFonts w:asciiTheme="majorBidi" w:hAnsiTheme="majorBidi" w:cstheme="majorBidi"/>
                <w:sz w:val="28"/>
                <w:szCs w:val="28"/>
              </w:rPr>
            </w:pPr>
            <w:r w:rsidRPr="0034372B">
              <w:rPr>
                <w:rFonts w:asciiTheme="majorBidi" w:hAnsiTheme="majorBidi" w:cstheme="majorBidi"/>
                <w:sz w:val="28"/>
                <w:szCs w:val="28"/>
              </w:rPr>
              <w:t>Preheating duration</w:t>
            </w:r>
          </w:p>
        </w:tc>
        <w:tc>
          <w:tcPr>
            <w:tcW w:w="1720" w:type="pct"/>
            <w:vAlign w:val="center"/>
            <w:hideMark/>
          </w:tcPr>
          <w:p w14:paraId="534CE1C3" w14:textId="77777777" w:rsidR="0034372B" w:rsidRPr="0034372B" w:rsidRDefault="0034372B" w:rsidP="0034372B">
            <w:pPr>
              <w:rPr>
                <w:rFonts w:asciiTheme="majorBidi" w:hAnsiTheme="majorBidi" w:cstheme="majorBidi"/>
                <w:sz w:val="28"/>
                <w:szCs w:val="28"/>
              </w:rPr>
            </w:pPr>
            <w:r w:rsidRPr="0034372B">
              <w:rPr>
                <w:rFonts w:asciiTheme="majorBidi" w:hAnsiTheme="majorBidi" w:cstheme="majorBidi"/>
                <w:sz w:val="28"/>
                <w:szCs w:val="28"/>
              </w:rPr>
              <w:t>24 hours</w:t>
            </w:r>
          </w:p>
        </w:tc>
      </w:tr>
      <w:tr w:rsidR="0034372B" w:rsidRPr="0034372B" w14:paraId="5A4C39FF" w14:textId="77777777" w:rsidTr="0099610F">
        <w:trPr>
          <w:tblCellSpacing w:w="15" w:type="dxa"/>
        </w:trPr>
        <w:tc>
          <w:tcPr>
            <w:tcW w:w="3232" w:type="pct"/>
            <w:vAlign w:val="center"/>
            <w:hideMark/>
          </w:tcPr>
          <w:p w14:paraId="409517E2" w14:textId="77777777" w:rsidR="0034372B" w:rsidRPr="0034372B" w:rsidRDefault="0034372B" w:rsidP="0034372B">
            <w:pPr>
              <w:rPr>
                <w:rFonts w:asciiTheme="majorBidi" w:hAnsiTheme="majorBidi" w:cstheme="majorBidi"/>
                <w:sz w:val="28"/>
                <w:szCs w:val="28"/>
              </w:rPr>
            </w:pPr>
            <w:r w:rsidRPr="0034372B">
              <w:rPr>
                <w:rFonts w:asciiTheme="majorBidi" w:hAnsiTheme="majorBidi" w:cstheme="majorBidi"/>
                <w:sz w:val="28"/>
                <w:szCs w:val="28"/>
              </w:rPr>
              <w:t>Gradual loading period</w:t>
            </w:r>
          </w:p>
        </w:tc>
        <w:tc>
          <w:tcPr>
            <w:tcW w:w="1720" w:type="pct"/>
            <w:vAlign w:val="center"/>
            <w:hideMark/>
          </w:tcPr>
          <w:p w14:paraId="32C2127E" w14:textId="77777777" w:rsidR="0034372B" w:rsidRPr="0034372B" w:rsidRDefault="0034372B" w:rsidP="0034372B">
            <w:pPr>
              <w:rPr>
                <w:rFonts w:asciiTheme="majorBidi" w:hAnsiTheme="majorBidi" w:cstheme="majorBidi"/>
                <w:sz w:val="28"/>
                <w:szCs w:val="28"/>
              </w:rPr>
            </w:pPr>
            <w:r w:rsidRPr="0034372B">
              <w:rPr>
                <w:rFonts w:asciiTheme="majorBidi" w:hAnsiTheme="majorBidi" w:cstheme="majorBidi"/>
                <w:sz w:val="28"/>
                <w:szCs w:val="28"/>
              </w:rPr>
              <w:t>~28 hours</w:t>
            </w:r>
          </w:p>
        </w:tc>
      </w:tr>
      <w:tr w:rsidR="0034372B" w:rsidRPr="0034372B" w14:paraId="6D3FB03C" w14:textId="77777777" w:rsidTr="0099610F">
        <w:trPr>
          <w:tblCellSpacing w:w="15" w:type="dxa"/>
        </w:trPr>
        <w:tc>
          <w:tcPr>
            <w:tcW w:w="3232" w:type="pct"/>
            <w:vAlign w:val="center"/>
            <w:hideMark/>
          </w:tcPr>
          <w:p w14:paraId="3959DDC1" w14:textId="77777777" w:rsidR="0034372B" w:rsidRPr="0034372B" w:rsidRDefault="0034372B" w:rsidP="0034372B">
            <w:pPr>
              <w:rPr>
                <w:rFonts w:asciiTheme="majorBidi" w:hAnsiTheme="majorBidi" w:cstheme="majorBidi"/>
                <w:sz w:val="28"/>
                <w:szCs w:val="28"/>
              </w:rPr>
            </w:pPr>
            <w:r w:rsidRPr="0034372B">
              <w:rPr>
                <w:rFonts w:asciiTheme="majorBidi" w:hAnsiTheme="majorBidi" w:cstheme="majorBidi"/>
                <w:sz w:val="28"/>
                <w:szCs w:val="28"/>
              </w:rPr>
              <w:t>Continuous test duration</w:t>
            </w:r>
          </w:p>
        </w:tc>
        <w:tc>
          <w:tcPr>
            <w:tcW w:w="1720" w:type="pct"/>
            <w:vAlign w:val="center"/>
            <w:hideMark/>
          </w:tcPr>
          <w:p w14:paraId="479D0117" w14:textId="77777777" w:rsidR="0034372B" w:rsidRPr="0034372B" w:rsidRDefault="0034372B" w:rsidP="0034372B">
            <w:pPr>
              <w:rPr>
                <w:rFonts w:asciiTheme="majorBidi" w:hAnsiTheme="majorBidi" w:cstheme="majorBidi"/>
                <w:sz w:val="28"/>
                <w:szCs w:val="28"/>
              </w:rPr>
            </w:pPr>
            <w:r w:rsidRPr="0034372B">
              <w:rPr>
                <w:rFonts w:asciiTheme="majorBidi" w:hAnsiTheme="majorBidi" w:cstheme="majorBidi"/>
                <w:sz w:val="28"/>
                <w:szCs w:val="28"/>
              </w:rPr>
              <w:t>18 hours</w:t>
            </w:r>
          </w:p>
        </w:tc>
      </w:tr>
      <w:tr w:rsidR="0034372B" w:rsidRPr="0034372B" w14:paraId="36D60CA3" w14:textId="77777777" w:rsidTr="0099610F">
        <w:trPr>
          <w:tblCellSpacing w:w="15" w:type="dxa"/>
        </w:trPr>
        <w:tc>
          <w:tcPr>
            <w:tcW w:w="3232" w:type="pct"/>
            <w:vAlign w:val="center"/>
            <w:hideMark/>
          </w:tcPr>
          <w:p w14:paraId="3F58E8AE" w14:textId="77777777" w:rsidR="0034372B" w:rsidRPr="0034372B" w:rsidRDefault="0034372B" w:rsidP="0034372B">
            <w:pPr>
              <w:rPr>
                <w:rFonts w:asciiTheme="majorBidi" w:hAnsiTheme="majorBidi" w:cstheme="majorBidi"/>
                <w:sz w:val="28"/>
                <w:szCs w:val="28"/>
              </w:rPr>
            </w:pPr>
            <w:r w:rsidRPr="0034372B">
              <w:rPr>
                <w:rFonts w:asciiTheme="majorBidi" w:hAnsiTheme="majorBidi" w:cstheme="majorBidi"/>
                <w:sz w:val="28"/>
                <w:szCs w:val="28"/>
              </w:rPr>
              <w:t>Total sludge input</w:t>
            </w:r>
          </w:p>
        </w:tc>
        <w:tc>
          <w:tcPr>
            <w:tcW w:w="1720" w:type="pct"/>
            <w:vAlign w:val="center"/>
            <w:hideMark/>
          </w:tcPr>
          <w:p w14:paraId="50E330DA" w14:textId="77777777" w:rsidR="0034372B" w:rsidRPr="0034372B" w:rsidRDefault="0034372B" w:rsidP="0034372B">
            <w:pPr>
              <w:rPr>
                <w:rFonts w:asciiTheme="majorBidi" w:hAnsiTheme="majorBidi" w:cstheme="majorBidi"/>
                <w:sz w:val="28"/>
                <w:szCs w:val="28"/>
              </w:rPr>
            </w:pPr>
            <w:r w:rsidRPr="0034372B">
              <w:rPr>
                <w:rFonts w:asciiTheme="majorBidi" w:hAnsiTheme="majorBidi" w:cstheme="majorBidi" w:hint="cs"/>
                <w:sz w:val="28"/>
                <w:szCs w:val="28"/>
                <w:rtl/>
              </w:rPr>
              <w:t>26.720</w:t>
            </w:r>
            <w:r w:rsidRPr="0034372B">
              <w:rPr>
                <w:rFonts w:asciiTheme="majorBidi" w:hAnsiTheme="majorBidi" w:cstheme="majorBidi"/>
                <w:sz w:val="28"/>
                <w:szCs w:val="28"/>
              </w:rPr>
              <w:t xml:space="preserve"> tons</w:t>
            </w:r>
          </w:p>
        </w:tc>
      </w:tr>
      <w:tr w:rsidR="0034372B" w:rsidRPr="0034372B" w14:paraId="011BBCA7" w14:textId="77777777" w:rsidTr="0099610F">
        <w:trPr>
          <w:tblCellSpacing w:w="15" w:type="dxa"/>
        </w:trPr>
        <w:tc>
          <w:tcPr>
            <w:tcW w:w="3232" w:type="pct"/>
            <w:vAlign w:val="center"/>
            <w:hideMark/>
          </w:tcPr>
          <w:p w14:paraId="4CAFA334" w14:textId="77777777" w:rsidR="0034372B" w:rsidRPr="0034372B" w:rsidRDefault="0034372B" w:rsidP="0034372B">
            <w:pPr>
              <w:rPr>
                <w:rFonts w:asciiTheme="majorBidi" w:hAnsiTheme="majorBidi" w:cstheme="majorBidi"/>
                <w:sz w:val="28"/>
                <w:szCs w:val="28"/>
              </w:rPr>
            </w:pPr>
            <w:r w:rsidRPr="0034372B">
              <w:rPr>
                <w:rFonts w:asciiTheme="majorBidi" w:hAnsiTheme="majorBidi" w:cstheme="majorBidi"/>
                <w:sz w:val="28"/>
                <w:szCs w:val="28"/>
              </w:rPr>
              <w:t>Equivalent capacity</w:t>
            </w:r>
          </w:p>
        </w:tc>
        <w:tc>
          <w:tcPr>
            <w:tcW w:w="1720" w:type="pct"/>
            <w:vAlign w:val="center"/>
            <w:hideMark/>
          </w:tcPr>
          <w:p w14:paraId="0914E181" w14:textId="77777777" w:rsidR="0034372B" w:rsidRPr="0034372B" w:rsidRDefault="0034372B" w:rsidP="0034372B">
            <w:pPr>
              <w:rPr>
                <w:rFonts w:asciiTheme="majorBidi" w:hAnsiTheme="majorBidi" w:cstheme="majorBidi"/>
                <w:sz w:val="28"/>
                <w:szCs w:val="28"/>
              </w:rPr>
            </w:pPr>
            <w:r w:rsidRPr="0034372B">
              <w:rPr>
                <w:rFonts w:asciiTheme="majorBidi" w:hAnsiTheme="majorBidi" w:cstheme="majorBidi"/>
                <w:sz w:val="28"/>
                <w:szCs w:val="28"/>
              </w:rPr>
              <w:t>~</w:t>
            </w:r>
            <w:r w:rsidRPr="0034372B">
              <w:rPr>
                <w:rFonts w:asciiTheme="majorBidi" w:hAnsiTheme="majorBidi" w:cstheme="majorBidi" w:hint="cs"/>
                <w:sz w:val="28"/>
                <w:szCs w:val="28"/>
                <w:rtl/>
              </w:rPr>
              <w:t>35.630</w:t>
            </w:r>
            <w:r w:rsidRPr="0034372B">
              <w:rPr>
                <w:rFonts w:asciiTheme="majorBidi" w:hAnsiTheme="majorBidi" w:cstheme="majorBidi"/>
                <w:sz w:val="28"/>
                <w:szCs w:val="28"/>
              </w:rPr>
              <w:t xml:space="preserve"> tons/day</w:t>
            </w:r>
          </w:p>
        </w:tc>
      </w:tr>
    </w:tbl>
    <w:p w14:paraId="2020FB48" w14:textId="77777777" w:rsidR="0034372B" w:rsidRPr="0034372B" w:rsidRDefault="0034372B" w:rsidP="0034372B">
      <w:pPr>
        <w:spacing w:before="100" w:beforeAutospacing="1" w:after="100" w:afterAutospacing="1" w:line="240" w:lineRule="auto"/>
        <w:jc w:val="both"/>
        <w:rPr>
          <w:rFonts w:asciiTheme="majorBidi" w:eastAsia="Times New Roman" w:hAnsiTheme="majorBidi" w:cstheme="majorBidi"/>
          <w:kern w:val="0"/>
          <w:sz w:val="28"/>
          <w:szCs w:val="28"/>
          <w14:ligatures w14:val="none"/>
        </w:rPr>
      </w:pPr>
      <w:r w:rsidRPr="0034372B">
        <w:rPr>
          <w:rFonts w:asciiTheme="majorBidi" w:eastAsia="Times New Roman" w:hAnsiTheme="majorBidi" w:cstheme="majorBidi"/>
          <w:kern w:val="0"/>
          <w:sz w:val="28"/>
          <w:szCs w:val="28"/>
          <w14:ligatures w14:val="none"/>
        </w:rPr>
        <w:t xml:space="preserve">Based on actual operating data, the system demonstrated a processing capacity of approximately </w:t>
      </w:r>
      <w:r w:rsidRPr="0034372B">
        <w:rPr>
          <w:rFonts w:asciiTheme="majorBidi" w:eastAsia="Times New Roman" w:hAnsiTheme="majorBidi" w:cstheme="majorBidi" w:hint="cs"/>
          <w:b/>
          <w:bCs/>
          <w:kern w:val="0"/>
          <w:sz w:val="28"/>
          <w:szCs w:val="28"/>
          <w:rtl/>
          <w14:ligatures w14:val="none"/>
        </w:rPr>
        <w:t>35.63</w:t>
      </w:r>
      <w:r w:rsidRPr="0034372B">
        <w:rPr>
          <w:rFonts w:asciiTheme="majorBidi" w:eastAsia="Times New Roman" w:hAnsiTheme="majorBidi" w:cstheme="majorBidi"/>
          <w:b/>
          <w:bCs/>
          <w:kern w:val="0"/>
          <w:sz w:val="28"/>
          <w:szCs w:val="28"/>
          <w14:ligatures w14:val="none"/>
        </w:rPr>
        <w:t xml:space="preserve"> tons per day</w:t>
      </w:r>
      <w:r w:rsidRPr="0034372B">
        <w:rPr>
          <w:rFonts w:asciiTheme="majorBidi" w:eastAsia="Times New Roman" w:hAnsiTheme="majorBidi" w:cstheme="majorBidi"/>
          <w:kern w:val="0"/>
          <w:sz w:val="28"/>
          <w:szCs w:val="28"/>
          <w14:ligatures w14:val="none"/>
        </w:rPr>
        <w:t xml:space="preserve"> under real operational conditions.</w:t>
      </w:r>
    </w:p>
    <w:p w14:paraId="2C54BDDE" w14:textId="27EC1429" w:rsidR="0034372B" w:rsidRPr="0034372B" w:rsidRDefault="0034372B" w:rsidP="0034372B">
      <w:pPr>
        <w:spacing w:before="100" w:beforeAutospacing="1" w:after="100" w:afterAutospacing="1" w:line="240" w:lineRule="auto"/>
        <w:outlineLvl w:val="1"/>
        <w:rPr>
          <w:rFonts w:asciiTheme="majorBidi" w:eastAsia="Times New Roman" w:hAnsiTheme="majorBidi" w:cstheme="majorBidi"/>
          <w:b/>
          <w:bCs/>
          <w:kern w:val="0"/>
          <w:sz w:val="28"/>
          <w:szCs w:val="28"/>
          <w14:ligatures w14:val="none"/>
        </w:rPr>
      </w:pPr>
      <w:r w:rsidRPr="0034372B">
        <w:rPr>
          <w:rFonts w:asciiTheme="majorBidi" w:eastAsia="Times New Roman" w:hAnsiTheme="majorBidi" w:cstheme="majorBidi"/>
          <w:b/>
          <w:bCs/>
          <w:kern w:val="0"/>
          <w:sz w:val="28"/>
          <w:szCs w:val="28"/>
          <w14:ligatures w14:val="none"/>
        </w:rPr>
        <w:t>Feed Characteristics and Product Quality</w:t>
      </w:r>
    </w:p>
    <w:p w14:paraId="4A04C248" w14:textId="77777777" w:rsidR="0034372B" w:rsidRPr="0034372B" w:rsidRDefault="0034372B" w:rsidP="0034372B">
      <w:pPr>
        <w:spacing w:before="100" w:beforeAutospacing="1" w:after="100" w:afterAutospacing="1" w:line="240" w:lineRule="auto"/>
        <w:jc w:val="both"/>
        <w:rPr>
          <w:rFonts w:asciiTheme="majorBidi" w:eastAsia="Times New Roman" w:hAnsiTheme="majorBidi" w:cstheme="majorBidi"/>
          <w:kern w:val="0"/>
          <w:sz w:val="28"/>
          <w:szCs w:val="28"/>
          <w14:ligatures w14:val="none"/>
        </w:rPr>
      </w:pPr>
      <w:r w:rsidRPr="0034372B">
        <w:rPr>
          <w:rFonts w:asciiTheme="majorBidi" w:eastAsia="Times New Roman" w:hAnsiTheme="majorBidi" w:cstheme="majorBidi"/>
          <w:kern w:val="0"/>
          <w:sz w:val="28"/>
          <w:szCs w:val="28"/>
          <w14:ligatures w14:val="none"/>
        </w:rPr>
        <w:t xml:space="preserve">The inlet sludge moisture content ranged between </w:t>
      </w:r>
      <w:r w:rsidRPr="0034372B">
        <w:rPr>
          <w:rFonts w:asciiTheme="majorBidi" w:eastAsia="Times New Roman" w:hAnsiTheme="majorBidi" w:cstheme="majorBidi"/>
          <w:b/>
          <w:bCs/>
          <w:kern w:val="0"/>
          <w:sz w:val="28"/>
          <w:szCs w:val="28"/>
          <w14:ligatures w14:val="none"/>
        </w:rPr>
        <w:t>75% and 80%</w:t>
      </w:r>
      <w:r w:rsidRPr="0034372B">
        <w:rPr>
          <w:rFonts w:asciiTheme="majorBidi" w:eastAsia="Times New Roman" w:hAnsiTheme="majorBidi" w:cstheme="majorBidi"/>
          <w:kern w:val="0"/>
          <w:sz w:val="28"/>
          <w:szCs w:val="28"/>
          <w14:ligatures w14:val="none"/>
        </w:rPr>
        <w:t>.</w:t>
      </w:r>
    </w:p>
    <w:p w14:paraId="339E1112" w14:textId="77777777" w:rsidR="0034372B" w:rsidRPr="0034372B" w:rsidRDefault="0034372B" w:rsidP="0034372B">
      <w:pPr>
        <w:spacing w:before="100" w:beforeAutospacing="1" w:after="100" w:afterAutospacing="1" w:line="240" w:lineRule="auto"/>
        <w:jc w:val="both"/>
        <w:rPr>
          <w:rFonts w:asciiTheme="majorBidi" w:eastAsia="Times New Roman" w:hAnsiTheme="majorBidi" w:cstheme="majorBidi"/>
          <w:kern w:val="0"/>
          <w:sz w:val="28"/>
          <w:szCs w:val="28"/>
          <w14:ligatures w14:val="none"/>
        </w:rPr>
      </w:pPr>
      <w:r w:rsidRPr="0034372B">
        <w:rPr>
          <w:rFonts w:asciiTheme="majorBidi" w:eastAsia="Times New Roman" w:hAnsiTheme="majorBidi" w:cstheme="majorBidi"/>
          <w:kern w:val="0"/>
          <w:sz w:val="28"/>
          <w:szCs w:val="28"/>
          <w14:ligatures w14:val="none"/>
        </w:rPr>
        <w:lastRenderedPageBreak/>
        <w:t>The outlet moisture content varied depending on process stability and exhaust temperature conditions:</w:t>
      </w:r>
    </w:p>
    <w:p w14:paraId="5201B7A7" w14:textId="77777777" w:rsidR="0034372B" w:rsidRPr="0034372B" w:rsidRDefault="0034372B" w:rsidP="0034372B">
      <w:pPr>
        <w:numPr>
          <w:ilvl w:val="0"/>
          <w:numId w:val="3"/>
        </w:numPr>
        <w:spacing w:before="100" w:beforeAutospacing="1" w:after="100" w:afterAutospacing="1" w:line="240" w:lineRule="auto"/>
        <w:jc w:val="both"/>
        <w:rPr>
          <w:rFonts w:asciiTheme="majorBidi" w:hAnsiTheme="majorBidi" w:cstheme="majorBidi"/>
          <w:sz w:val="28"/>
          <w:szCs w:val="28"/>
        </w:rPr>
      </w:pPr>
      <w:r w:rsidRPr="0034372B">
        <w:rPr>
          <w:rFonts w:asciiTheme="majorBidi" w:hAnsiTheme="majorBidi" w:cstheme="majorBidi"/>
          <w:sz w:val="28"/>
          <w:szCs w:val="28"/>
        </w:rPr>
        <w:t xml:space="preserve">Under lower and unstable temperatures: up to ~30% moisture </w:t>
      </w:r>
    </w:p>
    <w:p w14:paraId="26EF72E3" w14:textId="77777777" w:rsidR="0034372B" w:rsidRPr="0034372B" w:rsidRDefault="0034372B" w:rsidP="0034372B">
      <w:pPr>
        <w:numPr>
          <w:ilvl w:val="0"/>
          <w:numId w:val="3"/>
        </w:numPr>
        <w:spacing w:before="100" w:beforeAutospacing="1" w:after="100" w:afterAutospacing="1" w:line="240" w:lineRule="auto"/>
        <w:jc w:val="both"/>
        <w:rPr>
          <w:rFonts w:asciiTheme="majorBidi" w:hAnsiTheme="majorBidi" w:cstheme="majorBidi"/>
          <w:sz w:val="28"/>
          <w:szCs w:val="28"/>
        </w:rPr>
      </w:pPr>
      <w:r w:rsidRPr="0034372B">
        <w:rPr>
          <w:rFonts w:asciiTheme="majorBidi" w:hAnsiTheme="majorBidi" w:cstheme="majorBidi"/>
          <w:sz w:val="28"/>
          <w:szCs w:val="28"/>
        </w:rPr>
        <w:t xml:space="preserve">Under stable and optimal conditions: below 20% moisture </w:t>
      </w:r>
    </w:p>
    <w:p w14:paraId="4B17338C" w14:textId="77777777" w:rsidR="0034372B" w:rsidRPr="0034372B" w:rsidRDefault="0034372B" w:rsidP="0034372B">
      <w:pPr>
        <w:spacing w:before="100" w:beforeAutospacing="1" w:after="100" w:afterAutospacing="1" w:line="240" w:lineRule="auto"/>
        <w:jc w:val="both"/>
        <w:rPr>
          <w:rFonts w:asciiTheme="majorBidi" w:eastAsia="Times New Roman" w:hAnsiTheme="majorBidi" w:cstheme="majorBidi"/>
          <w:kern w:val="0"/>
          <w:sz w:val="28"/>
          <w:szCs w:val="28"/>
          <w14:ligatures w14:val="none"/>
        </w:rPr>
      </w:pPr>
      <w:r w:rsidRPr="0034372B">
        <w:rPr>
          <w:rFonts w:asciiTheme="majorBidi" w:eastAsia="Times New Roman" w:hAnsiTheme="majorBidi" w:cstheme="majorBidi"/>
          <w:kern w:val="0"/>
          <w:sz w:val="28"/>
          <w:szCs w:val="28"/>
          <w14:ligatures w14:val="none"/>
        </w:rPr>
        <w:t>Overall, moisture reduction was not fully constant due to process fluctuations; however, stable conditions resulted in acceptable drying performance.</w:t>
      </w:r>
    </w:p>
    <w:p w14:paraId="54216DD5" w14:textId="77777777" w:rsidR="0034372B" w:rsidRPr="0034372B" w:rsidRDefault="0034372B" w:rsidP="0034372B">
      <w:pPr>
        <w:spacing w:before="100" w:beforeAutospacing="1" w:after="100" w:afterAutospacing="1" w:line="240" w:lineRule="auto"/>
        <w:jc w:val="both"/>
        <w:rPr>
          <w:rFonts w:asciiTheme="majorBidi" w:eastAsia="Times New Roman" w:hAnsiTheme="majorBidi" w:cstheme="majorBidi"/>
          <w:kern w:val="0"/>
          <w:sz w:val="28"/>
          <w:szCs w:val="28"/>
          <w14:ligatures w14:val="none"/>
        </w:rPr>
      </w:pPr>
      <w:r w:rsidRPr="0034372B">
        <w:rPr>
          <w:rFonts w:asciiTheme="majorBidi" w:eastAsia="Times New Roman" w:hAnsiTheme="majorBidi" w:cstheme="majorBidi"/>
          <w:kern w:val="0"/>
          <w:sz w:val="28"/>
          <w:szCs w:val="28"/>
          <w14:ligatures w14:val="none"/>
        </w:rPr>
        <w:t xml:space="preserve">The final product was observed in </w:t>
      </w:r>
      <w:r w:rsidRPr="0034372B">
        <w:rPr>
          <w:rFonts w:asciiTheme="majorBidi" w:eastAsia="Times New Roman" w:hAnsiTheme="majorBidi" w:cstheme="majorBidi"/>
          <w:b/>
          <w:bCs/>
          <w:kern w:val="0"/>
          <w:sz w:val="28"/>
          <w:szCs w:val="28"/>
          <w14:ligatures w14:val="none"/>
        </w:rPr>
        <w:t>semi-dried to powder form</w:t>
      </w:r>
      <w:r w:rsidRPr="0034372B">
        <w:rPr>
          <w:rFonts w:asciiTheme="majorBidi" w:eastAsia="Times New Roman" w:hAnsiTheme="majorBidi" w:cstheme="majorBidi"/>
          <w:kern w:val="0"/>
          <w:sz w:val="28"/>
          <w:szCs w:val="28"/>
          <w14:ligatures w14:val="none"/>
        </w:rPr>
        <w:t>, depending on operating conditions.</w:t>
      </w:r>
    </w:p>
    <w:p w14:paraId="217F5468" w14:textId="3E7346AC" w:rsidR="0034372B" w:rsidRPr="0034372B" w:rsidRDefault="0034372B" w:rsidP="0034372B">
      <w:pPr>
        <w:spacing w:before="100" w:beforeAutospacing="1" w:after="100" w:afterAutospacing="1" w:line="240" w:lineRule="auto"/>
        <w:outlineLvl w:val="1"/>
        <w:rPr>
          <w:rFonts w:asciiTheme="majorBidi" w:eastAsia="Times New Roman" w:hAnsiTheme="majorBidi" w:cstheme="majorBidi"/>
          <w:b/>
          <w:bCs/>
          <w:kern w:val="0"/>
          <w:sz w:val="28"/>
          <w:szCs w:val="28"/>
          <w14:ligatures w14:val="none"/>
        </w:rPr>
      </w:pPr>
      <w:r w:rsidRPr="0034372B">
        <w:rPr>
          <w:rFonts w:asciiTheme="majorBidi" w:eastAsia="Times New Roman" w:hAnsiTheme="majorBidi" w:cstheme="majorBidi"/>
          <w:b/>
          <w:bCs/>
          <w:kern w:val="0"/>
          <w:sz w:val="28"/>
          <w:szCs w:val="28"/>
          <w14:ligatures w14:val="none"/>
        </w:rPr>
        <w:t>Process Performance Evaluation</w:t>
      </w:r>
    </w:p>
    <w:p w14:paraId="2CD5CCF5" w14:textId="77777777" w:rsidR="0034372B" w:rsidRPr="0034372B" w:rsidRDefault="0034372B" w:rsidP="0034372B">
      <w:pPr>
        <w:spacing w:before="100" w:beforeAutospacing="1" w:after="100" w:afterAutospacing="1" w:line="240" w:lineRule="auto"/>
        <w:jc w:val="both"/>
        <w:rPr>
          <w:rFonts w:asciiTheme="majorBidi" w:eastAsia="Times New Roman" w:hAnsiTheme="majorBidi" w:cstheme="majorBidi"/>
          <w:kern w:val="0"/>
          <w:sz w:val="28"/>
          <w:szCs w:val="28"/>
          <w14:ligatures w14:val="none"/>
        </w:rPr>
      </w:pPr>
      <w:r w:rsidRPr="0034372B">
        <w:rPr>
          <w:rFonts w:asciiTheme="majorBidi" w:eastAsia="Times New Roman" w:hAnsiTheme="majorBidi" w:cstheme="majorBidi"/>
          <w:kern w:val="0"/>
          <w:sz w:val="28"/>
          <w:szCs w:val="28"/>
          <w14:ligatures w14:val="none"/>
        </w:rPr>
        <w:t>After reaching stable conditions, the system demonstrated consistent drying performance. Key factors contributing to stable operation included:</w:t>
      </w:r>
    </w:p>
    <w:p w14:paraId="2124AF2B" w14:textId="77777777" w:rsidR="0034372B" w:rsidRPr="0034372B" w:rsidRDefault="0034372B" w:rsidP="0034372B">
      <w:pPr>
        <w:numPr>
          <w:ilvl w:val="0"/>
          <w:numId w:val="4"/>
        </w:numPr>
        <w:spacing w:before="100" w:beforeAutospacing="1" w:after="100" w:afterAutospacing="1" w:line="240" w:lineRule="auto"/>
        <w:jc w:val="both"/>
        <w:rPr>
          <w:rFonts w:asciiTheme="majorBidi" w:hAnsiTheme="majorBidi" w:cstheme="majorBidi"/>
          <w:sz w:val="28"/>
          <w:szCs w:val="28"/>
        </w:rPr>
      </w:pPr>
      <w:r w:rsidRPr="0034372B">
        <w:rPr>
          <w:rFonts w:asciiTheme="majorBidi" w:hAnsiTheme="majorBidi" w:cstheme="majorBidi"/>
          <w:sz w:val="28"/>
          <w:szCs w:val="28"/>
        </w:rPr>
        <w:t xml:space="preserve">Stable exhaust gas temperature control </w:t>
      </w:r>
    </w:p>
    <w:p w14:paraId="1760C822" w14:textId="77777777" w:rsidR="0034372B" w:rsidRPr="0034372B" w:rsidRDefault="0034372B" w:rsidP="0034372B">
      <w:pPr>
        <w:numPr>
          <w:ilvl w:val="0"/>
          <w:numId w:val="4"/>
        </w:numPr>
        <w:spacing w:before="100" w:beforeAutospacing="1" w:after="100" w:afterAutospacing="1" w:line="240" w:lineRule="auto"/>
        <w:jc w:val="both"/>
        <w:rPr>
          <w:rFonts w:asciiTheme="majorBidi" w:hAnsiTheme="majorBidi" w:cstheme="majorBidi"/>
          <w:sz w:val="28"/>
          <w:szCs w:val="28"/>
        </w:rPr>
      </w:pPr>
      <w:r w:rsidRPr="0034372B">
        <w:rPr>
          <w:rFonts w:asciiTheme="majorBidi" w:hAnsiTheme="majorBidi" w:cstheme="majorBidi"/>
          <w:sz w:val="28"/>
          <w:szCs w:val="28"/>
        </w:rPr>
        <w:t xml:space="preserve">Gradual feed rate adjustment </w:t>
      </w:r>
    </w:p>
    <w:p w14:paraId="76EA8D13" w14:textId="77777777" w:rsidR="0034372B" w:rsidRPr="0034372B" w:rsidRDefault="0034372B" w:rsidP="0034372B">
      <w:pPr>
        <w:numPr>
          <w:ilvl w:val="0"/>
          <w:numId w:val="4"/>
        </w:numPr>
        <w:spacing w:before="100" w:beforeAutospacing="1" w:after="100" w:afterAutospacing="1" w:line="240" w:lineRule="auto"/>
        <w:jc w:val="both"/>
        <w:rPr>
          <w:rFonts w:asciiTheme="majorBidi" w:hAnsiTheme="majorBidi" w:cstheme="majorBidi"/>
          <w:sz w:val="28"/>
          <w:szCs w:val="28"/>
        </w:rPr>
      </w:pPr>
      <w:r w:rsidRPr="0034372B">
        <w:rPr>
          <w:rFonts w:asciiTheme="majorBidi" w:hAnsiTheme="majorBidi" w:cstheme="majorBidi"/>
          <w:sz w:val="28"/>
          <w:szCs w:val="28"/>
        </w:rPr>
        <w:t xml:space="preserve">Continuous fan speed regulation </w:t>
      </w:r>
    </w:p>
    <w:p w14:paraId="1F33121B" w14:textId="77777777" w:rsidR="0034372B" w:rsidRPr="0034372B" w:rsidRDefault="0034372B" w:rsidP="0034372B">
      <w:pPr>
        <w:numPr>
          <w:ilvl w:val="0"/>
          <w:numId w:val="4"/>
        </w:numPr>
        <w:spacing w:before="100" w:beforeAutospacing="1" w:after="100" w:afterAutospacing="1" w:line="240" w:lineRule="auto"/>
        <w:jc w:val="both"/>
        <w:rPr>
          <w:rFonts w:asciiTheme="majorBidi" w:hAnsiTheme="majorBidi" w:cstheme="majorBidi"/>
          <w:sz w:val="28"/>
          <w:szCs w:val="28"/>
        </w:rPr>
      </w:pPr>
      <w:r w:rsidRPr="0034372B">
        <w:rPr>
          <w:rFonts w:asciiTheme="majorBidi" w:hAnsiTheme="majorBidi" w:cstheme="majorBidi"/>
          <w:sz w:val="28"/>
          <w:szCs w:val="28"/>
        </w:rPr>
        <w:t xml:space="preserve">Maintenance of thermal balance within the reactor </w:t>
      </w:r>
    </w:p>
    <w:p w14:paraId="42006095" w14:textId="77777777" w:rsidR="0034372B" w:rsidRPr="0078522D" w:rsidRDefault="0034372B" w:rsidP="0034372B">
      <w:pPr>
        <w:bidi/>
        <w:spacing w:after="0" w:line="240" w:lineRule="auto"/>
        <w:jc w:val="right"/>
        <w:rPr>
          <w:rFonts w:ascii="Times New Roman" w:hAnsi="Times New Roman" w:cs="B Nazanin"/>
          <w:b/>
          <w:bCs/>
          <w:sz w:val="28"/>
          <w:szCs w:val="32"/>
          <w:lang w:bidi="fa-IR"/>
        </w:rPr>
      </w:pPr>
    </w:p>
    <w:sectPr w:rsidR="0034372B" w:rsidRPr="007852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413AA4"/>
    <w:multiLevelType w:val="multilevel"/>
    <w:tmpl w:val="D102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87DF2"/>
    <w:multiLevelType w:val="multilevel"/>
    <w:tmpl w:val="22FA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FC485D"/>
    <w:multiLevelType w:val="multilevel"/>
    <w:tmpl w:val="D0A0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4A5B93"/>
    <w:multiLevelType w:val="multilevel"/>
    <w:tmpl w:val="9B70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1406858">
    <w:abstractNumId w:val="1"/>
  </w:num>
  <w:num w:numId="2" w16cid:durableId="1341852423">
    <w:abstractNumId w:val="0"/>
  </w:num>
  <w:num w:numId="3" w16cid:durableId="1167941907">
    <w:abstractNumId w:val="3"/>
  </w:num>
  <w:num w:numId="4" w16cid:durableId="4752198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E4A"/>
    <w:rsid w:val="00135CBB"/>
    <w:rsid w:val="00230811"/>
    <w:rsid w:val="00315E4A"/>
    <w:rsid w:val="0034372B"/>
    <w:rsid w:val="00510839"/>
    <w:rsid w:val="005228C8"/>
    <w:rsid w:val="005755BD"/>
    <w:rsid w:val="005A0E89"/>
    <w:rsid w:val="005B7A57"/>
    <w:rsid w:val="0078522D"/>
    <w:rsid w:val="00A70B22"/>
    <w:rsid w:val="00B22568"/>
    <w:rsid w:val="00CE4BB6"/>
    <w:rsid w:val="00D870F0"/>
    <w:rsid w:val="00DD4002"/>
    <w:rsid w:val="00F84F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796F5"/>
  <w15:chartTrackingRefBased/>
  <w15:docId w15:val="{0D95B82F-73E1-4BF0-902C-474C8682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2256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22568"/>
    <w:rPr>
      <w:b/>
      <w:bCs/>
    </w:rPr>
  </w:style>
  <w:style w:type="table" w:styleId="TableGrid">
    <w:name w:val="Table Grid"/>
    <w:basedOn w:val="TableNormal"/>
    <w:uiPriority w:val="39"/>
    <w:rsid w:val="00785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428810">
      <w:bodyDiv w:val="1"/>
      <w:marLeft w:val="0"/>
      <w:marRight w:val="0"/>
      <w:marTop w:val="0"/>
      <w:marBottom w:val="0"/>
      <w:divBdr>
        <w:top w:val="none" w:sz="0" w:space="0" w:color="auto"/>
        <w:left w:val="none" w:sz="0" w:space="0" w:color="auto"/>
        <w:bottom w:val="none" w:sz="0" w:space="0" w:color="auto"/>
        <w:right w:val="none" w:sz="0" w:space="0" w:color="auto"/>
      </w:divBdr>
    </w:div>
    <w:div w:id="1797988033">
      <w:bodyDiv w:val="1"/>
      <w:marLeft w:val="0"/>
      <w:marRight w:val="0"/>
      <w:marTop w:val="0"/>
      <w:marBottom w:val="0"/>
      <w:divBdr>
        <w:top w:val="none" w:sz="0" w:space="0" w:color="auto"/>
        <w:left w:val="none" w:sz="0" w:space="0" w:color="auto"/>
        <w:bottom w:val="none" w:sz="0" w:space="0" w:color="auto"/>
        <w:right w:val="none" w:sz="0" w:space="0" w:color="auto"/>
      </w:divBdr>
    </w:div>
    <w:div w:id="2037803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5</Pages>
  <Words>1082</Words>
  <Characters>6174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elham tohidi</dc:creator>
  <cp:keywords/>
  <dc:description/>
  <cp:lastModifiedBy>elham tohidi</cp:lastModifiedBy>
  <cp:revision>11</cp:revision>
  <dcterms:created xsi:type="dcterms:W3CDTF">2026-07-13T11:12:00Z</dcterms:created>
  <dcterms:modified xsi:type="dcterms:W3CDTF">2026-07-13T12:29:00Z</dcterms:modified>
</cp:coreProperties>
</file>