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B950" w14:textId="77777777" w:rsidR="000B17A8" w:rsidRPr="000B17A8" w:rsidRDefault="000B17A8" w:rsidP="000B17A8">
      <w:pPr>
        <w:adjustRightInd w:val="0"/>
        <w:snapToGrid w:val="0"/>
        <w:spacing w:before="480" w:after="240"/>
        <w:outlineLvl w:val="2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一、什么是天然产物？</w:t>
      </w:r>
    </w:p>
    <w:p w14:paraId="215A199E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天然产物</w:t>
      </w:r>
      <w:r w:rsidRPr="000B17A8">
        <w:rPr>
          <w:rFonts w:cs="Segoe UI"/>
          <w:color w:val="0F1115"/>
        </w:rPr>
        <w:t>就是生物体（细菌、真菌、植物、海洋生物等）自己制造出来的</w:t>
      </w:r>
      <w:r w:rsidRPr="000B17A8">
        <w:rPr>
          <w:rFonts w:cs="Segoe UI"/>
          <w:b/>
          <w:bCs/>
          <w:color w:val="0F1115"/>
        </w:rPr>
        <w:t>化学物质</w:t>
      </w:r>
      <w:r w:rsidRPr="000B17A8">
        <w:rPr>
          <w:rFonts w:cs="Segoe UI"/>
          <w:color w:val="0F1115"/>
        </w:rPr>
        <w:t>。</w:t>
      </w:r>
    </w:p>
    <w:p w14:paraId="189576ED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打个比方：人做饭是为了吃，生物“做饭”是为了活下来。它们制造这些化学物质，用来：</w:t>
      </w:r>
    </w:p>
    <w:p w14:paraId="3900223D" w14:textId="77777777" w:rsidR="000B17A8" w:rsidRPr="000B17A8" w:rsidRDefault="000B17A8" w:rsidP="000B17A8">
      <w:pPr>
        <w:numPr>
          <w:ilvl w:val="0"/>
          <w:numId w:val="1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防御</w:t>
      </w:r>
      <w:r w:rsidRPr="000B17A8">
        <w:rPr>
          <w:rFonts w:cs="Segoe UI"/>
          <w:color w:val="0F1115"/>
        </w:rPr>
        <w:t>：吓跑或毒死天敌</w:t>
      </w:r>
    </w:p>
    <w:p w14:paraId="552E4438" w14:textId="77777777" w:rsidR="000B17A8" w:rsidRPr="000B17A8" w:rsidRDefault="000B17A8" w:rsidP="000B17A8">
      <w:pPr>
        <w:numPr>
          <w:ilvl w:val="0"/>
          <w:numId w:val="1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攻击</w:t>
      </w:r>
      <w:r w:rsidRPr="000B17A8">
        <w:rPr>
          <w:rFonts w:cs="Segoe UI"/>
          <w:color w:val="0F1115"/>
        </w:rPr>
        <w:t>：杀死竞争对手（比如细菌之间的战争）</w:t>
      </w:r>
    </w:p>
    <w:p w14:paraId="6AFBEBD0" w14:textId="77777777" w:rsidR="000B17A8" w:rsidRPr="000B17A8" w:rsidRDefault="000B17A8" w:rsidP="000B17A8">
      <w:pPr>
        <w:numPr>
          <w:ilvl w:val="0"/>
          <w:numId w:val="1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通讯</w:t>
      </w:r>
      <w:r w:rsidRPr="000B17A8">
        <w:rPr>
          <w:rFonts w:cs="Segoe UI"/>
          <w:color w:val="0F1115"/>
        </w:rPr>
        <w:t>：传递信号（比如细菌之间商量要不要一起搞事情）</w:t>
      </w:r>
    </w:p>
    <w:p w14:paraId="5D9271BD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为什么人类对天然产物感兴趣？</w:t>
      </w:r>
    </w:p>
    <w:p w14:paraId="56223E25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因为很多天然产物可以当药。比如：</w:t>
      </w:r>
    </w:p>
    <w:p w14:paraId="7AB6ED26" w14:textId="77777777" w:rsidR="000B17A8" w:rsidRPr="000B17A8" w:rsidRDefault="000B17A8" w:rsidP="000B17A8">
      <w:pPr>
        <w:numPr>
          <w:ilvl w:val="0"/>
          <w:numId w:val="2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青霉素</w:t>
      </w:r>
      <w:r w:rsidRPr="000B17A8">
        <w:rPr>
          <w:rFonts w:cs="Segoe UI"/>
          <w:color w:val="0F1115"/>
        </w:rPr>
        <w:t>（青霉菌制造）→ 抗生素，杀死细菌</w:t>
      </w:r>
    </w:p>
    <w:p w14:paraId="56B4D798" w14:textId="77777777" w:rsidR="000B17A8" w:rsidRPr="000B17A8" w:rsidRDefault="000B17A8" w:rsidP="000B17A8">
      <w:pPr>
        <w:numPr>
          <w:ilvl w:val="0"/>
          <w:numId w:val="2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青蒿素</w:t>
      </w:r>
      <w:r w:rsidRPr="000B17A8">
        <w:rPr>
          <w:rFonts w:cs="Segoe UI"/>
          <w:color w:val="0F1115"/>
        </w:rPr>
        <w:t>（黄花蒿制造）→ 抗疟疾药</w:t>
      </w:r>
    </w:p>
    <w:p w14:paraId="72BFC7BE" w14:textId="77777777" w:rsidR="000B17A8" w:rsidRPr="000B17A8" w:rsidRDefault="000B17A8" w:rsidP="000B17A8">
      <w:pPr>
        <w:numPr>
          <w:ilvl w:val="0"/>
          <w:numId w:val="2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阿司匹林</w:t>
      </w:r>
      <w:r w:rsidRPr="000B17A8">
        <w:rPr>
          <w:rFonts w:cs="Segoe UI"/>
          <w:color w:val="0F1115"/>
        </w:rPr>
        <w:t>（柳树皮里有）→ 止痛退烧</w:t>
      </w:r>
    </w:p>
    <w:p w14:paraId="494FCE98" w14:textId="364DF3C5" w:rsidR="000B17A8" w:rsidRPr="000B17A8" w:rsidRDefault="000B17A8" w:rsidP="000B17A8">
      <w:pPr>
        <w:adjustRightInd w:val="0"/>
        <w:snapToGrid w:val="0"/>
        <w:spacing w:before="240" w:after="240"/>
        <w:rPr>
          <w:rFonts w:cs="Segoe UI" w:hint="eastAsia"/>
          <w:color w:val="0F1115"/>
        </w:rPr>
      </w:pPr>
      <w:r w:rsidRPr="000B17A8">
        <w:rPr>
          <w:rFonts w:cs="Segoe UI"/>
          <w:color w:val="0F1115"/>
        </w:rPr>
        <w:t>人类没法凭空设计出这么复杂的分子，但大自然花了几百万年进化出来了。我们要做的就是：</w:t>
      </w:r>
      <w:r w:rsidRPr="000B17A8">
        <w:rPr>
          <w:rFonts w:cs="Segoe UI"/>
          <w:b/>
          <w:bCs/>
          <w:color w:val="0F1115"/>
        </w:rPr>
        <w:t>找到这些分子，研究它们，然后拿来用</w:t>
      </w:r>
      <w:r w:rsidRPr="000B17A8">
        <w:rPr>
          <w:rFonts w:cs="Segoe UI"/>
          <w:color w:val="0F1115"/>
        </w:rPr>
        <w:t>。</w:t>
      </w:r>
    </w:p>
    <w:p w14:paraId="15B57F87" w14:textId="77777777" w:rsidR="000B17A8" w:rsidRPr="000B17A8" w:rsidRDefault="000B17A8" w:rsidP="000B17A8">
      <w:pPr>
        <w:adjustRightInd w:val="0"/>
        <w:snapToGrid w:val="0"/>
        <w:spacing w:before="480" w:after="240"/>
        <w:outlineLvl w:val="2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二、天然产物的五大分类</w:t>
      </w:r>
    </w:p>
    <w:p w14:paraId="6EEA1D81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天然产物按照</w:t>
      </w:r>
      <w:r w:rsidRPr="000B17A8">
        <w:rPr>
          <w:rFonts w:cs="Segoe UI"/>
          <w:b/>
          <w:bCs/>
          <w:color w:val="0F1115"/>
        </w:rPr>
        <w:t>化学结构</w:t>
      </w:r>
      <w:r w:rsidRPr="000B17A8">
        <w:rPr>
          <w:rFonts w:cs="Segoe UI"/>
          <w:color w:val="0F1115"/>
        </w:rPr>
        <w:t>和</w:t>
      </w:r>
      <w:r w:rsidRPr="000B17A8">
        <w:rPr>
          <w:rFonts w:cs="Segoe UI"/>
          <w:b/>
          <w:bCs/>
          <w:color w:val="0F1115"/>
        </w:rPr>
        <w:t>合成方式</w:t>
      </w:r>
      <w:r w:rsidRPr="000B17A8">
        <w:rPr>
          <w:rFonts w:cs="Segoe UI"/>
          <w:color w:val="0F1115"/>
        </w:rPr>
        <w:t>，主要分成五类：</w:t>
      </w:r>
    </w:p>
    <w:p w14:paraId="267AD84C" w14:textId="77777777" w:rsidR="000B17A8" w:rsidRPr="000B17A8" w:rsidRDefault="000B17A8" w:rsidP="000B17A8">
      <w:pPr>
        <w:adjustRightInd w:val="0"/>
        <w:snapToGrid w:val="0"/>
        <w:spacing w:before="240" w:after="240"/>
        <w:outlineLvl w:val="3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第1类：聚酮</w:t>
      </w:r>
    </w:p>
    <w:p w14:paraId="51C8ADCE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特点</w:t>
      </w:r>
      <w:r w:rsidRPr="000B17A8">
        <w:rPr>
          <w:rFonts w:cs="Segoe UI"/>
          <w:color w:val="0F1115"/>
        </w:rPr>
        <w:t>：像串糖葫芦一样，由一个个小单元串成链，再折叠成环。</w:t>
      </w:r>
    </w:p>
    <w:p w14:paraId="1AC09BA5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代表物质</w:t>
      </w:r>
      <w:r w:rsidRPr="000B17A8">
        <w:rPr>
          <w:rFonts w:cs="Segoe UI"/>
          <w:color w:val="0F1115"/>
        </w:rPr>
        <w:t>：</w:t>
      </w:r>
    </w:p>
    <w:p w14:paraId="6A1FBA51" w14:textId="77777777" w:rsidR="000B17A8" w:rsidRPr="000B17A8" w:rsidRDefault="000B17A8" w:rsidP="000B17A8">
      <w:pPr>
        <w:numPr>
          <w:ilvl w:val="0"/>
          <w:numId w:val="3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红霉素（抗生素）</w:t>
      </w:r>
    </w:p>
    <w:p w14:paraId="5E3BAA2A" w14:textId="77777777" w:rsidR="000B17A8" w:rsidRPr="000B17A8" w:rsidRDefault="000B17A8" w:rsidP="000B17A8">
      <w:pPr>
        <w:numPr>
          <w:ilvl w:val="0"/>
          <w:numId w:val="3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洛伐他汀（降胆固醇药）</w:t>
      </w:r>
    </w:p>
    <w:p w14:paraId="0E8AEF15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 w:hint="eastAsia"/>
          <w:color w:val="0F1115"/>
        </w:rPr>
      </w:pPr>
    </w:p>
    <w:p w14:paraId="1A54A0B9" w14:textId="77777777" w:rsidR="000B17A8" w:rsidRPr="000B17A8" w:rsidRDefault="000B17A8" w:rsidP="000B17A8">
      <w:pPr>
        <w:adjustRightInd w:val="0"/>
        <w:snapToGrid w:val="0"/>
        <w:spacing w:before="240" w:after="240"/>
        <w:outlineLvl w:val="3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第2类：非核糖体肽</w:t>
      </w:r>
    </w:p>
    <w:p w14:paraId="3BA6A6AF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特点</w:t>
      </w:r>
      <w:r w:rsidRPr="000B17A8">
        <w:rPr>
          <w:rFonts w:cs="Segoe UI"/>
          <w:color w:val="0F1115"/>
        </w:rPr>
        <w:t>：由氨基酸拼成，但不是按照DNA模板拼的（普通蛋白质才是按DNA模板拼），而是用一套“流水线”组装。所以可以拼出一些奇怪的氨基酸。</w:t>
      </w:r>
    </w:p>
    <w:p w14:paraId="03555A60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代表物质</w:t>
      </w:r>
      <w:r w:rsidRPr="000B17A8">
        <w:rPr>
          <w:rFonts w:cs="Segoe UI"/>
          <w:color w:val="0F1115"/>
        </w:rPr>
        <w:t>：</w:t>
      </w:r>
    </w:p>
    <w:p w14:paraId="7C78BD55" w14:textId="77777777" w:rsidR="000B17A8" w:rsidRPr="000B17A8" w:rsidRDefault="000B17A8" w:rsidP="000B17A8">
      <w:pPr>
        <w:numPr>
          <w:ilvl w:val="0"/>
          <w:numId w:val="4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青霉素（抗生素）</w:t>
      </w:r>
    </w:p>
    <w:p w14:paraId="3F046961" w14:textId="77777777" w:rsidR="000B17A8" w:rsidRPr="000B17A8" w:rsidRDefault="000B17A8" w:rsidP="000B17A8">
      <w:pPr>
        <w:numPr>
          <w:ilvl w:val="0"/>
          <w:numId w:val="4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lastRenderedPageBreak/>
        <w:t>万古霉素（抗生素，对付耐药菌的最后防线）</w:t>
      </w:r>
    </w:p>
    <w:p w14:paraId="2E1FB64A" w14:textId="77777777" w:rsidR="000B17A8" w:rsidRPr="000B17A8" w:rsidRDefault="000B17A8" w:rsidP="000B17A8">
      <w:pPr>
        <w:adjustRightInd w:val="0"/>
        <w:snapToGrid w:val="0"/>
        <w:ind w:left="720"/>
        <w:rPr>
          <w:rFonts w:cs="Segoe UI" w:hint="eastAsia"/>
          <w:color w:val="0F1115"/>
        </w:rPr>
      </w:pPr>
    </w:p>
    <w:p w14:paraId="6FE1675D" w14:textId="77777777" w:rsidR="000B17A8" w:rsidRPr="000B17A8" w:rsidRDefault="000B17A8" w:rsidP="000B17A8">
      <w:pPr>
        <w:adjustRightInd w:val="0"/>
        <w:snapToGrid w:val="0"/>
        <w:spacing w:before="240" w:after="240"/>
        <w:outlineLvl w:val="3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第3类：萜类</w:t>
      </w:r>
    </w:p>
    <w:p w14:paraId="35474B54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特点</w:t>
      </w:r>
      <w:r w:rsidRPr="000B17A8">
        <w:rPr>
          <w:rFonts w:cs="Segoe UI"/>
          <w:color w:val="0F1115"/>
        </w:rPr>
        <w:t>：结构非常多样，从单环到多环都有。很多有香味或苦味。</w:t>
      </w:r>
    </w:p>
    <w:p w14:paraId="0B21A89D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代表物质</w:t>
      </w:r>
      <w:r w:rsidRPr="000B17A8">
        <w:rPr>
          <w:rFonts w:cs="Segoe UI"/>
          <w:color w:val="0F1115"/>
        </w:rPr>
        <w:t>：</w:t>
      </w:r>
    </w:p>
    <w:p w14:paraId="254E535F" w14:textId="77777777" w:rsidR="000B17A8" w:rsidRPr="000B17A8" w:rsidRDefault="000B17A8" w:rsidP="000B17A8">
      <w:pPr>
        <w:numPr>
          <w:ilvl w:val="0"/>
          <w:numId w:val="5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青蒿素（抗疟疾）</w:t>
      </w:r>
    </w:p>
    <w:p w14:paraId="48E1302A" w14:textId="77777777" w:rsidR="000B17A8" w:rsidRPr="000B17A8" w:rsidRDefault="000B17A8" w:rsidP="000B17A8">
      <w:pPr>
        <w:numPr>
          <w:ilvl w:val="0"/>
          <w:numId w:val="5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薄荷醇（清凉味）</w:t>
      </w:r>
    </w:p>
    <w:p w14:paraId="02018E22" w14:textId="77777777" w:rsidR="000B17A8" w:rsidRPr="000B17A8" w:rsidRDefault="000B17A8" w:rsidP="000B17A8">
      <w:pPr>
        <w:numPr>
          <w:ilvl w:val="0"/>
          <w:numId w:val="5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橡胶（这个也是萜类，想不到吧）</w:t>
      </w:r>
    </w:p>
    <w:p w14:paraId="7992A13B" w14:textId="77777777" w:rsidR="000B17A8" w:rsidRPr="000B17A8" w:rsidRDefault="000B17A8" w:rsidP="000B17A8">
      <w:pPr>
        <w:adjustRightInd w:val="0"/>
        <w:snapToGrid w:val="0"/>
        <w:spacing w:before="240" w:after="240"/>
        <w:outlineLvl w:val="3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第4类：生物碱</w:t>
      </w:r>
    </w:p>
    <w:p w14:paraId="09405218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特点</w:t>
      </w:r>
      <w:r w:rsidRPr="000B17A8">
        <w:rPr>
          <w:rFonts w:cs="Segoe UI"/>
          <w:color w:val="0F1115"/>
        </w:rPr>
        <w:t>：分子里含有氮原子，通常有很强的生物活性（劲儿大）。</w:t>
      </w:r>
    </w:p>
    <w:p w14:paraId="039A075D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代表物质</w:t>
      </w:r>
      <w:r w:rsidRPr="000B17A8">
        <w:rPr>
          <w:rFonts w:cs="Segoe UI"/>
          <w:color w:val="0F1115"/>
        </w:rPr>
        <w:t>：</w:t>
      </w:r>
    </w:p>
    <w:p w14:paraId="47192771" w14:textId="77777777" w:rsidR="000B17A8" w:rsidRPr="000B17A8" w:rsidRDefault="000B17A8" w:rsidP="000B17A8">
      <w:pPr>
        <w:numPr>
          <w:ilvl w:val="0"/>
          <w:numId w:val="6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吗啡（止痛，也是毒品）</w:t>
      </w:r>
    </w:p>
    <w:p w14:paraId="2B0AFDC8" w14:textId="77777777" w:rsidR="000B17A8" w:rsidRPr="000B17A8" w:rsidRDefault="000B17A8" w:rsidP="000B17A8">
      <w:pPr>
        <w:numPr>
          <w:ilvl w:val="0"/>
          <w:numId w:val="6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咖啡因（提神）</w:t>
      </w:r>
    </w:p>
    <w:p w14:paraId="5FB6B26D" w14:textId="77777777" w:rsidR="000B17A8" w:rsidRPr="000B17A8" w:rsidRDefault="000B17A8" w:rsidP="000B17A8">
      <w:pPr>
        <w:numPr>
          <w:ilvl w:val="0"/>
          <w:numId w:val="6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尼古丁（成瘾）</w:t>
      </w:r>
    </w:p>
    <w:p w14:paraId="65D5348B" w14:textId="77777777" w:rsidR="000B17A8" w:rsidRPr="000B17A8" w:rsidRDefault="000B17A8" w:rsidP="000B17A8">
      <w:pPr>
        <w:adjustRightInd w:val="0"/>
        <w:snapToGrid w:val="0"/>
        <w:spacing w:before="240" w:after="240"/>
        <w:outlineLvl w:val="3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第5类：核糖体肽</w:t>
      </w:r>
    </w:p>
    <w:p w14:paraId="3F4DAEBC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特点</w:t>
      </w:r>
      <w:r w:rsidRPr="000B17A8">
        <w:rPr>
          <w:rFonts w:cs="Segoe UI"/>
          <w:color w:val="0F1115"/>
        </w:rPr>
        <w:t>：先按DNA模板合成一个普通短肽，然后在上面做“加工修饰”（比如把某些氨基酸连成环），变成有活性的分子。</w:t>
      </w:r>
    </w:p>
    <w:p w14:paraId="22352DE7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代表物质</w:t>
      </w:r>
      <w:r w:rsidRPr="000B17A8">
        <w:rPr>
          <w:rFonts w:cs="Segoe UI"/>
          <w:color w:val="0F1115"/>
        </w:rPr>
        <w:t>：</w:t>
      </w:r>
    </w:p>
    <w:p w14:paraId="6D2EB4F5" w14:textId="77777777" w:rsidR="000B17A8" w:rsidRPr="000B17A8" w:rsidRDefault="000B17A8" w:rsidP="000B17A8">
      <w:pPr>
        <w:numPr>
          <w:ilvl w:val="0"/>
          <w:numId w:val="7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乳链菌肽（食品防腐剂，酸奶里就有）</w:t>
      </w:r>
    </w:p>
    <w:p w14:paraId="6B7F8408" w14:textId="764AFEFE" w:rsidR="000B17A8" w:rsidRPr="000B17A8" w:rsidRDefault="000B17A8" w:rsidP="000B17A8">
      <w:pPr>
        <w:numPr>
          <w:ilvl w:val="0"/>
          <w:numId w:val="7"/>
        </w:numPr>
        <w:adjustRightInd w:val="0"/>
        <w:snapToGrid w:val="0"/>
        <w:rPr>
          <w:rFonts w:cs="Segoe UI" w:hint="eastAsia"/>
          <w:color w:val="0F1115"/>
        </w:rPr>
      </w:pPr>
      <w:r w:rsidRPr="000B17A8">
        <w:rPr>
          <w:rFonts w:cs="Segoe UI"/>
          <w:color w:val="0F1115"/>
        </w:rPr>
        <w:t>一些新型抗生素</w:t>
      </w:r>
    </w:p>
    <w:p w14:paraId="15F91714" w14:textId="3894B7C7" w:rsidR="000B17A8" w:rsidRPr="000B17A8" w:rsidRDefault="000B17A8" w:rsidP="000B17A8">
      <w:pPr>
        <w:adjustRightInd w:val="0"/>
        <w:snapToGrid w:val="0"/>
        <w:spacing w:before="240" w:after="240"/>
        <w:rPr>
          <w:rFonts w:cs="Segoe UI" w:hint="eastAsia"/>
          <w:color w:val="0F1115"/>
        </w:rPr>
      </w:pPr>
    </w:p>
    <w:tbl>
      <w:tblPr>
        <w:tblStyle w:val="af"/>
        <w:tblW w:w="6736" w:type="dxa"/>
        <w:tblInd w:w="780" w:type="dxa"/>
        <w:tblLook w:val="04A0" w:firstRow="1" w:lastRow="0" w:firstColumn="1" w:lastColumn="0" w:noHBand="0" w:noVBand="1"/>
      </w:tblPr>
      <w:tblGrid>
        <w:gridCol w:w="2547"/>
        <w:gridCol w:w="2126"/>
        <w:gridCol w:w="2063"/>
      </w:tblGrid>
      <w:tr w:rsidR="000B17A8" w:rsidRPr="000B17A8" w14:paraId="59D1C7CB" w14:textId="77777777" w:rsidTr="000B17A8">
        <w:tc>
          <w:tcPr>
            <w:tcW w:w="2547" w:type="dxa"/>
            <w:hideMark/>
          </w:tcPr>
          <w:p w14:paraId="0FF70A99" w14:textId="77777777" w:rsidR="000B17A8" w:rsidRPr="000B17A8" w:rsidRDefault="000B17A8" w:rsidP="000B17A8">
            <w:pPr>
              <w:adjustRightInd w:val="0"/>
              <w:snapToGrid w:val="0"/>
              <w:rPr>
                <w:b/>
                <w:bCs/>
              </w:rPr>
            </w:pPr>
            <w:r w:rsidRPr="000B17A8">
              <w:rPr>
                <w:b/>
                <w:bCs/>
              </w:rPr>
              <w:t>类别</w:t>
            </w:r>
          </w:p>
        </w:tc>
        <w:tc>
          <w:tcPr>
            <w:tcW w:w="2126" w:type="dxa"/>
            <w:hideMark/>
          </w:tcPr>
          <w:p w14:paraId="135E4921" w14:textId="77777777" w:rsidR="000B17A8" w:rsidRPr="000B17A8" w:rsidRDefault="000B17A8" w:rsidP="000B17A8">
            <w:pPr>
              <w:adjustRightInd w:val="0"/>
              <w:snapToGrid w:val="0"/>
              <w:rPr>
                <w:b/>
                <w:bCs/>
              </w:rPr>
            </w:pPr>
            <w:r w:rsidRPr="000B17A8">
              <w:rPr>
                <w:b/>
                <w:bCs/>
              </w:rPr>
              <w:t>简单记忆</w:t>
            </w:r>
          </w:p>
        </w:tc>
        <w:tc>
          <w:tcPr>
            <w:tcW w:w="2063" w:type="dxa"/>
            <w:hideMark/>
          </w:tcPr>
          <w:p w14:paraId="23283DA6" w14:textId="77777777" w:rsidR="000B17A8" w:rsidRPr="000B17A8" w:rsidRDefault="000B17A8" w:rsidP="000B17A8">
            <w:pPr>
              <w:adjustRightInd w:val="0"/>
              <w:snapToGrid w:val="0"/>
              <w:rPr>
                <w:b/>
                <w:bCs/>
              </w:rPr>
            </w:pPr>
            <w:r w:rsidRPr="000B17A8">
              <w:rPr>
                <w:b/>
                <w:bCs/>
              </w:rPr>
              <w:t>代表</w:t>
            </w:r>
          </w:p>
        </w:tc>
      </w:tr>
      <w:tr w:rsidR="000B17A8" w:rsidRPr="000B17A8" w14:paraId="62DF9138" w14:textId="77777777" w:rsidTr="000B17A8">
        <w:tc>
          <w:tcPr>
            <w:tcW w:w="2547" w:type="dxa"/>
            <w:hideMark/>
          </w:tcPr>
          <w:p w14:paraId="5FEAA351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聚酮</w:t>
            </w:r>
          </w:p>
        </w:tc>
        <w:tc>
          <w:tcPr>
            <w:tcW w:w="2126" w:type="dxa"/>
            <w:hideMark/>
          </w:tcPr>
          <w:p w14:paraId="47883BD5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糖葫芦串</w:t>
            </w:r>
          </w:p>
        </w:tc>
        <w:tc>
          <w:tcPr>
            <w:tcW w:w="2063" w:type="dxa"/>
            <w:hideMark/>
          </w:tcPr>
          <w:p w14:paraId="506C3950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红霉素</w:t>
            </w:r>
          </w:p>
        </w:tc>
      </w:tr>
      <w:tr w:rsidR="000B17A8" w:rsidRPr="000B17A8" w14:paraId="391B3290" w14:textId="77777777" w:rsidTr="000B17A8">
        <w:tc>
          <w:tcPr>
            <w:tcW w:w="2547" w:type="dxa"/>
            <w:hideMark/>
          </w:tcPr>
          <w:p w14:paraId="35D30569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非核糖体肽</w:t>
            </w:r>
          </w:p>
        </w:tc>
        <w:tc>
          <w:tcPr>
            <w:tcW w:w="2126" w:type="dxa"/>
            <w:hideMark/>
          </w:tcPr>
          <w:p w14:paraId="7B834E7B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拼积木</w:t>
            </w:r>
          </w:p>
        </w:tc>
        <w:tc>
          <w:tcPr>
            <w:tcW w:w="2063" w:type="dxa"/>
            <w:hideMark/>
          </w:tcPr>
          <w:p w14:paraId="7766AD81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青霉素</w:t>
            </w:r>
          </w:p>
        </w:tc>
      </w:tr>
      <w:tr w:rsidR="000B17A8" w:rsidRPr="000B17A8" w14:paraId="22AC8BEC" w14:textId="77777777" w:rsidTr="000B17A8">
        <w:tc>
          <w:tcPr>
            <w:tcW w:w="2547" w:type="dxa"/>
            <w:hideMark/>
          </w:tcPr>
          <w:p w14:paraId="636F8C29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萜类</w:t>
            </w:r>
          </w:p>
        </w:tc>
        <w:tc>
          <w:tcPr>
            <w:tcW w:w="2126" w:type="dxa"/>
            <w:hideMark/>
          </w:tcPr>
          <w:p w14:paraId="4960F688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香水味</w:t>
            </w:r>
          </w:p>
        </w:tc>
        <w:tc>
          <w:tcPr>
            <w:tcW w:w="2063" w:type="dxa"/>
            <w:hideMark/>
          </w:tcPr>
          <w:p w14:paraId="27DE9FFE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青蒿素</w:t>
            </w:r>
          </w:p>
        </w:tc>
      </w:tr>
      <w:tr w:rsidR="000B17A8" w:rsidRPr="000B17A8" w14:paraId="5ABF9DFB" w14:textId="77777777" w:rsidTr="000B17A8">
        <w:tc>
          <w:tcPr>
            <w:tcW w:w="2547" w:type="dxa"/>
            <w:hideMark/>
          </w:tcPr>
          <w:p w14:paraId="50809C7F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生物碱</w:t>
            </w:r>
          </w:p>
        </w:tc>
        <w:tc>
          <w:tcPr>
            <w:tcW w:w="2126" w:type="dxa"/>
            <w:hideMark/>
          </w:tcPr>
          <w:p w14:paraId="7100A414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带氮的猛药</w:t>
            </w:r>
          </w:p>
        </w:tc>
        <w:tc>
          <w:tcPr>
            <w:tcW w:w="2063" w:type="dxa"/>
            <w:hideMark/>
          </w:tcPr>
          <w:p w14:paraId="40A37B57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咖啡因</w:t>
            </w:r>
          </w:p>
        </w:tc>
      </w:tr>
      <w:tr w:rsidR="000B17A8" w:rsidRPr="000B17A8" w14:paraId="7EA84A97" w14:textId="77777777" w:rsidTr="000B17A8">
        <w:tc>
          <w:tcPr>
            <w:tcW w:w="2547" w:type="dxa"/>
            <w:hideMark/>
          </w:tcPr>
          <w:p w14:paraId="041C9D2C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核糖体肽</w:t>
            </w:r>
          </w:p>
        </w:tc>
        <w:tc>
          <w:tcPr>
            <w:tcW w:w="2126" w:type="dxa"/>
            <w:hideMark/>
          </w:tcPr>
          <w:p w14:paraId="58C6658B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先做后改</w:t>
            </w:r>
          </w:p>
        </w:tc>
        <w:tc>
          <w:tcPr>
            <w:tcW w:w="2063" w:type="dxa"/>
            <w:hideMark/>
          </w:tcPr>
          <w:p w14:paraId="4E32670D" w14:textId="77777777" w:rsidR="000B17A8" w:rsidRPr="000B17A8" w:rsidRDefault="000B17A8" w:rsidP="000B17A8">
            <w:pPr>
              <w:adjustRightInd w:val="0"/>
              <w:snapToGrid w:val="0"/>
            </w:pPr>
            <w:r w:rsidRPr="000B17A8">
              <w:t>乳链菌肽</w:t>
            </w:r>
          </w:p>
        </w:tc>
      </w:tr>
    </w:tbl>
    <w:p w14:paraId="19428023" w14:textId="3C5B17C6" w:rsidR="000B17A8" w:rsidRPr="000B17A8" w:rsidRDefault="000B17A8" w:rsidP="000B17A8">
      <w:pPr>
        <w:adjustRightInd w:val="0"/>
        <w:snapToGrid w:val="0"/>
        <w:spacing w:before="480" w:after="480"/>
        <w:rPr>
          <w:rFonts w:cs="Segoe UI"/>
        </w:rPr>
      </w:pPr>
    </w:p>
    <w:p w14:paraId="503FC5D4" w14:textId="77777777" w:rsidR="000B17A8" w:rsidRPr="000B17A8" w:rsidRDefault="000B17A8" w:rsidP="000B17A8">
      <w:pPr>
        <w:adjustRightInd w:val="0"/>
        <w:snapToGrid w:val="0"/>
        <w:spacing w:before="480" w:after="480"/>
        <w:rPr>
          <w:rFonts w:cs="Segoe UI" w:hint="eastAsia"/>
        </w:rPr>
      </w:pPr>
    </w:p>
    <w:p w14:paraId="273A8D2B" w14:textId="77777777" w:rsidR="000B17A8" w:rsidRPr="000B17A8" w:rsidRDefault="000B17A8" w:rsidP="000B17A8">
      <w:pPr>
        <w:adjustRightInd w:val="0"/>
        <w:snapToGrid w:val="0"/>
        <w:spacing w:before="480" w:after="240"/>
        <w:outlineLvl w:val="2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lastRenderedPageBreak/>
        <w:t>三、什么是基因组？</w:t>
      </w:r>
    </w:p>
    <w:p w14:paraId="0C4664EB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基因组</w:t>
      </w:r>
      <w:r w:rsidRPr="000B17A8">
        <w:rPr>
          <w:rFonts w:cs="Segoe UI"/>
          <w:color w:val="0F1115"/>
        </w:rPr>
        <w:t>就是一个生物体</w:t>
      </w:r>
      <w:r w:rsidRPr="000B17A8">
        <w:rPr>
          <w:rFonts w:cs="Segoe UI"/>
          <w:b/>
          <w:bCs/>
          <w:color w:val="0F1115"/>
        </w:rPr>
        <w:t>全部的DNA</w:t>
      </w:r>
      <w:r w:rsidRPr="000B17A8">
        <w:rPr>
          <w:rFonts w:cs="Segoe UI"/>
          <w:color w:val="0F1115"/>
        </w:rPr>
        <w:t>。</w:t>
      </w:r>
    </w:p>
    <w:p w14:paraId="039A4AFD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DNA由四个字母（A、T、G、C）写成，就像一本用四个字母写的</w:t>
      </w:r>
      <w:r w:rsidRPr="000B17A8">
        <w:rPr>
          <w:rFonts w:cs="Segoe UI"/>
          <w:b/>
          <w:bCs/>
          <w:color w:val="0F1115"/>
        </w:rPr>
        <w:t>说明书</w:t>
      </w:r>
      <w:r w:rsidRPr="000B17A8">
        <w:rPr>
          <w:rFonts w:cs="Segoe UI"/>
          <w:color w:val="0F1115"/>
        </w:rPr>
        <w:t>。这本说明书里记录了制造这个生物体所需的所有信息。</w:t>
      </w:r>
    </w:p>
    <w:p w14:paraId="513B878D" w14:textId="77777777" w:rsidR="000B17A8" w:rsidRPr="000B17A8" w:rsidRDefault="000B17A8" w:rsidP="000B17A8">
      <w:pPr>
        <w:numPr>
          <w:ilvl w:val="0"/>
          <w:numId w:val="8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人类的基因组：大约30亿个字母</w:t>
      </w:r>
    </w:p>
    <w:p w14:paraId="73CC1C8A" w14:textId="77777777" w:rsidR="000B17A8" w:rsidRPr="000B17A8" w:rsidRDefault="000B17A8" w:rsidP="000B17A8">
      <w:pPr>
        <w:numPr>
          <w:ilvl w:val="0"/>
          <w:numId w:val="8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细菌的基因组：几百万个字母</w:t>
      </w:r>
    </w:p>
    <w:p w14:paraId="71F336A2" w14:textId="1150720C" w:rsidR="000B17A8" w:rsidRPr="000B17A8" w:rsidRDefault="000B17A8" w:rsidP="000B17A8">
      <w:pPr>
        <w:numPr>
          <w:ilvl w:val="0"/>
          <w:numId w:val="8"/>
        </w:numPr>
        <w:adjustRightInd w:val="0"/>
        <w:snapToGrid w:val="0"/>
        <w:rPr>
          <w:rFonts w:cs="Segoe UI" w:hint="eastAsia"/>
          <w:color w:val="0F1115"/>
        </w:rPr>
      </w:pPr>
      <w:r w:rsidRPr="000B17A8">
        <w:rPr>
          <w:rFonts w:cs="Segoe UI"/>
          <w:color w:val="0F1115"/>
        </w:rPr>
        <w:t>你的身高、眼睛颜色，都写在这本说明书里</w:t>
      </w:r>
    </w:p>
    <w:p w14:paraId="20D805D4" w14:textId="77777777" w:rsidR="000B17A8" w:rsidRPr="000B17A8" w:rsidRDefault="000B17A8" w:rsidP="000B17A8">
      <w:pPr>
        <w:adjustRightInd w:val="0"/>
        <w:snapToGrid w:val="0"/>
        <w:spacing w:before="480" w:after="240"/>
        <w:outlineLvl w:val="2"/>
        <w:rPr>
          <w:rFonts w:cs="Segoe UI"/>
          <w:b/>
          <w:bCs/>
          <w:color w:val="0F1115"/>
        </w:rPr>
      </w:pPr>
    </w:p>
    <w:p w14:paraId="1A83D6D2" w14:textId="5633EB55" w:rsidR="000B17A8" w:rsidRPr="000B17A8" w:rsidRDefault="000B17A8" w:rsidP="000B17A8">
      <w:pPr>
        <w:adjustRightInd w:val="0"/>
        <w:snapToGrid w:val="0"/>
        <w:spacing w:before="480" w:after="240"/>
        <w:outlineLvl w:val="2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四、什么是基因簇？</w:t>
      </w:r>
    </w:p>
    <w:p w14:paraId="4ED4F467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基因</w:t>
      </w:r>
      <w:r w:rsidRPr="000B17A8">
        <w:rPr>
          <w:rFonts w:cs="Segoe UI"/>
          <w:color w:val="0F1115"/>
        </w:rPr>
        <w:t>是说明书里的一段话，讲的是“如何制造一个蛋白质”。</w:t>
      </w:r>
    </w:p>
    <w:p w14:paraId="5AB10382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基因簇</w:t>
      </w:r>
      <w:r w:rsidRPr="000B17A8">
        <w:rPr>
          <w:rFonts w:cs="Segoe UI"/>
          <w:color w:val="0F1115"/>
        </w:rPr>
        <w:t>是几个</w:t>
      </w:r>
      <w:r w:rsidRPr="000B17A8">
        <w:rPr>
          <w:rFonts w:cs="Segoe UI"/>
          <w:b/>
          <w:bCs/>
          <w:color w:val="0F1115"/>
        </w:rPr>
        <w:t>连在一起</w:t>
      </w:r>
      <w:r w:rsidRPr="000B17A8">
        <w:rPr>
          <w:rFonts w:cs="Segoe UI"/>
          <w:color w:val="0F1115"/>
        </w:rPr>
        <w:t>的基因，它们共同完成一个任务。</w:t>
      </w:r>
    </w:p>
    <w:p w14:paraId="53E0883D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打个比方</w:t>
      </w:r>
      <w:r w:rsidRPr="000B17A8">
        <w:rPr>
          <w:rFonts w:cs="Segoe UI"/>
          <w:color w:val="0F1115"/>
        </w:rPr>
        <w:t>：</w:t>
      </w:r>
    </w:p>
    <w:p w14:paraId="67D76938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你要造一辆汽车。你不能把造轮胎的流水线放在北京，造发动机的放在上海，那样效率太低了。你会把所有这些生产线</w:t>
      </w:r>
      <w:r w:rsidRPr="000B17A8">
        <w:rPr>
          <w:rFonts w:cs="Segoe UI"/>
          <w:b/>
          <w:bCs/>
          <w:color w:val="0F1115"/>
        </w:rPr>
        <w:t>放在同一个车间里</w:t>
      </w:r>
      <w:r w:rsidRPr="000B17A8">
        <w:rPr>
          <w:rFonts w:cs="Segoe UI"/>
          <w:color w:val="0F1115"/>
        </w:rPr>
        <w:t>，挨在一起。</w:t>
      </w:r>
    </w:p>
    <w:p w14:paraId="4DEC7A1C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基因簇就是这个“车间”</w:t>
      </w:r>
      <w:r w:rsidRPr="000B17A8">
        <w:rPr>
          <w:rFonts w:cs="Segoe UI"/>
          <w:color w:val="0F1115"/>
        </w:rPr>
        <w:t>。</w:t>
      </w:r>
    </w:p>
    <w:p w14:paraId="04156C2D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在基因组说明书里，制造某个天然产物所需的所有基因（比如酶、运输蛋白、调控蛋白）都</w:t>
      </w:r>
      <w:r w:rsidRPr="000B17A8">
        <w:rPr>
          <w:rFonts w:cs="Segoe UI"/>
          <w:b/>
          <w:bCs/>
          <w:color w:val="0F1115"/>
        </w:rPr>
        <w:t>连在一起</w:t>
      </w:r>
      <w:r w:rsidRPr="000B17A8">
        <w:rPr>
          <w:rFonts w:cs="Segoe UI"/>
          <w:color w:val="0F1115"/>
        </w:rPr>
        <w:t>，形成一个基因簇。</w:t>
      </w:r>
    </w:p>
    <w:p w14:paraId="44E3B252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例子</w:t>
      </w:r>
      <w:r w:rsidRPr="000B17A8">
        <w:rPr>
          <w:rFonts w:cs="Segoe UI"/>
          <w:color w:val="0F1115"/>
        </w:rPr>
        <w:t>：青霉素基因簇</w:t>
      </w:r>
    </w:p>
    <w:p w14:paraId="6E3CC190" w14:textId="77777777" w:rsidR="000B17A8" w:rsidRPr="000B17A8" w:rsidRDefault="000B17A8" w:rsidP="000B17A8">
      <w:pPr>
        <w:numPr>
          <w:ilvl w:val="0"/>
          <w:numId w:val="9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基因A：负责第一步反应</w:t>
      </w:r>
    </w:p>
    <w:p w14:paraId="2BDA9FFC" w14:textId="77777777" w:rsidR="000B17A8" w:rsidRPr="000B17A8" w:rsidRDefault="000B17A8" w:rsidP="000B17A8">
      <w:pPr>
        <w:numPr>
          <w:ilvl w:val="0"/>
          <w:numId w:val="9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基因B：负责第二步反应</w:t>
      </w:r>
    </w:p>
    <w:p w14:paraId="7D3844F5" w14:textId="77777777" w:rsidR="000B17A8" w:rsidRPr="000B17A8" w:rsidRDefault="000B17A8" w:rsidP="000B17A8">
      <w:pPr>
        <w:numPr>
          <w:ilvl w:val="0"/>
          <w:numId w:val="9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基因C：负责把产物运出细胞</w:t>
      </w:r>
    </w:p>
    <w:p w14:paraId="72BA76F8" w14:textId="77777777" w:rsidR="000B17A8" w:rsidRPr="000B17A8" w:rsidRDefault="000B17A8" w:rsidP="000B17A8">
      <w:pPr>
        <w:numPr>
          <w:ilvl w:val="0"/>
          <w:numId w:val="9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基因D：负责调控什么时候开工</w:t>
      </w:r>
    </w:p>
    <w:p w14:paraId="7672ED9E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这ABCD四个基因在DNA上是挨着的，形成一个基因簇。</w:t>
      </w:r>
    </w:p>
    <w:p w14:paraId="3212CB66" w14:textId="1A6469B7" w:rsidR="000B17A8" w:rsidRPr="000B17A8" w:rsidRDefault="000B17A8" w:rsidP="000B17A8">
      <w:pPr>
        <w:adjustRightInd w:val="0"/>
        <w:snapToGrid w:val="0"/>
        <w:spacing w:before="480" w:after="480"/>
        <w:rPr>
          <w:rFonts w:cs="Segoe UI"/>
        </w:rPr>
      </w:pPr>
    </w:p>
    <w:p w14:paraId="1E1C23CB" w14:textId="77777777" w:rsidR="000B17A8" w:rsidRPr="000B17A8" w:rsidRDefault="000B17A8" w:rsidP="000B17A8">
      <w:pPr>
        <w:adjustRightInd w:val="0"/>
        <w:snapToGrid w:val="0"/>
        <w:spacing w:before="480" w:after="480"/>
        <w:rPr>
          <w:rFonts w:cs="Segoe UI" w:hint="eastAsia"/>
        </w:rPr>
      </w:pPr>
    </w:p>
    <w:p w14:paraId="1611CB6B" w14:textId="77777777" w:rsidR="000B17A8" w:rsidRPr="000B17A8" w:rsidRDefault="000B17A8" w:rsidP="000B17A8">
      <w:pPr>
        <w:adjustRightInd w:val="0"/>
        <w:snapToGrid w:val="0"/>
        <w:spacing w:before="480" w:after="240"/>
        <w:outlineLvl w:val="2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五、为什么找基因簇很重要？</w:t>
      </w:r>
    </w:p>
    <w:p w14:paraId="43B586A9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找到基因簇 = 知道这个生物能制造什么天然产物</w:t>
      </w:r>
      <w:r w:rsidRPr="000B17A8">
        <w:rPr>
          <w:rFonts w:cs="Segoe UI"/>
          <w:color w:val="0F1115"/>
        </w:rPr>
        <w:t>。</w:t>
      </w:r>
    </w:p>
    <w:p w14:paraId="25FBE37A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color w:val="0F1115"/>
        </w:rPr>
        <w:lastRenderedPageBreak/>
        <w:t>以前的方法是：先把微生物养起来，然后提取里面的化学物质，一个一个试有没有活性。这很慢，而且很多微生物在实验室条件下根本不生产（它们觉得“环境挺好，不用打架”）。</w:t>
      </w:r>
    </w:p>
    <w:p w14:paraId="4B52903E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现在的方法：直接读取微生物的DNA（基因组），扫描里面有没有基因簇。如果有，就能</w:t>
      </w:r>
      <w:r w:rsidRPr="000B17A8">
        <w:rPr>
          <w:rFonts w:cs="Segoe UI"/>
          <w:b/>
          <w:bCs/>
          <w:color w:val="0F1115"/>
        </w:rPr>
        <w:t>预测</w:t>
      </w:r>
      <w:r w:rsidRPr="000B17A8">
        <w:rPr>
          <w:rFonts w:cs="Segoe UI"/>
          <w:color w:val="0F1115"/>
        </w:rPr>
        <w:t>它会生产什么分子。</w:t>
      </w:r>
    </w:p>
    <w:p w14:paraId="39747AF5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好处</w:t>
      </w:r>
      <w:r w:rsidRPr="000B17A8">
        <w:rPr>
          <w:rFonts w:cs="Segoe UI"/>
          <w:color w:val="0F1115"/>
        </w:rPr>
        <w:t>：</w:t>
      </w:r>
    </w:p>
    <w:p w14:paraId="449DDA14" w14:textId="77777777" w:rsidR="000B17A8" w:rsidRPr="000B17A8" w:rsidRDefault="000B17A8" w:rsidP="000B17A8">
      <w:pPr>
        <w:numPr>
          <w:ilvl w:val="0"/>
          <w:numId w:val="10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不需要养微生物（省时间）</w:t>
      </w:r>
    </w:p>
    <w:p w14:paraId="76C3F945" w14:textId="77777777" w:rsidR="000B17A8" w:rsidRPr="000B17A8" w:rsidRDefault="000B17A8" w:rsidP="000B17A8">
      <w:pPr>
        <w:numPr>
          <w:ilvl w:val="0"/>
          <w:numId w:val="10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color w:val="0F1115"/>
        </w:rPr>
        <w:t>能找到“沉默”的基因簇（微生物在实验室不生产，但基因还在，可能换个环境就生产了）</w:t>
      </w:r>
    </w:p>
    <w:p w14:paraId="1CA2C219" w14:textId="0E96B9F6" w:rsidR="000B17A8" w:rsidRPr="000B17A8" w:rsidRDefault="000B17A8" w:rsidP="000B17A8">
      <w:pPr>
        <w:numPr>
          <w:ilvl w:val="0"/>
          <w:numId w:val="10"/>
        </w:numPr>
        <w:adjustRightInd w:val="0"/>
        <w:snapToGrid w:val="0"/>
        <w:rPr>
          <w:rFonts w:cs="Segoe UI" w:hint="eastAsia"/>
          <w:color w:val="0F1115"/>
        </w:rPr>
      </w:pPr>
      <w:r w:rsidRPr="000B17A8">
        <w:rPr>
          <w:rFonts w:cs="Segoe UI"/>
          <w:color w:val="0F1115"/>
        </w:rPr>
        <w:t>可以在电脑上快速筛选大量微生物</w:t>
      </w:r>
    </w:p>
    <w:p w14:paraId="2AFCFADF" w14:textId="77777777" w:rsidR="000B17A8" w:rsidRPr="000B17A8" w:rsidRDefault="000B17A8" w:rsidP="000B17A8">
      <w:pPr>
        <w:adjustRightInd w:val="0"/>
        <w:snapToGrid w:val="0"/>
        <w:spacing w:before="480" w:after="240"/>
        <w:outlineLvl w:val="2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六、总结</w:t>
      </w:r>
    </w:p>
    <w:p w14:paraId="29399EAB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proofErr w:type="spellStart"/>
      <w:r w:rsidRPr="000B17A8">
        <w:rPr>
          <w:rFonts w:cs="Segoe UI"/>
          <w:b/>
          <w:bCs/>
          <w:color w:val="0F1115"/>
        </w:rPr>
        <w:t>antiSMASH</w:t>
      </w:r>
      <w:proofErr w:type="spellEnd"/>
      <w:r w:rsidRPr="000B17A8">
        <w:rPr>
          <w:rFonts w:cs="Segoe UI"/>
          <w:b/>
          <w:bCs/>
          <w:color w:val="0F1115"/>
        </w:rPr>
        <w:t>这样的工具做的事</w:t>
      </w:r>
      <w:r w:rsidRPr="000B17A8">
        <w:rPr>
          <w:rFonts w:cs="Segoe UI"/>
          <w:color w:val="0F1115"/>
        </w:rPr>
        <w:t>：给你一段DNA，告诉你“这里面哪个位置有基因簇、这个基因簇属于哪一类、它和已知的哪个基因簇最像”。</w:t>
      </w:r>
    </w:p>
    <w:p w14:paraId="1D62089D" w14:textId="77777777" w:rsidR="00863E71" w:rsidRPr="000B17A8" w:rsidRDefault="00863E71" w:rsidP="000B17A8">
      <w:pPr>
        <w:adjustRightInd w:val="0"/>
        <w:snapToGrid w:val="0"/>
      </w:pPr>
    </w:p>
    <w:p w14:paraId="39A0567E" w14:textId="77777777" w:rsidR="000B17A8" w:rsidRPr="000B17A8" w:rsidRDefault="000B17A8" w:rsidP="000B17A8">
      <w:pPr>
        <w:adjustRightInd w:val="0"/>
        <w:snapToGrid w:val="0"/>
        <w:spacing w:before="480" w:after="240"/>
        <w:outlineLvl w:val="1"/>
        <w:rPr>
          <w:rFonts w:cs="Segoe UI"/>
          <w:b/>
          <w:bCs/>
          <w:color w:val="0F1115"/>
        </w:rPr>
      </w:pPr>
      <w:r w:rsidRPr="000B17A8">
        <w:rPr>
          <w:rFonts w:cs="Segoe UI"/>
          <w:b/>
          <w:bCs/>
          <w:color w:val="0F1115"/>
          <w:highlight w:val="yellow"/>
        </w:rPr>
        <w:t>核心功能 1：基因簇挖掘</w:t>
      </w:r>
    </w:p>
    <w:p w14:paraId="752A9E0E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任务定义</w:t>
      </w:r>
      <w:r w:rsidRPr="000B17A8">
        <w:rPr>
          <w:rFonts w:cs="Segoe UI"/>
          <w:color w:val="0F1115"/>
        </w:rPr>
        <w:t>：给定一个DNA序列（可能长达几十万碱基对），找出所有可能属于“次级代谢产物生物合成基因簇”（BGC，Biosynthetic Gene Cluster）的连续区域。</w:t>
      </w:r>
    </w:p>
    <w:p w14:paraId="7EFE7EE9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输入</w:t>
      </w:r>
      <w:r w:rsidRPr="000B17A8">
        <w:rPr>
          <w:rFonts w:cs="Segoe UI"/>
          <w:color w:val="0F1115"/>
        </w:rPr>
        <w:t>：</w:t>
      </w:r>
    </w:p>
    <w:p w14:paraId="0457AC35" w14:textId="77777777" w:rsidR="000B17A8" w:rsidRPr="000B17A8" w:rsidRDefault="000B17A8" w:rsidP="000B17A8">
      <w:pPr>
        <w:numPr>
          <w:ilvl w:val="0"/>
          <w:numId w:val="11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格式</w:t>
      </w:r>
      <w:r w:rsidRPr="000B17A8">
        <w:rPr>
          <w:rFonts w:cs="Segoe UI"/>
          <w:color w:val="0F1115"/>
        </w:rPr>
        <w:t>：FASTA 或 GenBank 格式的DNA序列。</w:t>
      </w:r>
    </w:p>
    <w:p w14:paraId="32760E99" w14:textId="77777777" w:rsidR="000B17A8" w:rsidRPr="000B17A8" w:rsidRDefault="000B17A8" w:rsidP="000B17A8">
      <w:pPr>
        <w:numPr>
          <w:ilvl w:val="0"/>
          <w:numId w:val="11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大小</w:t>
      </w:r>
      <w:r w:rsidRPr="000B17A8">
        <w:rPr>
          <w:rFonts w:cs="Segoe UI"/>
          <w:color w:val="0F1115"/>
        </w:rPr>
        <w:t>：支持最长 1Mbp（百万碱基对）的序列。</w:t>
      </w:r>
    </w:p>
    <w:p w14:paraId="761AD6E6" w14:textId="77777777" w:rsidR="000B17A8" w:rsidRPr="000B17A8" w:rsidRDefault="000B17A8" w:rsidP="000B17A8">
      <w:pPr>
        <w:adjustRightInd w:val="0"/>
        <w:snapToGrid w:val="0"/>
        <w:spacing w:before="240" w:after="24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输出</w:t>
      </w:r>
      <w:r w:rsidRPr="000B17A8">
        <w:rPr>
          <w:rFonts w:cs="Segoe UI"/>
          <w:color w:val="0F1115"/>
        </w:rPr>
        <w:t>：</w:t>
      </w:r>
    </w:p>
    <w:p w14:paraId="7EB33527" w14:textId="77777777" w:rsidR="000B17A8" w:rsidRPr="000B17A8" w:rsidRDefault="000B17A8" w:rsidP="000B17A8">
      <w:pPr>
        <w:numPr>
          <w:ilvl w:val="0"/>
          <w:numId w:val="12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格式</w:t>
      </w:r>
      <w:r w:rsidRPr="000B17A8">
        <w:rPr>
          <w:rFonts w:cs="Segoe UI"/>
          <w:color w:val="0F1115"/>
        </w:rPr>
        <w:t>：JSON 或 GFF3（一种通用的基因注释格式） 格式的区间列表。</w:t>
      </w:r>
    </w:p>
    <w:p w14:paraId="3C0B2642" w14:textId="77777777" w:rsidR="000B17A8" w:rsidRPr="000B17A8" w:rsidRDefault="000B17A8" w:rsidP="000B17A8">
      <w:pPr>
        <w:numPr>
          <w:ilvl w:val="0"/>
          <w:numId w:val="12"/>
        </w:numPr>
        <w:adjustRightInd w:val="0"/>
        <w:snapToGrid w:val="0"/>
        <w:spacing w:after="12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每个BGC必须包含以下字段</w:t>
      </w:r>
      <w:r w:rsidRPr="000B17A8">
        <w:rPr>
          <w:rFonts w:cs="Segoe UI"/>
          <w:color w:val="0F1115"/>
        </w:rPr>
        <w:t>：</w:t>
      </w:r>
    </w:p>
    <w:p w14:paraId="12C78D04" w14:textId="77777777" w:rsidR="000B17A8" w:rsidRPr="000B17A8" w:rsidRDefault="000B17A8" w:rsidP="000B17A8">
      <w:pPr>
        <w:numPr>
          <w:ilvl w:val="1"/>
          <w:numId w:val="12"/>
        </w:numPr>
        <w:adjustRightInd w:val="0"/>
        <w:snapToGrid w:val="0"/>
        <w:rPr>
          <w:rFonts w:cs="Segoe UI"/>
          <w:color w:val="0F1115"/>
        </w:rPr>
      </w:pPr>
      <w:proofErr w:type="spellStart"/>
      <w:r w:rsidRPr="000B17A8">
        <w:rPr>
          <w:color w:val="0F1115"/>
        </w:rPr>
        <w:t>start_index</w:t>
      </w:r>
      <w:proofErr w:type="spellEnd"/>
      <w:r w:rsidRPr="000B17A8">
        <w:rPr>
          <w:rFonts w:cs="Segoe UI"/>
          <w:color w:val="0F1115"/>
        </w:rPr>
        <w:t>：起始碱基位置（整数）</w:t>
      </w:r>
    </w:p>
    <w:p w14:paraId="0C79A088" w14:textId="77777777" w:rsidR="000B17A8" w:rsidRPr="000B17A8" w:rsidRDefault="000B17A8" w:rsidP="000B17A8">
      <w:pPr>
        <w:numPr>
          <w:ilvl w:val="1"/>
          <w:numId w:val="12"/>
        </w:numPr>
        <w:adjustRightInd w:val="0"/>
        <w:snapToGrid w:val="0"/>
        <w:rPr>
          <w:rFonts w:cs="Segoe UI"/>
          <w:color w:val="0F1115"/>
        </w:rPr>
      </w:pPr>
      <w:proofErr w:type="spellStart"/>
      <w:r w:rsidRPr="000B17A8">
        <w:rPr>
          <w:color w:val="0F1115"/>
        </w:rPr>
        <w:t>end_index</w:t>
      </w:r>
      <w:proofErr w:type="spellEnd"/>
      <w:r w:rsidRPr="000B17A8">
        <w:rPr>
          <w:rFonts w:cs="Segoe UI"/>
          <w:color w:val="0F1115"/>
        </w:rPr>
        <w:t>：结束碱基位置（整数）</w:t>
      </w:r>
    </w:p>
    <w:p w14:paraId="31103F39" w14:textId="77777777" w:rsidR="000B17A8" w:rsidRPr="000B17A8" w:rsidRDefault="000B17A8" w:rsidP="000B17A8">
      <w:pPr>
        <w:numPr>
          <w:ilvl w:val="1"/>
          <w:numId w:val="12"/>
        </w:numPr>
        <w:adjustRightInd w:val="0"/>
        <w:snapToGrid w:val="0"/>
        <w:rPr>
          <w:rFonts w:cs="Segoe UI"/>
          <w:color w:val="0F1115"/>
        </w:rPr>
      </w:pPr>
      <w:proofErr w:type="spellStart"/>
      <w:r w:rsidRPr="000B17A8">
        <w:rPr>
          <w:color w:val="0F1115"/>
        </w:rPr>
        <w:t>confidence_score</w:t>
      </w:r>
      <w:proofErr w:type="spellEnd"/>
      <w:r w:rsidRPr="000B17A8">
        <w:rPr>
          <w:rFonts w:cs="Segoe UI"/>
          <w:color w:val="0F1115"/>
        </w:rPr>
        <w:t>：置信度（0-1之间的浮点数，例如0.92）</w:t>
      </w:r>
    </w:p>
    <w:p w14:paraId="575641ED" w14:textId="77777777" w:rsidR="000B17A8" w:rsidRPr="000B17A8" w:rsidRDefault="000B17A8" w:rsidP="000B17A8">
      <w:pPr>
        <w:numPr>
          <w:ilvl w:val="1"/>
          <w:numId w:val="12"/>
        </w:numPr>
        <w:adjustRightInd w:val="0"/>
        <w:snapToGrid w:val="0"/>
        <w:rPr>
          <w:rFonts w:cs="Segoe UI"/>
          <w:color w:val="0F1115"/>
        </w:rPr>
      </w:pPr>
      <w:proofErr w:type="spellStart"/>
      <w:r w:rsidRPr="000B17A8">
        <w:rPr>
          <w:color w:val="0F1115"/>
        </w:rPr>
        <w:t>detection_method</w:t>
      </w:r>
      <w:proofErr w:type="spellEnd"/>
      <w:r w:rsidRPr="000B17A8">
        <w:rPr>
          <w:rFonts w:cs="Segoe UI"/>
          <w:color w:val="0F1115"/>
        </w:rPr>
        <w:t>：如何发现的（例如 </w:t>
      </w:r>
      <w:r w:rsidRPr="000B17A8">
        <w:rPr>
          <w:color w:val="0F1115"/>
        </w:rPr>
        <w:t>"</w:t>
      </w:r>
      <w:proofErr w:type="spellStart"/>
      <w:r w:rsidRPr="000B17A8">
        <w:rPr>
          <w:color w:val="0F1115"/>
        </w:rPr>
        <w:t>rule_based</w:t>
      </w:r>
      <w:proofErr w:type="spellEnd"/>
      <w:r w:rsidRPr="000B17A8">
        <w:rPr>
          <w:color w:val="0F1115"/>
        </w:rPr>
        <w:t>"</w:t>
      </w:r>
      <w:r w:rsidRPr="000B17A8">
        <w:rPr>
          <w:rFonts w:cs="Segoe UI"/>
          <w:color w:val="0F1115"/>
        </w:rPr>
        <w:t> 或 </w:t>
      </w:r>
      <w:r w:rsidRPr="000B17A8">
        <w:rPr>
          <w:color w:val="0F1115"/>
        </w:rPr>
        <w:t>"</w:t>
      </w:r>
      <w:proofErr w:type="spellStart"/>
      <w:r w:rsidRPr="000B17A8">
        <w:rPr>
          <w:color w:val="0F1115"/>
        </w:rPr>
        <w:t>ai_model</w:t>
      </w:r>
      <w:proofErr w:type="spellEnd"/>
      <w:r w:rsidRPr="000B17A8">
        <w:rPr>
          <w:color w:val="0F1115"/>
        </w:rPr>
        <w:t>"</w:t>
      </w:r>
      <w:r w:rsidRPr="000B17A8">
        <w:rPr>
          <w:rFonts w:cs="Segoe UI"/>
          <w:color w:val="0F1115"/>
        </w:rPr>
        <w:t>）</w:t>
      </w:r>
    </w:p>
    <w:p w14:paraId="232C013C" w14:textId="38040A0E" w:rsidR="000B17A8" w:rsidRPr="000B17A8" w:rsidRDefault="000B17A8" w:rsidP="000B17A8">
      <w:pPr>
        <w:adjustRightInd w:val="0"/>
        <w:snapToGrid w:val="0"/>
        <w:spacing w:before="480" w:after="240"/>
        <w:outlineLvl w:val="2"/>
        <w:rPr>
          <w:rFonts w:cs="Segoe UI" w:hint="eastAsia"/>
          <w:b/>
          <w:bCs/>
          <w:color w:val="0F1115"/>
        </w:rPr>
      </w:pPr>
      <w:r w:rsidRPr="000B17A8">
        <w:rPr>
          <w:rFonts w:cs="Segoe UI"/>
          <w:b/>
          <w:bCs/>
          <w:color w:val="0F1115"/>
        </w:rPr>
        <w:t>详细实现任务</w:t>
      </w:r>
    </w:p>
    <w:p w14:paraId="6A380FFE" w14:textId="16204C09" w:rsidR="000B17A8" w:rsidRPr="000B17A8" w:rsidRDefault="000B17A8" w:rsidP="000B17A8">
      <w:pPr>
        <w:adjustRightInd w:val="0"/>
        <w:snapToGrid w:val="0"/>
        <w:spacing w:before="240" w:after="120"/>
        <w:outlineLvl w:val="3"/>
        <w:rPr>
          <w:rFonts w:cs="Segoe UI"/>
          <w:b/>
          <w:bCs/>
          <w:color w:val="0F1115"/>
        </w:rPr>
      </w:pPr>
      <w:r w:rsidRPr="000B17A8">
        <w:rPr>
          <w:b/>
          <w:bCs/>
        </w:rPr>
        <w:t>子任务 1.</w:t>
      </w:r>
      <w:r w:rsidRPr="000B17A8">
        <w:rPr>
          <w:rFonts w:hint="eastAsia"/>
          <w:b/>
          <w:bCs/>
        </w:rPr>
        <w:t>1：</w:t>
      </w:r>
      <w:r w:rsidRPr="000B17A8">
        <w:rPr>
          <w:rFonts w:cs="Segoe UI"/>
          <w:b/>
          <w:bCs/>
          <w:color w:val="0F1115"/>
        </w:rPr>
        <w:t>建立“特征基因”识别器</w:t>
      </w:r>
    </w:p>
    <w:p w14:paraId="03CA8222" w14:textId="77777777" w:rsidR="000B17A8" w:rsidRPr="000B17A8" w:rsidRDefault="000B17A8" w:rsidP="000B17A8">
      <w:pPr>
        <w:numPr>
          <w:ilvl w:val="0"/>
          <w:numId w:val="13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lastRenderedPageBreak/>
        <w:t>背景</w:t>
      </w:r>
      <w:r w:rsidRPr="000B17A8">
        <w:rPr>
          <w:rFonts w:cs="Segoe UI"/>
          <w:color w:val="0F1115"/>
        </w:rPr>
        <w:t>：BGC的核心是“骨架酶”。就像你在代码里找 </w:t>
      </w:r>
      <w:r w:rsidRPr="000B17A8">
        <w:rPr>
          <w:color w:val="0F1115"/>
        </w:rPr>
        <w:t xml:space="preserve">class </w:t>
      </w:r>
      <w:proofErr w:type="spellStart"/>
      <w:r w:rsidRPr="000B17A8">
        <w:rPr>
          <w:color w:val="0F1115"/>
        </w:rPr>
        <w:t>MyClass</w:t>
      </w:r>
      <w:proofErr w:type="spellEnd"/>
      <w:r w:rsidRPr="000B17A8">
        <w:rPr>
          <w:color w:val="0F1115"/>
        </w:rPr>
        <w:t>(</w:t>
      </w:r>
      <w:proofErr w:type="spellStart"/>
      <w:r w:rsidRPr="000B17A8">
        <w:rPr>
          <w:color w:val="0F1115"/>
        </w:rPr>
        <w:t>ParentClass</w:t>
      </w:r>
      <w:proofErr w:type="spellEnd"/>
      <w:r w:rsidRPr="000B17A8">
        <w:rPr>
          <w:color w:val="0F1115"/>
        </w:rPr>
        <w:t>):</w:t>
      </w:r>
      <w:r w:rsidRPr="000B17A8">
        <w:rPr>
          <w:rFonts w:cs="Segoe UI"/>
          <w:color w:val="0F1115"/>
        </w:rPr>
        <w:t> 一样，这些酶的基因有独特的序列模式。</w:t>
      </w:r>
    </w:p>
    <w:p w14:paraId="0AEEF353" w14:textId="77777777" w:rsidR="000B17A8" w:rsidRPr="000B17A8" w:rsidRDefault="000B17A8" w:rsidP="000B17A8">
      <w:pPr>
        <w:numPr>
          <w:ilvl w:val="0"/>
          <w:numId w:val="13"/>
        </w:numPr>
        <w:adjustRightInd w:val="0"/>
        <w:snapToGrid w:val="0"/>
        <w:spacing w:after="12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需要识别的特征基因类型</w:t>
      </w:r>
      <w:r w:rsidRPr="000B17A8">
        <w:rPr>
          <w:rFonts w:cs="Segoe UI"/>
          <w:color w:val="0F1115"/>
        </w:rPr>
        <w:t>（至少实现以下三类）：</w:t>
      </w:r>
    </w:p>
    <w:p w14:paraId="0BF967A2" w14:textId="77777777" w:rsidR="000B17A8" w:rsidRPr="000B17A8" w:rsidRDefault="000B17A8" w:rsidP="000B17A8">
      <w:pPr>
        <w:numPr>
          <w:ilvl w:val="1"/>
          <w:numId w:val="13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PKS（聚酮合酶）</w:t>
      </w:r>
      <w:r w:rsidRPr="000B17A8">
        <w:rPr>
          <w:rFonts w:cs="Segoe UI"/>
          <w:color w:val="0F1115"/>
        </w:rPr>
        <w:t>：特别是PKS-I型，包含 KS（酮合成酶）、AT（酰基转移酶）、ACP（酰基载体蛋白）三个关键结构域。</w:t>
      </w:r>
    </w:p>
    <w:p w14:paraId="7A097954" w14:textId="77777777" w:rsidR="000B17A8" w:rsidRPr="000B17A8" w:rsidRDefault="000B17A8" w:rsidP="000B17A8">
      <w:pPr>
        <w:numPr>
          <w:ilvl w:val="1"/>
          <w:numId w:val="13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NRPS（非核糖体肽合成酶）</w:t>
      </w:r>
      <w:r w:rsidRPr="000B17A8">
        <w:rPr>
          <w:rFonts w:cs="Segoe UI"/>
          <w:color w:val="0F1115"/>
        </w:rPr>
        <w:t>：包含 C（缩合）、A（腺苷酰化）、PCP（肽酰载体蛋白）结构域。</w:t>
      </w:r>
    </w:p>
    <w:p w14:paraId="588096A8" w14:textId="77777777" w:rsidR="000B17A8" w:rsidRPr="000B17A8" w:rsidRDefault="000B17A8" w:rsidP="000B17A8">
      <w:pPr>
        <w:numPr>
          <w:ilvl w:val="1"/>
          <w:numId w:val="13"/>
        </w:numPr>
        <w:adjustRightInd w:val="0"/>
        <w:snapToGrid w:val="0"/>
        <w:rPr>
          <w:rFonts w:cs="Segoe UI"/>
          <w:color w:val="0F1115"/>
        </w:rPr>
      </w:pPr>
      <w:r w:rsidRPr="000B17A8">
        <w:rPr>
          <w:rFonts w:cs="Segoe UI"/>
          <w:b/>
          <w:bCs/>
          <w:color w:val="0F1115"/>
        </w:rPr>
        <w:t>萜类合酶</w:t>
      </w:r>
      <w:r w:rsidRPr="000B17A8">
        <w:rPr>
          <w:rFonts w:cs="Segoe UI"/>
          <w:color w:val="0F1115"/>
        </w:rPr>
        <w:t>：</w:t>
      </w:r>
      <w:proofErr w:type="spellStart"/>
      <w:r w:rsidRPr="000B17A8">
        <w:rPr>
          <w:rFonts w:cs="Segoe UI"/>
          <w:color w:val="0F1115"/>
        </w:rPr>
        <w:t>Terpene_synthase</w:t>
      </w:r>
      <w:proofErr w:type="spellEnd"/>
      <w:r w:rsidRPr="000B17A8">
        <w:rPr>
          <w:rFonts w:cs="Segoe UI"/>
          <w:color w:val="0F1115"/>
        </w:rPr>
        <w:t xml:space="preserve"> 结构域。</w:t>
      </w:r>
    </w:p>
    <w:p w14:paraId="582090B5" w14:textId="77777777" w:rsidR="000B17A8" w:rsidRPr="000B17A8" w:rsidRDefault="000B17A8" w:rsidP="000B17A8">
      <w:pPr>
        <w:numPr>
          <w:ilvl w:val="1"/>
          <w:numId w:val="13"/>
        </w:numPr>
        <w:adjustRightInd w:val="0"/>
        <w:snapToGrid w:val="0"/>
        <w:rPr>
          <w:rFonts w:cs="Segoe UI"/>
          <w:color w:val="0F1115"/>
        </w:rPr>
      </w:pPr>
      <w:proofErr w:type="spellStart"/>
      <w:r w:rsidRPr="000B17A8">
        <w:rPr>
          <w:rFonts w:cs="Segoe UI"/>
          <w:b/>
          <w:bCs/>
          <w:color w:val="0F1115"/>
        </w:rPr>
        <w:t>RiPP</w:t>
      </w:r>
      <w:proofErr w:type="spellEnd"/>
      <w:r w:rsidRPr="000B17A8">
        <w:rPr>
          <w:rFonts w:cs="Segoe UI"/>
          <w:b/>
          <w:bCs/>
          <w:color w:val="0F1115"/>
        </w:rPr>
        <w:t>前体基因</w:t>
      </w:r>
      <w:r w:rsidRPr="000B17A8">
        <w:rPr>
          <w:rFonts w:cs="Segoe UI"/>
          <w:color w:val="0F1115"/>
        </w:rPr>
        <w:t>：短基因（&lt;100氨基酸），序列末端常有双甘氨酸基序（</w:t>
      </w:r>
      <w:r w:rsidRPr="000B17A8">
        <w:rPr>
          <w:color w:val="0F1115"/>
        </w:rPr>
        <w:t>GG</w:t>
      </w:r>
      <w:r w:rsidRPr="000B17A8">
        <w:rPr>
          <w:rFonts w:cs="Segoe UI"/>
          <w:color w:val="0F1115"/>
        </w:rPr>
        <w:t>）。</w:t>
      </w:r>
    </w:p>
    <w:p w14:paraId="29704C58" w14:textId="77777777" w:rsidR="000B17A8" w:rsidRPr="000B17A8" w:rsidRDefault="000B17A8" w:rsidP="000B17A8">
      <w:pPr>
        <w:adjustRightInd w:val="0"/>
        <w:snapToGrid w:val="0"/>
      </w:pPr>
    </w:p>
    <w:p w14:paraId="510B0F18" w14:textId="77777777" w:rsidR="000B17A8" w:rsidRPr="000B17A8" w:rsidRDefault="000B17A8" w:rsidP="000B17A8">
      <w:pPr>
        <w:widowControl w:val="0"/>
        <w:adjustRightInd w:val="0"/>
        <w:snapToGrid w:val="0"/>
        <w:spacing w:after="160"/>
        <w:rPr>
          <w:b/>
          <w:bCs/>
        </w:rPr>
      </w:pPr>
      <w:r w:rsidRPr="000B17A8">
        <w:rPr>
          <w:b/>
          <w:bCs/>
        </w:rPr>
        <w:t>子任务 1.2：合并“特征基因”为“基因簇”</w:t>
      </w:r>
    </w:p>
    <w:p w14:paraId="304EE6FC" w14:textId="77777777" w:rsidR="000B17A8" w:rsidRPr="000B17A8" w:rsidRDefault="000B17A8" w:rsidP="000B17A8">
      <w:pPr>
        <w:widowControl w:val="0"/>
        <w:numPr>
          <w:ilvl w:val="0"/>
          <w:numId w:val="14"/>
        </w:numPr>
        <w:adjustRightInd w:val="0"/>
        <w:snapToGrid w:val="0"/>
        <w:spacing w:after="160"/>
      </w:pPr>
      <w:r w:rsidRPr="000B17A8">
        <w:rPr>
          <w:b/>
          <w:bCs/>
        </w:rPr>
        <w:t>规则</w:t>
      </w:r>
      <w:r w:rsidRPr="000B17A8">
        <w:t>：如果一个基因包含上述任一特征基因，则标记该基因。</w:t>
      </w:r>
    </w:p>
    <w:p w14:paraId="5E000E2A" w14:textId="77777777" w:rsidR="000B17A8" w:rsidRPr="000B17A8" w:rsidRDefault="000B17A8" w:rsidP="000B17A8">
      <w:pPr>
        <w:widowControl w:val="0"/>
        <w:numPr>
          <w:ilvl w:val="0"/>
          <w:numId w:val="14"/>
        </w:numPr>
        <w:adjustRightInd w:val="0"/>
        <w:snapToGrid w:val="0"/>
        <w:spacing w:after="160"/>
      </w:pPr>
      <w:r w:rsidRPr="000B17A8">
        <w:rPr>
          <w:b/>
          <w:bCs/>
        </w:rPr>
        <w:t>合并逻辑</w:t>
      </w:r>
      <w:r w:rsidRPr="000B17A8">
        <w:t>：将相邻的标记基因（间隔小于 5000 bp，即5000个碱基对）合并为一个BGC候选区域。</w:t>
      </w:r>
    </w:p>
    <w:p w14:paraId="432C3913" w14:textId="77777777" w:rsidR="000B17A8" w:rsidRPr="000B17A8" w:rsidRDefault="000B17A8" w:rsidP="000B17A8">
      <w:pPr>
        <w:widowControl w:val="0"/>
        <w:numPr>
          <w:ilvl w:val="0"/>
          <w:numId w:val="14"/>
        </w:numPr>
        <w:adjustRightInd w:val="0"/>
        <w:snapToGrid w:val="0"/>
        <w:spacing w:after="160"/>
      </w:pPr>
      <w:r w:rsidRPr="000B17A8">
        <w:rPr>
          <w:b/>
          <w:bCs/>
        </w:rPr>
        <w:t>边界检测</w:t>
      </w:r>
      <w:r w:rsidRPr="000B17A8">
        <w:t>：</w:t>
      </w:r>
    </w:p>
    <w:p w14:paraId="12966340" w14:textId="77777777" w:rsidR="000B17A8" w:rsidRPr="000B17A8" w:rsidRDefault="000B17A8" w:rsidP="000B17A8">
      <w:pPr>
        <w:widowControl w:val="0"/>
        <w:numPr>
          <w:ilvl w:val="1"/>
          <w:numId w:val="14"/>
        </w:numPr>
        <w:adjustRightInd w:val="0"/>
        <w:snapToGrid w:val="0"/>
        <w:spacing w:after="160"/>
      </w:pPr>
      <w:r w:rsidRPr="000B17A8">
        <w:t>左边界：从第一个特征基因向前延伸 5kb。</w:t>
      </w:r>
    </w:p>
    <w:p w14:paraId="2E6A3D75" w14:textId="77777777" w:rsidR="000B17A8" w:rsidRPr="000B17A8" w:rsidRDefault="000B17A8" w:rsidP="000B17A8">
      <w:pPr>
        <w:widowControl w:val="0"/>
        <w:numPr>
          <w:ilvl w:val="1"/>
          <w:numId w:val="14"/>
        </w:numPr>
        <w:adjustRightInd w:val="0"/>
        <w:snapToGrid w:val="0"/>
        <w:spacing w:after="160"/>
      </w:pPr>
      <w:r w:rsidRPr="000B17A8">
        <w:t>右边界：从最后一个特征基因向后延伸 5kb。</w:t>
      </w:r>
    </w:p>
    <w:p w14:paraId="3CC4759D" w14:textId="77777777" w:rsidR="000B17A8" w:rsidRPr="000B17A8" w:rsidRDefault="000B17A8" w:rsidP="000B17A8">
      <w:pPr>
        <w:widowControl w:val="0"/>
        <w:numPr>
          <w:ilvl w:val="1"/>
          <w:numId w:val="14"/>
        </w:numPr>
        <w:adjustRightInd w:val="0"/>
        <w:snapToGrid w:val="0"/>
        <w:spacing w:after="160"/>
      </w:pPr>
      <w:r w:rsidRPr="000B17A8">
        <w:t>如果两个BGC的边界重叠，合并为一个BGC。</w:t>
      </w:r>
    </w:p>
    <w:p w14:paraId="71D23AD3" w14:textId="77777777" w:rsidR="000B17A8" w:rsidRPr="000B17A8" w:rsidRDefault="000B17A8" w:rsidP="000B17A8">
      <w:pPr>
        <w:adjustRightInd w:val="0"/>
        <w:snapToGrid w:val="0"/>
      </w:pPr>
    </w:p>
    <w:p w14:paraId="67AB5BC3" w14:textId="7692DDEA" w:rsidR="000B17A8" w:rsidRPr="000B17A8" w:rsidRDefault="000B17A8" w:rsidP="000B17A8">
      <w:pPr>
        <w:widowControl w:val="0"/>
        <w:adjustRightInd w:val="0"/>
        <w:snapToGrid w:val="0"/>
        <w:spacing w:after="160"/>
        <w:rPr>
          <w:b/>
          <w:bCs/>
        </w:rPr>
      </w:pPr>
      <w:r w:rsidRPr="000B17A8">
        <w:rPr>
          <w:b/>
          <w:bCs/>
          <w:highlight w:val="yellow"/>
        </w:rPr>
        <w:t xml:space="preserve">核心功能 </w:t>
      </w:r>
      <w:r w:rsidRPr="000B17A8">
        <w:rPr>
          <w:rFonts w:hint="eastAsia"/>
          <w:b/>
          <w:bCs/>
          <w:highlight w:val="yellow"/>
        </w:rPr>
        <w:t>2</w:t>
      </w:r>
      <w:r w:rsidRPr="000B17A8">
        <w:rPr>
          <w:b/>
          <w:bCs/>
          <w:highlight w:val="yellow"/>
        </w:rPr>
        <w:t>：分类与相似性分析</w:t>
      </w:r>
    </w:p>
    <w:p w14:paraId="33EC487E" w14:textId="77777777" w:rsidR="000B17A8" w:rsidRPr="000B17A8" w:rsidRDefault="000B17A8" w:rsidP="000B17A8">
      <w:pPr>
        <w:widowControl w:val="0"/>
        <w:adjustRightInd w:val="0"/>
        <w:snapToGrid w:val="0"/>
        <w:spacing w:after="160"/>
      </w:pPr>
      <w:r w:rsidRPr="000B17A8">
        <w:rPr>
          <w:b/>
          <w:bCs/>
        </w:rPr>
        <w:t>任务名称</w:t>
      </w:r>
      <w:r w:rsidRPr="000B17A8">
        <w:t>：</w:t>
      </w:r>
      <w:proofErr w:type="spellStart"/>
      <w:r w:rsidRPr="000B17A8">
        <w:t>classify_and_compare_bgc</w:t>
      </w:r>
      <w:proofErr w:type="spellEnd"/>
    </w:p>
    <w:p w14:paraId="0AA5DEE5" w14:textId="77777777" w:rsidR="000B17A8" w:rsidRPr="000B17A8" w:rsidRDefault="000B17A8" w:rsidP="000B17A8">
      <w:pPr>
        <w:widowControl w:val="0"/>
        <w:adjustRightInd w:val="0"/>
        <w:snapToGrid w:val="0"/>
        <w:spacing w:after="160"/>
      </w:pPr>
      <w:r w:rsidRPr="000B17A8">
        <w:rPr>
          <w:b/>
          <w:bCs/>
        </w:rPr>
        <w:t>任务定义</w:t>
      </w:r>
      <w:r w:rsidRPr="000B17A8">
        <w:t>：对于核心功能1检测出的每一个BGC区域，判断它属于哪个生物合成类别，并找出它和哪些已知BGC最相似。</w:t>
      </w:r>
    </w:p>
    <w:p w14:paraId="1864B7DB" w14:textId="77777777" w:rsidR="000B17A8" w:rsidRPr="000B17A8" w:rsidRDefault="000B17A8" w:rsidP="000B17A8">
      <w:pPr>
        <w:widowControl w:val="0"/>
        <w:adjustRightInd w:val="0"/>
        <w:snapToGrid w:val="0"/>
        <w:spacing w:after="160"/>
      </w:pPr>
      <w:r w:rsidRPr="000B17A8">
        <w:rPr>
          <w:b/>
          <w:bCs/>
        </w:rPr>
        <w:t>输入</w:t>
      </w:r>
      <w:r w:rsidRPr="000B17A8">
        <w:t>：</w:t>
      </w:r>
    </w:p>
    <w:p w14:paraId="6AEE1D07" w14:textId="77777777" w:rsidR="000B17A8" w:rsidRPr="000B17A8" w:rsidRDefault="000B17A8" w:rsidP="000B17A8">
      <w:pPr>
        <w:widowControl w:val="0"/>
        <w:numPr>
          <w:ilvl w:val="0"/>
          <w:numId w:val="15"/>
        </w:numPr>
        <w:adjustRightInd w:val="0"/>
        <w:snapToGrid w:val="0"/>
        <w:spacing w:after="160"/>
      </w:pPr>
      <w:r w:rsidRPr="000B17A8">
        <w:t>核心功能1输出的一个BGC区域（包含其DNA序列和预测的基因/结构域列表）。</w:t>
      </w:r>
    </w:p>
    <w:p w14:paraId="4BDC98E4" w14:textId="77777777" w:rsidR="000B17A8" w:rsidRPr="000B17A8" w:rsidRDefault="000B17A8" w:rsidP="000B17A8">
      <w:pPr>
        <w:widowControl w:val="0"/>
        <w:adjustRightInd w:val="0"/>
        <w:snapToGrid w:val="0"/>
        <w:spacing w:after="160"/>
      </w:pPr>
      <w:r w:rsidRPr="000B17A8">
        <w:rPr>
          <w:b/>
          <w:bCs/>
        </w:rPr>
        <w:t>输出</w:t>
      </w:r>
      <w:r w:rsidRPr="000B17A8">
        <w:t>：</w:t>
      </w:r>
    </w:p>
    <w:p w14:paraId="68E24CB3" w14:textId="77777777" w:rsidR="000B17A8" w:rsidRPr="000B17A8" w:rsidRDefault="000B17A8" w:rsidP="000B17A8">
      <w:pPr>
        <w:widowControl w:val="0"/>
        <w:numPr>
          <w:ilvl w:val="0"/>
          <w:numId w:val="16"/>
        </w:numPr>
        <w:adjustRightInd w:val="0"/>
        <w:snapToGrid w:val="0"/>
        <w:spacing w:after="160"/>
      </w:pPr>
      <w:r w:rsidRPr="000B17A8">
        <w:t>每个BGC输出一个分类结果和一个相似性列表。</w:t>
      </w:r>
    </w:p>
    <w:p w14:paraId="71FF16A4" w14:textId="2902A94B" w:rsidR="000B17A8" w:rsidRPr="000B17A8" w:rsidRDefault="000B17A8" w:rsidP="000B17A8">
      <w:pPr>
        <w:widowControl w:val="0"/>
        <w:adjustRightInd w:val="0"/>
        <w:snapToGrid w:val="0"/>
        <w:spacing w:after="160"/>
        <w:rPr>
          <w:b/>
          <w:bCs/>
        </w:rPr>
      </w:pPr>
      <w:r w:rsidRPr="000B17A8">
        <w:rPr>
          <w:b/>
          <w:bCs/>
        </w:rPr>
        <w:t xml:space="preserve">子任务 </w:t>
      </w:r>
      <w:r>
        <w:rPr>
          <w:rFonts w:hint="eastAsia"/>
          <w:b/>
          <w:bCs/>
        </w:rPr>
        <w:t>2</w:t>
      </w:r>
      <w:r w:rsidRPr="000B17A8">
        <w:rPr>
          <w:b/>
          <w:bCs/>
        </w:rPr>
        <w:t>.1：基于结构域的硬规则分类</w:t>
      </w:r>
    </w:p>
    <w:p w14:paraId="62148E08" w14:textId="77777777" w:rsidR="000B17A8" w:rsidRPr="000B17A8" w:rsidRDefault="000B17A8" w:rsidP="000B17A8">
      <w:pPr>
        <w:widowControl w:val="0"/>
        <w:numPr>
          <w:ilvl w:val="0"/>
          <w:numId w:val="17"/>
        </w:numPr>
        <w:adjustRightInd w:val="0"/>
        <w:snapToGrid w:val="0"/>
        <w:spacing w:after="160"/>
      </w:pPr>
      <w:r w:rsidRPr="000B17A8">
        <w:rPr>
          <w:b/>
          <w:bCs/>
        </w:rPr>
        <w:t>规则表</w:t>
      </w:r>
      <w:r w:rsidRPr="000B17A8">
        <w:t>：</w:t>
      </w:r>
    </w:p>
    <w:p w14:paraId="4999BDDE" w14:textId="77777777" w:rsidR="000B17A8" w:rsidRPr="000B17A8" w:rsidRDefault="000B17A8" w:rsidP="000B17A8">
      <w:pPr>
        <w:widowControl w:val="0"/>
        <w:numPr>
          <w:ilvl w:val="1"/>
          <w:numId w:val="17"/>
        </w:numPr>
        <w:adjustRightInd w:val="0"/>
        <w:snapToGrid w:val="0"/>
        <w:spacing w:after="160"/>
      </w:pPr>
      <w:r w:rsidRPr="000B17A8">
        <w:t>如果包含 KS + AT + ACP → </w:t>
      </w:r>
      <w:r w:rsidRPr="000B17A8">
        <w:rPr>
          <w:b/>
          <w:bCs/>
        </w:rPr>
        <w:t>PKS Type I</w:t>
      </w:r>
    </w:p>
    <w:p w14:paraId="2A15DC3F" w14:textId="77777777" w:rsidR="000B17A8" w:rsidRPr="000B17A8" w:rsidRDefault="000B17A8" w:rsidP="000B17A8">
      <w:pPr>
        <w:widowControl w:val="0"/>
        <w:numPr>
          <w:ilvl w:val="1"/>
          <w:numId w:val="17"/>
        </w:numPr>
        <w:adjustRightInd w:val="0"/>
        <w:snapToGrid w:val="0"/>
        <w:spacing w:after="160"/>
      </w:pPr>
      <w:r w:rsidRPr="000B17A8">
        <w:t>如果包含 C + A + PCP → </w:t>
      </w:r>
      <w:r w:rsidRPr="000B17A8">
        <w:rPr>
          <w:b/>
          <w:bCs/>
        </w:rPr>
        <w:t>NRPS</w:t>
      </w:r>
    </w:p>
    <w:p w14:paraId="23AF1443" w14:textId="77777777" w:rsidR="000B17A8" w:rsidRPr="000B17A8" w:rsidRDefault="000B17A8" w:rsidP="000B17A8">
      <w:pPr>
        <w:widowControl w:val="0"/>
        <w:numPr>
          <w:ilvl w:val="1"/>
          <w:numId w:val="17"/>
        </w:numPr>
        <w:adjustRightInd w:val="0"/>
        <w:snapToGrid w:val="0"/>
        <w:spacing w:after="160"/>
      </w:pPr>
      <w:r w:rsidRPr="000B17A8">
        <w:t xml:space="preserve">如果包含 </w:t>
      </w:r>
      <w:proofErr w:type="spellStart"/>
      <w:r w:rsidRPr="000B17A8">
        <w:t>Terpene_synthase</w:t>
      </w:r>
      <w:proofErr w:type="spellEnd"/>
      <w:r w:rsidRPr="000B17A8">
        <w:t xml:space="preserve"> → </w:t>
      </w:r>
      <w:r w:rsidRPr="000B17A8">
        <w:rPr>
          <w:b/>
          <w:bCs/>
        </w:rPr>
        <w:t>Terpene</w:t>
      </w:r>
    </w:p>
    <w:p w14:paraId="0EA90ABC" w14:textId="77777777" w:rsidR="000B17A8" w:rsidRPr="000B17A8" w:rsidRDefault="000B17A8" w:rsidP="000B17A8">
      <w:pPr>
        <w:widowControl w:val="0"/>
        <w:numPr>
          <w:ilvl w:val="1"/>
          <w:numId w:val="17"/>
        </w:numPr>
        <w:adjustRightInd w:val="0"/>
        <w:snapToGrid w:val="0"/>
        <w:spacing w:after="160"/>
      </w:pPr>
      <w:r w:rsidRPr="000B17A8">
        <w:lastRenderedPageBreak/>
        <w:t>如果同时有PKS和NRPS结构域 → </w:t>
      </w:r>
      <w:r w:rsidRPr="000B17A8">
        <w:rPr>
          <w:b/>
          <w:bCs/>
        </w:rPr>
        <w:t>PKS-NRPS Hybrid</w:t>
      </w:r>
    </w:p>
    <w:p w14:paraId="060D9136" w14:textId="77777777" w:rsidR="000B17A8" w:rsidRPr="000B17A8" w:rsidRDefault="000B17A8" w:rsidP="000B17A8">
      <w:pPr>
        <w:numPr>
          <w:ilvl w:val="1"/>
          <w:numId w:val="17"/>
        </w:numPr>
        <w:adjustRightInd w:val="0"/>
        <w:snapToGrid w:val="0"/>
      </w:pPr>
      <w:r w:rsidRPr="000B17A8">
        <w:t>如果包含短基因（&lt;100aa）且无其他骨架酶 → </w:t>
      </w:r>
      <w:proofErr w:type="spellStart"/>
      <w:r w:rsidRPr="000B17A8">
        <w:rPr>
          <w:b/>
          <w:bCs/>
        </w:rPr>
        <w:t>RiPP</w:t>
      </w:r>
      <w:proofErr w:type="spellEnd"/>
    </w:p>
    <w:p w14:paraId="1BFA1C21" w14:textId="77777777" w:rsidR="000B17A8" w:rsidRDefault="000B17A8" w:rsidP="000B17A8">
      <w:pPr>
        <w:adjustRightInd w:val="0"/>
        <w:snapToGrid w:val="0"/>
        <w:rPr>
          <w:b/>
          <w:bCs/>
        </w:rPr>
      </w:pPr>
    </w:p>
    <w:p w14:paraId="7997EA15" w14:textId="3F6ADBB5" w:rsidR="000B17A8" w:rsidRDefault="000B17A8" w:rsidP="000B17A8">
      <w:pPr>
        <w:adjustRightInd w:val="0"/>
        <w:snapToGrid w:val="0"/>
        <w:rPr>
          <w:rFonts w:hint="eastAsia"/>
        </w:rPr>
      </w:pPr>
      <w:r>
        <w:rPr>
          <w:rFonts w:hint="eastAsia"/>
        </w:rPr>
        <w:t>示例： 可拓展</w:t>
      </w:r>
    </w:p>
    <w:p w14:paraId="571D71BC" w14:textId="77777777" w:rsidR="000B17A8" w:rsidRDefault="000B17A8" w:rsidP="000B17A8">
      <w:pPr>
        <w:adjustRightInd w:val="0"/>
        <w:snapToGrid w:val="0"/>
        <w:rPr>
          <w:rFonts w:hint="eastAsia"/>
        </w:rPr>
      </w:pPr>
    </w:p>
    <w:tbl>
      <w:tblPr>
        <w:tblStyle w:val="af"/>
        <w:tblW w:w="6658" w:type="dxa"/>
        <w:jc w:val="center"/>
        <w:tblLook w:val="04A0" w:firstRow="1" w:lastRow="0" w:firstColumn="1" w:lastColumn="0" w:noHBand="0" w:noVBand="1"/>
      </w:tblPr>
      <w:tblGrid>
        <w:gridCol w:w="1214"/>
        <w:gridCol w:w="2136"/>
        <w:gridCol w:w="3308"/>
      </w:tblGrid>
      <w:tr w:rsidR="000B17A8" w:rsidRPr="000B17A8" w14:paraId="68BD2000" w14:textId="77777777" w:rsidTr="000B17A8">
        <w:trPr>
          <w:jc w:val="center"/>
        </w:trPr>
        <w:tc>
          <w:tcPr>
            <w:tcW w:w="0" w:type="auto"/>
            <w:hideMark/>
          </w:tcPr>
          <w:p w14:paraId="2CADD901" w14:textId="77777777" w:rsidR="000B17A8" w:rsidRPr="000B17A8" w:rsidRDefault="000B17A8" w:rsidP="000B17A8">
            <w:pPr>
              <w:rPr>
                <w:b/>
                <w:bCs/>
              </w:rPr>
            </w:pPr>
            <w:r w:rsidRPr="000B17A8">
              <w:rPr>
                <w:b/>
                <w:bCs/>
              </w:rPr>
              <w:t>输出标签</w:t>
            </w:r>
          </w:p>
        </w:tc>
        <w:tc>
          <w:tcPr>
            <w:tcW w:w="2136" w:type="dxa"/>
            <w:hideMark/>
          </w:tcPr>
          <w:p w14:paraId="246AD86D" w14:textId="77777777" w:rsidR="000B17A8" w:rsidRPr="000B17A8" w:rsidRDefault="000B17A8" w:rsidP="000B17A8">
            <w:pPr>
              <w:rPr>
                <w:b/>
                <w:bCs/>
              </w:rPr>
            </w:pPr>
            <w:r w:rsidRPr="000B17A8">
              <w:rPr>
                <w:b/>
                <w:bCs/>
              </w:rPr>
              <w:t>必要结构域</w:t>
            </w:r>
          </w:p>
        </w:tc>
        <w:tc>
          <w:tcPr>
            <w:tcW w:w="3308" w:type="dxa"/>
            <w:hideMark/>
          </w:tcPr>
          <w:p w14:paraId="31FD9801" w14:textId="77777777" w:rsidR="000B17A8" w:rsidRPr="000B17A8" w:rsidRDefault="000B17A8" w:rsidP="000B17A8">
            <w:pPr>
              <w:rPr>
                <w:b/>
                <w:bCs/>
              </w:rPr>
            </w:pPr>
            <w:r w:rsidRPr="000B17A8">
              <w:rPr>
                <w:b/>
                <w:bCs/>
              </w:rPr>
              <w:t>说明</w:t>
            </w:r>
          </w:p>
        </w:tc>
      </w:tr>
      <w:tr w:rsidR="000B17A8" w:rsidRPr="000B17A8" w14:paraId="67FC60F7" w14:textId="77777777" w:rsidTr="000B17A8">
        <w:trPr>
          <w:jc w:val="center"/>
        </w:trPr>
        <w:tc>
          <w:tcPr>
            <w:tcW w:w="0" w:type="auto"/>
            <w:hideMark/>
          </w:tcPr>
          <w:p w14:paraId="3A817E56" w14:textId="77777777" w:rsidR="000B17A8" w:rsidRPr="000B17A8" w:rsidRDefault="000B17A8" w:rsidP="000B17A8">
            <w:r w:rsidRPr="000B17A8">
              <w:rPr>
                <w:b/>
                <w:bCs/>
              </w:rPr>
              <w:t>PKS-I</w:t>
            </w:r>
          </w:p>
        </w:tc>
        <w:tc>
          <w:tcPr>
            <w:tcW w:w="2136" w:type="dxa"/>
            <w:hideMark/>
          </w:tcPr>
          <w:p w14:paraId="14D87705" w14:textId="77777777" w:rsidR="000B17A8" w:rsidRPr="000B17A8" w:rsidRDefault="000B17A8" w:rsidP="000B17A8">
            <w:r w:rsidRPr="000B17A8">
              <w:t>KS + AT + ACP</w:t>
            </w:r>
          </w:p>
        </w:tc>
        <w:tc>
          <w:tcPr>
            <w:tcW w:w="3308" w:type="dxa"/>
            <w:hideMark/>
          </w:tcPr>
          <w:p w14:paraId="4F5AC31F" w14:textId="77777777" w:rsidR="000B17A8" w:rsidRPr="000B17A8" w:rsidRDefault="000B17A8" w:rsidP="000B17A8">
            <w:r w:rsidRPr="000B17A8">
              <w:t>模块化聚酮</w:t>
            </w:r>
          </w:p>
        </w:tc>
      </w:tr>
      <w:tr w:rsidR="000B17A8" w:rsidRPr="000B17A8" w14:paraId="0D550C82" w14:textId="77777777" w:rsidTr="000B17A8">
        <w:trPr>
          <w:jc w:val="center"/>
        </w:trPr>
        <w:tc>
          <w:tcPr>
            <w:tcW w:w="0" w:type="auto"/>
            <w:hideMark/>
          </w:tcPr>
          <w:p w14:paraId="5820C25D" w14:textId="77777777" w:rsidR="000B17A8" w:rsidRPr="000B17A8" w:rsidRDefault="000B17A8" w:rsidP="000B17A8">
            <w:r w:rsidRPr="000B17A8">
              <w:rPr>
                <w:b/>
                <w:bCs/>
              </w:rPr>
              <w:t>PKS-II</w:t>
            </w:r>
          </w:p>
        </w:tc>
        <w:tc>
          <w:tcPr>
            <w:tcW w:w="2136" w:type="dxa"/>
            <w:hideMark/>
          </w:tcPr>
          <w:p w14:paraId="7BCD536E" w14:textId="77777777" w:rsidR="000B17A8" w:rsidRPr="000B17A8" w:rsidRDefault="000B17A8" w:rsidP="000B17A8">
            <w:proofErr w:type="spellStart"/>
            <w:r w:rsidRPr="000B17A8">
              <w:t>KS_alpha</w:t>
            </w:r>
            <w:proofErr w:type="spellEnd"/>
            <w:r w:rsidRPr="000B17A8">
              <w:t xml:space="preserve"> + </w:t>
            </w:r>
            <w:proofErr w:type="spellStart"/>
            <w:r w:rsidRPr="000B17A8">
              <w:t>KS_beta</w:t>
            </w:r>
            <w:proofErr w:type="spellEnd"/>
          </w:p>
        </w:tc>
        <w:tc>
          <w:tcPr>
            <w:tcW w:w="3308" w:type="dxa"/>
            <w:hideMark/>
          </w:tcPr>
          <w:p w14:paraId="0F06A783" w14:textId="77777777" w:rsidR="000B17A8" w:rsidRPr="000B17A8" w:rsidRDefault="000B17A8" w:rsidP="000B17A8">
            <w:r w:rsidRPr="000B17A8">
              <w:t>迭代型聚酮（芳香族）</w:t>
            </w:r>
          </w:p>
        </w:tc>
      </w:tr>
      <w:tr w:rsidR="000B17A8" w:rsidRPr="000B17A8" w14:paraId="24ABDAD5" w14:textId="77777777" w:rsidTr="000B17A8">
        <w:trPr>
          <w:jc w:val="center"/>
        </w:trPr>
        <w:tc>
          <w:tcPr>
            <w:tcW w:w="0" w:type="auto"/>
            <w:hideMark/>
          </w:tcPr>
          <w:p w14:paraId="12CD8862" w14:textId="77777777" w:rsidR="000B17A8" w:rsidRPr="000B17A8" w:rsidRDefault="000B17A8" w:rsidP="000B17A8">
            <w:r w:rsidRPr="000B17A8">
              <w:rPr>
                <w:b/>
                <w:bCs/>
              </w:rPr>
              <w:t>PKS-III</w:t>
            </w:r>
          </w:p>
        </w:tc>
        <w:tc>
          <w:tcPr>
            <w:tcW w:w="2136" w:type="dxa"/>
            <w:hideMark/>
          </w:tcPr>
          <w:p w14:paraId="71F5D112" w14:textId="77777777" w:rsidR="000B17A8" w:rsidRPr="000B17A8" w:rsidRDefault="000B17A8" w:rsidP="000B17A8">
            <w:r w:rsidRPr="000B17A8">
              <w:t>KS（无AT/ACP）</w:t>
            </w:r>
          </w:p>
        </w:tc>
        <w:tc>
          <w:tcPr>
            <w:tcW w:w="3308" w:type="dxa"/>
            <w:hideMark/>
          </w:tcPr>
          <w:p w14:paraId="7E628597" w14:textId="77777777" w:rsidR="000B17A8" w:rsidRPr="000B17A8" w:rsidRDefault="000B17A8" w:rsidP="000B17A8">
            <w:r w:rsidRPr="000B17A8">
              <w:t>查耳酮型</w:t>
            </w:r>
          </w:p>
        </w:tc>
      </w:tr>
      <w:tr w:rsidR="000B17A8" w:rsidRPr="000B17A8" w14:paraId="6D0079D5" w14:textId="77777777" w:rsidTr="000B17A8">
        <w:trPr>
          <w:jc w:val="center"/>
        </w:trPr>
        <w:tc>
          <w:tcPr>
            <w:tcW w:w="0" w:type="auto"/>
            <w:hideMark/>
          </w:tcPr>
          <w:p w14:paraId="6FF6E349" w14:textId="77777777" w:rsidR="000B17A8" w:rsidRPr="000B17A8" w:rsidRDefault="000B17A8" w:rsidP="000B17A8">
            <w:r w:rsidRPr="000B17A8">
              <w:rPr>
                <w:b/>
                <w:bCs/>
              </w:rPr>
              <w:t>NRPS</w:t>
            </w:r>
          </w:p>
        </w:tc>
        <w:tc>
          <w:tcPr>
            <w:tcW w:w="2136" w:type="dxa"/>
            <w:hideMark/>
          </w:tcPr>
          <w:p w14:paraId="6D7A536A" w14:textId="77777777" w:rsidR="000B17A8" w:rsidRPr="000B17A8" w:rsidRDefault="000B17A8" w:rsidP="000B17A8">
            <w:r w:rsidRPr="000B17A8">
              <w:t>C + A + PCP</w:t>
            </w:r>
          </w:p>
        </w:tc>
        <w:tc>
          <w:tcPr>
            <w:tcW w:w="3308" w:type="dxa"/>
            <w:hideMark/>
          </w:tcPr>
          <w:p w14:paraId="08DEF8EE" w14:textId="77777777" w:rsidR="000B17A8" w:rsidRPr="000B17A8" w:rsidRDefault="000B17A8" w:rsidP="000B17A8">
            <w:r w:rsidRPr="000B17A8">
              <w:t>非核糖体肽</w:t>
            </w:r>
          </w:p>
        </w:tc>
      </w:tr>
      <w:tr w:rsidR="000B17A8" w:rsidRPr="000B17A8" w14:paraId="5BD3E6D2" w14:textId="77777777" w:rsidTr="000B17A8">
        <w:trPr>
          <w:jc w:val="center"/>
        </w:trPr>
        <w:tc>
          <w:tcPr>
            <w:tcW w:w="0" w:type="auto"/>
            <w:hideMark/>
          </w:tcPr>
          <w:p w14:paraId="464EC322" w14:textId="77777777" w:rsidR="000B17A8" w:rsidRPr="000B17A8" w:rsidRDefault="000B17A8" w:rsidP="000B17A8">
            <w:r w:rsidRPr="000B17A8">
              <w:rPr>
                <w:b/>
                <w:bCs/>
              </w:rPr>
              <w:t>Terpene</w:t>
            </w:r>
          </w:p>
        </w:tc>
        <w:tc>
          <w:tcPr>
            <w:tcW w:w="2136" w:type="dxa"/>
            <w:hideMark/>
          </w:tcPr>
          <w:p w14:paraId="56A0D8A0" w14:textId="77777777" w:rsidR="000B17A8" w:rsidRPr="000B17A8" w:rsidRDefault="000B17A8" w:rsidP="000B17A8">
            <w:r w:rsidRPr="000B17A8">
              <w:t>TS 或 PT</w:t>
            </w:r>
          </w:p>
        </w:tc>
        <w:tc>
          <w:tcPr>
            <w:tcW w:w="3308" w:type="dxa"/>
            <w:hideMark/>
          </w:tcPr>
          <w:p w14:paraId="73A353D4" w14:textId="77777777" w:rsidR="000B17A8" w:rsidRPr="000B17A8" w:rsidRDefault="000B17A8" w:rsidP="000B17A8">
            <w:r w:rsidRPr="000B17A8">
              <w:t>萜类</w:t>
            </w:r>
          </w:p>
        </w:tc>
      </w:tr>
      <w:tr w:rsidR="000B17A8" w:rsidRPr="000B17A8" w14:paraId="65726E0D" w14:textId="77777777" w:rsidTr="000B17A8">
        <w:trPr>
          <w:jc w:val="center"/>
        </w:trPr>
        <w:tc>
          <w:tcPr>
            <w:tcW w:w="0" w:type="auto"/>
            <w:hideMark/>
          </w:tcPr>
          <w:p w14:paraId="6B4AFB66" w14:textId="77777777" w:rsidR="000B17A8" w:rsidRPr="000B17A8" w:rsidRDefault="000B17A8" w:rsidP="000B17A8">
            <w:r w:rsidRPr="000B17A8">
              <w:rPr>
                <w:b/>
                <w:bCs/>
              </w:rPr>
              <w:t>Alkaloid</w:t>
            </w:r>
          </w:p>
        </w:tc>
        <w:tc>
          <w:tcPr>
            <w:tcW w:w="2136" w:type="dxa"/>
            <w:hideMark/>
          </w:tcPr>
          <w:p w14:paraId="369B7496" w14:textId="77777777" w:rsidR="000B17A8" w:rsidRPr="000B17A8" w:rsidRDefault="000B17A8" w:rsidP="000B17A8">
            <w:r w:rsidRPr="000B17A8">
              <w:t>TDC 或 STS 或 NMT</w:t>
            </w:r>
          </w:p>
        </w:tc>
        <w:tc>
          <w:tcPr>
            <w:tcW w:w="3308" w:type="dxa"/>
            <w:hideMark/>
          </w:tcPr>
          <w:p w14:paraId="04D473FD" w14:textId="77777777" w:rsidR="000B17A8" w:rsidRPr="000B17A8" w:rsidRDefault="000B17A8" w:rsidP="000B17A8">
            <w:r w:rsidRPr="000B17A8">
              <w:t>生物碱</w:t>
            </w:r>
          </w:p>
        </w:tc>
      </w:tr>
      <w:tr w:rsidR="000B17A8" w:rsidRPr="000B17A8" w14:paraId="56089F1F" w14:textId="77777777" w:rsidTr="000B17A8">
        <w:trPr>
          <w:jc w:val="center"/>
        </w:trPr>
        <w:tc>
          <w:tcPr>
            <w:tcW w:w="0" w:type="auto"/>
            <w:hideMark/>
          </w:tcPr>
          <w:p w14:paraId="71F4CAF3" w14:textId="77777777" w:rsidR="000B17A8" w:rsidRPr="000B17A8" w:rsidRDefault="000B17A8" w:rsidP="000B17A8">
            <w:proofErr w:type="spellStart"/>
            <w:r w:rsidRPr="000B17A8">
              <w:rPr>
                <w:b/>
                <w:bCs/>
              </w:rPr>
              <w:t>RiPP</w:t>
            </w:r>
            <w:proofErr w:type="spellEnd"/>
          </w:p>
        </w:tc>
        <w:tc>
          <w:tcPr>
            <w:tcW w:w="2136" w:type="dxa"/>
            <w:hideMark/>
          </w:tcPr>
          <w:p w14:paraId="571AD180" w14:textId="77777777" w:rsidR="000B17A8" w:rsidRPr="000B17A8" w:rsidRDefault="000B17A8" w:rsidP="000B17A8">
            <w:r w:rsidRPr="000B17A8">
              <w:t>短前体肽（&lt;100aa，含GG）+（</w:t>
            </w:r>
            <w:proofErr w:type="spellStart"/>
            <w:r w:rsidRPr="000B17A8">
              <w:t>LanS</w:t>
            </w:r>
            <w:proofErr w:type="spellEnd"/>
            <w:r w:rsidRPr="000B17A8">
              <w:t>/</w:t>
            </w:r>
            <w:proofErr w:type="spellStart"/>
            <w:r w:rsidRPr="000B17A8">
              <w:t>YcaO</w:t>
            </w:r>
            <w:proofErr w:type="spellEnd"/>
            <w:r w:rsidRPr="000B17A8">
              <w:t>/</w:t>
            </w:r>
            <w:proofErr w:type="spellStart"/>
            <w:r w:rsidRPr="000B17A8">
              <w:t>rSAM</w:t>
            </w:r>
            <w:proofErr w:type="spellEnd"/>
            <w:r w:rsidRPr="000B17A8">
              <w:t>之一）</w:t>
            </w:r>
          </w:p>
        </w:tc>
        <w:tc>
          <w:tcPr>
            <w:tcW w:w="3308" w:type="dxa"/>
            <w:hideMark/>
          </w:tcPr>
          <w:p w14:paraId="3AE3F3B1" w14:textId="77777777" w:rsidR="000B17A8" w:rsidRPr="000B17A8" w:rsidRDefault="000B17A8" w:rsidP="000B17A8">
            <w:r w:rsidRPr="000B17A8">
              <w:t>核糖体肽</w:t>
            </w:r>
          </w:p>
        </w:tc>
      </w:tr>
      <w:tr w:rsidR="000B17A8" w:rsidRPr="000B17A8" w14:paraId="69EA3A9B" w14:textId="77777777" w:rsidTr="000B17A8">
        <w:trPr>
          <w:jc w:val="center"/>
        </w:trPr>
        <w:tc>
          <w:tcPr>
            <w:tcW w:w="0" w:type="auto"/>
            <w:hideMark/>
          </w:tcPr>
          <w:p w14:paraId="23CD4F97" w14:textId="77777777" w:rsidR="000B17A8" w:rsidRPr="000B17A8" w:rsidRDefault="000B17A8" w:rsidP="000B17A8">
            <w:r w:rsidRPr="000B17A8">
              <w:rPr>
                <w:b/>
                <w:bCs/>
              </w:rPr>
              <w:t>PKS-NRPS</w:t>
            </w:r>
          </w:p>
        </w:tc>
        <w:tc>
          <w:tcPr>
            <w:tcW w:w="2136" w:type="dxa"/>
            <w:hideMark/>
          </w:tcPr>
          <w:p w14:paraId="167319D7" w14:textId="77777777" w:rsidR="000B17A8" w:rsidRPr="000B17A8" w:rsidRDefault="000B17A8" w:rsidP="000B17A8">
            <w:r w:rsidRPr="000B17A8">
              <w:t>同时满足 PKS（任一型）+ NRPS</w:t>
            </w:r>
          </w:p>
        </w:tc>
        <w:tc>
          <w:tcPr>
            <w:tcW w:w="3308" w:type="dxa"/>
            <w:hideMark/>
          </w:tcPr>
          <w:p w14:paraId="58B3199B" w14:textId="77777777" w:rsidR="000B17A8" w:rsidRPr="000B17A8" w:rsidRDefault="000B17A8" w:rsidP="000B17A8">
            <w:r w:rsidRPr="000B17A8">
              <w:t>杂合</w:t>
            </w:r>
          </w:p>
        </w:tc>
      </w:tr>
    </w:tbl>
    <w:p w14:paraId="04D78FD1" w14:textId="77777777" w:rsidR="000B17A8" w:rsidRDefault="000B17A8" w:rsidP="000B17A8">
      <w:pPr>
        <w:adjustRightInd w:val="0"/>
        <w:snapToGrid w:val="0"/>
      </w:pPr>
    </w:p>
    <w:p w14:paraId="323624FA" w14:textId="77777777" w:rsidR="000B17A8" w:rsidRPr="000B17A8" w:rsidRDefault="000B17A8" w:rsidP="000B17A8">
      <w:pPr>
        <w:widowControl w:val="0"/>
        <w:adjustRightInd w:val="0"/>
        <w:snapToGrid w:val="0"/>
        <w:spacing w:after="160"/>
        <w:rPr>
          <w:rFonts w:hint="eastAsia"/>
        </w:rPr>
      </w:pPr>
    </w:p>
    <w:p w14:paraId="51887FF6" w14:textId="43619457" w:rsidR="000B17A8" w:rsidRPr="000B17A8" w:rsidRDefault="000B17A8" w:rsidP="000B17A8">
      <w:pPr>
        <w:widowControl w:val="0"/>
        <w:adjustRightInd w:val="0"/>
        <w:snapToGrid w:val="0"/>
        <w:spacing w:after="160"/>
        <w:rPr>
          <w:b/>
          <w:bCs/>
        </w:rPr>
      </w:pPr>
      <w:r w:rsidRPr="000B17A8">
        <w:rPr>
          <w:b/>
          <w:bCs/>
        </w:rPr>
        <w:t xml:space="preserve">子任务 </w:t>
      </w:r>
      <w:r>
        <w:rPr>
          <w:rFonts w:hint="eastAsia"/>
          <w:b/>
          <w:bCs/>
        </w:rPr>
        <w:t>2</w:t>
      </w:r>
      <w:r w:rsidRPr="000B17A8">
        <w:rPr>
          <w:b/>
          <w:bCs/>
        </w:rPr>
        <w:t>.2：基于序列的AI分类</w:t>
      </w:r>
    </w:p>
    <w:p w14:paraId="7CA1D4CF" w14:textId="77777777" w:rsidR="000B17A8" w:rsidRPr="000B17A8" w:rsidRDefault="000B17A8" w:rsidP="000B17A8">
      <w:pPr>
        <w:widowControl w:val="0"/>
        <w:numPr>
          <w:ilvl w:val="0"/>
          <w:numId w:val="18"/>
        </w:numPr>
        <w:adjustRightInd w:val="0"/>
        <w:snapToGrid w:val="0"/>
        <w:spacing w:after="160"/>
      </w:pPr>
      <w:r w:rsidRPr="000B17A8">
        <w:rPr>
          <w:b/>
          <w:bCs/>
        </w:rPr>
        <w:t>模型</w:t>
      </w:r>
      <w:r w:rsidRPr="000B17A8">
        <w:t>：多标签分类器（一个BGC可以属于多个类别，比如“PKS”和“NRPS”）。</w:t>
      </w:r>
    </w:p>
    <w:p w14:paraId="676DFE3C" w14:textId="77777777" w:rsidR="000B17A8" w:rsidRPr="000B17A8" w:rsidRDefault="000B17A8" w:rsidP="000B17A8">
      <w:pPr>
        <w:widowControl w:val="0"/>
        <w:numPr>
          <w:ilvl w:val="0"/>
          <w:numId w:val="18"/>
        </w:numPr>
        <w:adjustRightInd w:val="0"/>
        <w:snapToGrid w:val="0"/>
        <w:spacing w:after="160"/>
      </w:pPr>
      <w:r w:rsidRPr="000B17A8">
        <w:rPr>
          <w:b/>
          <w:bCs/>
        </w:rPr>
        <w:t>输入特征</w:t>
      </w:r>
      <w:r w:rsidRPr="000B17A8">
        <w:t>：</w:t>
      </w:r>
    </w:p>
    <w:p w14:paraId="01BF395D" w14:textId="77777777" w:rsidR="000B17A8" w:rsidRPr="000B17A8" w:rsidRDefault="000B17A8" w:rsidP="000B17A8">
      <w:pPr>
        <w:widowControl w:val="0"/>
        <w:numPr>
          <w:ilvl w:val="1"/>
          <w:numId w:val="18"/>
        </w:numPr>
        <w:adjustRightInd w:val="0"/>
        <w:snapToGrid w:val="0"/>
        <w:spacing w:after="160"/>
      </w:pPr>
      <w:r w:rsidRPr="000B17A8">
        <w:t>Profile HMM（隐马尔可夫模型的谱，用于描述一个蛋白质家族的序列模式）匹配的 one-hot 编码（一个向量，表示每个结构域在BGC中出现与否）。</w:t>
      </w:r>
    </w:p>
    <w:p w14:paraId="2008580A" w14:textId="77777777" w:rsidR="000B17A8" w:rsidRPr="000B17A8" w:rsidRDefault="000B17A8" w:rsidP="000B17A8">
      <w:pPr>
        <w:widowControl w:val="0"/>
        <w:numPr>
          <w:ilvl w:val="1"/>
          <w:numId w:val="18"/>
        </w:numPr>
        <w:adjustRightInd w:val="0"/>
        <w:snapToGrid w:val="0"/>
        <w:spacing w:after="160"/>
      </w:pPr>
      <w:r w:rsidRPr="000B17A8">
        <w:t>或者 将整个BGC的蛋白质序列拼接，用 </w:t>
      </w:r>
      <w:r w:rsidRPr="000B17A8">
        <w:rPr>
          <w:b/>
          <w:bCs/>
        </w:rPr>
        <w:t>DNABERT</w:t>
      </w:r>
      <w:r w:rsidRPr="000B17A8">
        <w:t>（一个针对DNA序列预训练的BERT模型） 或 </w:t>
      </w:r>
      <w:proofErr w:type="spellStart"/>
      <w:r w:rsidRPr="000B17A8">
        <w:rPr>
          <w:b/>
          <w:bCs/>
        </w:rPr>
        <w:t>ProtBERT</w:t>
      </w:r>
      <w:proofErr w:type="spellEnd"/>
      <w:r w:rsidRPr="000B17A8">
        <w:t>（一个针对蛋白质序列预训练的BERT模型） 提取嵌入向量。</w:t>
      </w:r>
    </w:p>
    <w:p w14:paraId="7B263466" w14:textId="77777777" w:rsidR="000B17A8" w:rsidRPr="000B17A8" w:rsidRDefault="000B17A8" w:rsidP="000B17A8">
      <w:pPr>
        <w:widowControl w:val="0"/>
        <w:numPr>
          <w:ilvl w:val="0"/>
          <w:numId w:val="18"/>
        </w:numPr>
        <w:adjustRightInd w:val="0"/>
        <w:snapToGrid w:val="0"/>
        <w:spacing w:after="160"/>
      </w:pPr>
      <w:r w:rsidRPr="000B17A8">
        <w:rPr>
          <w:b/>
          <w:bCs/>
        </w:rPr>
        <w:t>输出</w:t>
      </w:r>
      <w:r w:rsidRPr="000B17A8">
        <w:t>：sigmoid 概率（0-1之间，每个类别独立）。</w:t>
      </w:r>
    </w:p>
    <w:p w14:paraId="03B529D0" w14:textId="77777777" w:rsidR="000B17A8" w:rsidRPr="000B17A8" w:rsidRDefault="000B17A8" w:rsidP="000B17A8">
      <w:pPr>
        <w:widowControl w:val="0"/>
        <w:numPr>
          <w:ilvl w:val="0"/>
          <w:numId w:val="18"/>
        </w:numPr>
        <w:adjustRightInd w:val="0"/>
        <w:snapToGrid w:val="0"/>
        <w:spacing w:after="160"/>
      </w:pPr>
      <w:r w:rsidRPr="000B17A8">
        <w:rPr>
          <w:b/>
          <w:bCs/>
        </w:rPr>
        <w:t>训练数据</w:t>
      </w:r>
      <w:r w:rsidRPr="000B17A8">
        <w:t>：</w:t>
      </w:r>
      <w:proofErr w:type="spellStart"/>
      <w:r w:rsidRPr="000B17A8">
        <w:t>MIBiG</w:t>
      </w:r>
      <w:proofErr w:type="spellEnd"/>
      <w:r w:rsidRPr="000B17A8">
        <w:t>数据库中的BGC及其标签。</w:t>
      </w:r>
    </w:p>
    <w:p w14:paraId="6EC4C0D3" w14:textId="77777777" w:rsidR="000B17A8" w:rsidRPr="000B17A8" w:rsidRDefault="000B17A8" w:rsidP="000B17A8">
      <w:pPr>
        <w:adjustRightInd w:val="0"/>
        <w:snapToGrid w:val="0"/>
      </w:pPr>
    </w:p>
    <w:p w14:paraId="13F7EA66" w14:textId="77777777" w:rsidR="000B17A8" w:rsidRPr="000B17A8" w:rsidRDefault="000B17A8" w:rsidP="000B17A8">
      <w:pPr>
        <w:adjustRightInd w:val="0"/>
        <w:snapToGrid w:val="0"/>
      </w:pPr>
    </w:p>
    <w:p w14:paraId="66DA5C0D" w14:textId="77777777" w:rsidR="000B17A8" w:rsidRPr="000B17A8" w:rsidRDefault="000B17A8" w:rsidP="000B17A8">
      <w:pPr>
        <w:adjustRightInd w:val="0"/>
        <w:snapToGrid w:val="0"/>
      </w:pPr>
    </w:p>
    <w:p w14:paraId="3FCC3F98" w14:textId="77777777" w:rsidR="000B17A8" w:rsidRPr="000B17A8" w:rsidRDefault="000B17A8" w:rsidP="000B17A8">
      <w:pPr>
        <w:adjustRightInd w:val="0"/>
        <w:snapToGrid w:val="0"/>
      </w:pPr>
    </w:p>
    <w:p w14:paraId="224E7611" w14:textId="77777777" w:rsidR="000B17A8" w:rsidRPr="000B17A8" w:rsidRDefault="000B17A8" w:rsidP="000B17A8">
      <w:pPr>
        <w:adjustRightInd w:val="0"/>
        <w:snapToGrid w:val="0"/>
        <w:rPr>
          <w:rFonts w:hint="eastAsia"/>
        </w:rPr>
      </w:pPr>
    </w:p>
    <w:sectPr w:rsidR="000B17A8" w:rsidRPr="000B17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335E"/>
    <w:multiLevelType w:val="multilevel"/>
    <w:tmpl w:val="D2E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4A3A"/>
    <w:multiLevelType w:val="multilevel"/>
    <w:tmpl w:val="B23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023AA"/>
    <w:multiLevelType w:val="multilevel"/>
    <w:tmpl w:val="C3B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B42BC"/>
    <w:multiLevelType w:val="multilevel"/>
    <w:tmpl w:val="BD5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83DAC"/>
    <w:multiLevelType w:val="multilevel"/>
    <w:tmpl w:val="3C8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34867"/>
    <w:multiLevelType w:val="multilevel"/>
    <w:tmpl w:val="995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366DB"/>
    <w:multiLevelType w:val="multilevel"/>
    <w:tmpl w:val="6B96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F3FF4"/>
    <w:multiLevelType w:val="multilevel"/>
    <w:tmpl w:val="6D0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02B"/>
    <w:multiLevelType w:val="multilevel"/>
    <w:tmpl w:val="42F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53156"/>
    <w:multiLevelType w:val="multilevel"/>
    <w:tmpl w:val="CFB2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B35F2"/>
    <w:multiLevelType w:val="multilevel"/>
    <w:tmpl w:val="96D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97505"/>
    <w:multiLevelType w:val="multilevel"/>
    <w:tmpl w:val="2CD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C57EE"/>
    <w:multiLevelType w:val="multilevel"/>
    <w:tmpl w:val="3CC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51926"/>
    <w:multiLevelType w:val="multilevel"/>
    <w:tmpl w:val="D72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11277"/>
    <w:multiLevelType w:val="multilevel"/>
    <w:tmpl w:val="2CF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E6014"/>
    <w:multiLevelType w:val="multilevel"/>
    <w:tmpl w:val="475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61D8E"/>
    <w:multiLevelType w:val="multilevel"/>
    <w:tmpl w:val="F4D2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75CA6"/>
    <w:multiLevelType w:val="multilevel"/>
    <w:tmpl w:val="49B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643143">
    <w:abstractNumId w:val="8"/>
  </w:num>
  <w:num w:numId="2" w16cid:durableId="2083720402">
    <w:abstractNumId w:val="1"/>
  </w:num>
  <w:num w:numId="3" w16cid:durableId="320890935">
    <w:abstractNumId w:val="15"/>
  </w:num>
  <w:num w:numId="4" w16cid:durableId="1175650335">
    <w:abstractNumId w:val="7"/>
  </w:num>
  <w:num w:numId="5" w16cid:durableId="549417880">
    <w:abstractNumId w:val="9"/>
  </w:num>
  <w:num w:numId="6" w16cid:durableId="1625502807">
    <w:abstractNumId w:val="11"/>
  </w:num>
  <w:num w:numId="7" w16cid:durableId="2118521902">
    <w:abstractNumId w:val="2"/>
  </w:num>
  <w:num w:numId="8" w16cid:durableId="1102410653">
    <w:abstractNumId w:val="10"/>
  </w:num>
  <w:num w:numId="9" w16cid:durableId="1927421375">
    <w:abstractNumId w:val="4"/>
  </w:num>
  <w:num w:numId="10" w16cid:durableId="306709336">
    <w:abstractNumId w:val="13"/>
  </w:num>
  <w:num w:numId="11" w16cid:durableId="2055880840">
    <w:abstractNumId w:val="17"/>
  </w:num>
  <w:num w:numId="12" w16cid:durableId="992217764">
    <w:abstractNumId w:val="14"/>
  </w:num>
  <w:num w:numId="13" w16cid:durableId="79719873">
    <w:abstractNumId w:val="12"/>
  </w:num>
  <w:num w:numId="14" w16cid:durableId="1773695657">
    <w:abstractNumId w:val="6"/>
  </w:num>
  <w:num w:numId="15" w16cid:durableId="1278676848">
    <w:abstractNumId w:val="5"/>
  </w:num>
  <w:num w:numId="16" w16cid:durableId="2091349122">
    <w:abstractNumId w:val="16"/>
  </w:num>
  <w:num w:numId="17" w16cid:durableId="408117547">
    <w:abstractNumId w:val="3"/>
  </w:num>
  <w:num w:numId="18" w16cid:durableId="72498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A8"/>
    <w:rsid w:val="000B17A8"/>
    <w:rsid w:val="005D6743"/>
    <w:rsid w:val="005F7F33"/>
    <w:rsid w:val="006C1DF3"/>
    <w:rsid w:val="00863E71"/>
    <w:rsid w:val="009C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C0B7"/>
  <w15:chartTrackingRefBased/>
  <w15:docId w15:val="{E06F0863-B6FE-FC41-900F-703B26E4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7A8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17A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B17A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0B17A8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0B17A8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7A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7A8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7A8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7A8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7A8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17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B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B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B17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17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17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17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17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17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17A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B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7A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B17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17A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B17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17A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B17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17A8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B17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17A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B17A8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0B17A8"/>
    <w:rPr>
      <w:b/>
      <w:bCs/>
    </w:rPr>
  </w:style>
  <w:style w:type="table" w:styleId="af">
    <w:name w:val="Table Grid"/>
    <w:basedOn w:val="a1"/>
    <w:uiPriority w:val="39"/>
    <w:rsid w:val="000B1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B17A8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0B1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帆 张</dc:creator>
  <cp:keywords/>
  <dc:description/>
  <cp:lastModifiedBy>帆 张</cp:lastModifiedBy>
  <cp:revision>1</cp:revision>
  <dcterms:created xsi:type="dcterms:W3CDTF">2026-03-31T06:33:00Z</dcterms:created>
  <dcterms:modified xsi:type="dcterms:W3CDTF">2026-03-31T07:36:00Z</dcterms:modified>
</cp:coreProperties>
</file>