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ul50r056jdsd" w:id="0"/>
      <w:bookmarkEnd w:id="0"/>
      <w:r w:rsidDel="00000000" w:rsidR="00000000" w:rsidRPr="00000000">
        <w:rPr>
          <w:rtl w:val="0"/>
        </w:rPr>
        <w:t xml:space="preserve">Client art request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532bjcr3bga0">
        <w:r w:rsidDel="00000000" w:rsidR="00000000" w:rsidRPr="00000000">
          <w:rPr>
            <w:color w:val="1155cc"/>
            <w:u w:val="single"/>
            <w:rtl w:val="0"/>
          </w:rPr>
          <w:t xml:space="preserve">Create sales order</w:t>
        </w:r>
      </w:hyperlink>
      <w:r w:rsidDel="00000000" w:rsidR="00000000" w:rsidRPr="00000000">
        <w:rPr>
          <w:rtl w:val="0"/>
        </w:rPr>
      </w:r>
    </w:p>
    <w:p w:rsidR="00000000" w:rsidDel="00000000" w:rsidP="00000000" w:rsidRDefault="00000000" w:rsidRPr="00000000">
      <w:pPr>
        <w:ind w:left="720" w:firstLine="0"/>
        <w:contextualSpacing w:val="0"/>
      </w:pPr>
      <w:hyperlink w:anchor="h.x28xocsnp9g2">
        <w:r w:rsidDel="00000000" w:rsidR="00000000" w:rsidRPr="00000000">
          <w:rPr>
            <w:color w:val="1155cc"/>
            <w:u w:val="single"/>
            <w:rtl w:val="0"/>
          </w:rPr>
          <w:t xml:space="preserve">Generate BOM/BOR</w:t>
        </w:r>
      </w:hyperlink>
      <w:r w:rsidDel="00000000" w:rsidR="00000000" w:rsidRPr="00000000">
        <w:rPr>
          <w:rtl w:val="0"/>
        </w:rPr>
      </w:r>
    </w:p>
    <w:p w:rsidR="00000000" w:rsidDel="00000000" w:rsidP="00000000" w:rsidRDefault="00000000" w:rsidRPr="00000000">
      <w:pPr>
        <w:ind w:left="720" w:firstLine="0"/>
        <w:contextualSpacing w:val="0"/>
      </w:pPr>
      <w:hyperlink w:anchor="h.1f8izmsknhpz">
        <w:r w:rsidDel="00000000" w:rsidR="00000000" w:rsidRPr="00000000">
          <w:rPr>
            <w:color w:val="1155cc"/>
            <w:u w:val="single"/>
            <w:rtl w:val="0"/>
          </w:rPr>
          <w:t xml:space="preserve">BOR</w:t>
        </w:r>
      </w:hyperlink>
      <w:r w:rsidDel="00000000" w:rsidR="00000000" w:rsidRPr="00000000">
        <w:rPr>
          <w:rtl w:val="0"/>
        </w:rPr>
      </w:r>
    </w:p>
    <w:p w:rsidR="00000000" w:rsidDel="00000000" w:rsidP="00000000" w:rsidRDefault="00000000" w:rsidRPr="00000000">
      <w:pPr>
        <w:ind w:left="720" w:firstLine="0"/>
        <w:contextualSpacing w:val="0"/>
      </w:pPr>
      <w:hyperlink w:anchor="h.seuwhx5ra0u">
        <w:r w:rsidDel="00000000" w:rsidR="00000000" w:rsidRPr="00000000">
          <w:rPr>
            <w:color w:val="1155cc"/>
            <w:u w:val="single"/>
            <w:rtl w:val="0"/>
          </w:rPr>
          <w:t xml:space="preserve">Finish the order</w:t>
        </w:r>
      </w:hyperlink>
      <w:r w:rsidDel="00000000" w:rsidR="00000000" w:rsidRPr="00000000">
        <w:rPr>
          <w:rtl w:val="0"/>
        </w:rPr>
      </w:r>
    </w:p>
    <w:p w:rsidR="00000000" w:rsidDel="00000000" w:rsidP="00000000" w:rsidRDefault="00000000" w:rsidRPr="00000000">
      <w:pPr>
        <w:ind w:left="360" w:firstLine="0"/>
        <w:contextualSpacing w:val="0"/>
      </w:pPr>
      <w:hyperlink w:anchor="h.wu13dhoc1nt">
        <w:r w:rsidDel="00000000" w:rsidR="00000000" w:rsidRPr="00000000">
          <w:rPr>
            <w:color w:val="1155cc"/>
            <w:u w:val="single"/>
            <w:rtl w:val="0"/>
          </w:rPr>
          <w:t xml:space="preserve">MFG report</w:t>
        </w:r>
      </w:hyperlink>
      <w:r w:rsidDel="00000000" w:rsidR="00000000" w:rsidRPr="00000000">
        <w:rPr>
          <w:rtl w:val="0"/>
        </w:rPr>
      </w:r>
    </w:p>
    <w:p w:rsidR="00000000" w:rsidDel="00000000" w:rsidP="00000000" w:rsidRDefault="00000000" w:rsidRPr="00000000">
      <w:pPr>
        <w:ind w:left="360" w:firstLine="0"/>
        <w:contextualSpacing w:val="0"/>
      </w:pPr>
      <w:hyperlink w:anchor="h.l6n223rwpo3e">
        <w:r w:rsidDel="00000000" w:rsidR="00000000" w:rsidRPr="00000000">
          <w:rPr>
            <w:color w:val="1155cc"/>
            <w:u w:val="single"/>
            <w:rtl w:val="0"/>
          </w:rPr>
          <w:t xml:space="preserve">Approve</w:t>
        </w:r>
      </w:hyperlink>
      <w:r w:rsidDel="00000000" w:rsidR="00000000" w:rsidRPr="00000000">
        <w:rPr>
          <w:rtl w:val="0"/>
        </w:rPr>
      </w:r>
    </w:p>
    <w:p w:rsidR="00000000" w:rsidDel="00000000" w:rsidP="00000000" w:rsidRDefault="00000000" w:rsidRPr="00000000">
      <w:pPr>
        <w:ind w:left="360" w:firstLine="0"/>
        <w:contextualSpacing w:val="0"/>
      </w:pPr>
      <w:hyperlink w:anchor="h.lbiexwejo8ex">
        <w:r w:rsidDel="00000000" w:rsidR="00000000" w:rsidRPr="00000000">
          <w:rPr>
            <w:color w:val="1155cc"/>
            <w:u w:val="single"/>
            <w:rtl w:val="0"/>
          </w:rPr>
          <w:t xml:space="preserve">Pick list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532bjcr3bga0" w:id="1"/>
      <w:bookmarkEnd w:id="1"/>
      <w:r w:rsidDel="00000000" w:rsidR="00000000" w:rsidRPr="00000000">
        <w:rPr>
          <w:rtl w:val="0"/>
        </w:rPr>
        <w:t xml:space="preserve">Create sales order</w:t>
      </w:r>
    </w:p>
    <w:p w:rsidR="00000000" w:rsidDel="00000000" w:rsidP="00000000" w:rsidRDefault="00000000" w:rsidRPr="00000000">
      <w:pPr>
        <w:contextualSpacing w:val="0"/>
      </w:pPr>
      <w:r w:rsidDel="00000000" w:rsidR="00000000" w:rsidRPr="00000000">
        <w:rPr>
          <w:rtl w:val="0"/>
        </w:rPr>
        <w:t xml:space="preserve">This document outlines the steps you follow to create the mfg order for client’s request for VPI to create their artwork.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986213" cy="1625210"/>
            <wp:effectExtent b="0" l="0" r="0" t="0"/>
            <wp:docPr id="9" name="image23.png"/>
            <a:graphic>
              <a:graphicData uri="http://schemas.openxmlformats.org/drawingml/2006/picture">
                <pic:pic>
                  <pic:nvPicPr>
                    <pic:cNvPr id="0" name="image23.png"/>
                    <pic:cNvPicPr preferRelativeResize="0"/>
                  </pic:nvPicPr>
                  <pic:blipFill>
                    <a:blip r:embed="rId5"/>
                    <a:srcRect b="0" l="0" r="0" t="0"/>
                    <a:stretch>
                      <a:fillRect/>
                    </a:stretch>
                  </pic:blipFill>
                  <pic:spPr>
                    <a:xfrm>
                      <a:off x="0" y="0"/>
                      <a:ext cx="3986213" cy="1625210"/>
                    </a:xfrm>
                    <a:prstGeom prst="rect"/>
                    <a:ln/>
                  </pic:spPr>
                </pic:pic>
              </a:graphicData>
            </a:graphic>
          </wp:inline>
        </w:drawing>
      </w:r>
      <w:r w:rsidDel="00000000" w:rsidR="00000000" w:rsidRPr="00000000">
        <w:rPr>
          <w:rtl w:val="0"/>
        </w:rPr>
        <w:t xml:space="preserve">From the “Work with sales orders” screen click and select Add.</w:t>
      </w:r>
    </w:p>
    <w:p w:rsidR="00000000" w:rsidDel="00000000" w:rsidP="00000000" w:rsidRDefault="00000000" w:rsidRPr="00000000">
      <w:pPr>
        <w:contextualSpacing w:val="0"/>
      </w:pPr>
      <w:r w:rsidDel="00000000" w:rsidR="00000000" w:rsidRPr="00000000">
        <w:drawing>
          <wp:inline distB="114300" distT="114300" distL="114300" distR="114300">
            <wp:extent cx="3318665" cy="1833563"/>
            <wp:effectExtent b="0" l="0" r="0" t="0"/>
            <wp:docPr id="13" name="image27.png"/>
            <a:graphic>
              <a:graphicData uri="http://schemas.openxmlformats.org/drawingml/2006/picture">
                <pic:pic>
                  <pic:nvPicPr>
                    <pic:cNvPr id="0" name="image27.png"/>
                    <pic:cNvPicPr preferRelativeResize="0"/>
                  </pic:nvPicPr>
                  <pic:blipFill>
                    <a:blip r:embed="rId6"/>
                    <a:srcRect b="0" l="0" r="0" t="0"/>
                    <a:stretch>
                      <a:fillRect/>
                    </a:stretch>
                  </pic:blipFill>
                  <pic:spPr>
                    <a:xfrm>
                      <a:off x="0" y="0"/>
                      <a:ext cx="3318665" cy="1833563"/>
                    </a:xfrm>
                    <a:prstGeom prst="rect"/>
                    <a:ln/>
                  </pic:spPr>
                </pic:pic>
              </a:graphicData>
            </a:graphic>
          </wp:inline>
        </w:drawing>
      </w:r>
      <w:r w:rsidDel="00000000" w:rsidR="00000000" w:rsidRPr="00000000">
        <w:rPr>
          <w:rtl w:val="0"/>
        </w:rPr>
        <w:t xml:space="preserve">Enter the client making the request and the order type.</w:t>
      </w:r>
    </w:p>
    <w:p w:rsidR="00000000" w:rsidDel="00000000" w:rsidP="00000000" w:rsidRDefault="00000000" w:rsidRPr="00000000">
      <w:pPr>
        <w:contextualSpacing w:val="0"/>
      </w:pPr>
      <w:r w:rsidDel="00000000" w:rsidR="00000000" w:rsidRPr="00000000">
        <w:drawing>
          <wp:inline distB="114300" distT="114300" distL="114300" distR="114300">
            <wp:extent cx="4672013" cy="1115311"/>
            <wp:effectExtent b="0" l="0" r="0" t="0"/>
            <wp:docPr id="7"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4672013" cy="1115311"/>
                    </a:xfrm>
                    <a:prstGeom prst="rect"/>
                    <a:ln/>
                  </pic:spPr>
                </pic:pic>
              </a:graphicData>
            </a:graphic>
          </wp:inline>
        </w:drawing>
      </w:r>
      <w:r w:rsidDel="00000000" w:rsidR="00000000" w:rsidRPr="00000000">
        <w:rPr>
          <w:rtl w:val="0"/>
        </w:rPr>
        <w:t xml:space="preserve">Enter the item, quantity, and unit press enter.  There will be a warning that you can ignore press enter again.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x28xocsnp9g2" w:id="2"/>
      <w:bookmarkEnd w:id="2"/>
      <w:r w:rsidDel="00000000" w:rsidR="00000000" w:rsidRPr="00000000">
        <w:rPr>
          <w:rtl w:val="0"/>
        </w:rPr>
        <w:t xml:space="preserve">Generate BOM/BOR</w:t>
      </w:r>
    </w:p>
    <w:p w:rsidR="00000000" w:rsidDel="00000000" w:rsidP="00000000" w:rsidRDefault="00000000" w:rsidRPr="00000000">
      <w:pPr>
        <w:contextualSpacing w:val="0"/>
      </w:pPr>
      <w:r w:rsidDel="00000000" w:rsidR="00000000" w:rsidRPr="00000000">
        <w:drawing>
          <wp:inline distB="114300" distT="114300" distL="114300" distR="114300">
            <wp:extent cx="4549223" cy="4024313"/>
            <wp:effectExtent b="0" l="0" r="0" t="0"/>
            <wp:docPr id="1" name="image02.png"/>
            <a:graphic>
              <a:graphicData uri="http://schemas.openxmlformats.org/drawingml/2006/picture">
                <pic:pic>
                  <pic:nvPicPr>
                    <pic:cNvPr id="0" name="image02.png"/>
                    <pic:cNvPicPr preferRelativeResize="0"/>
                  </pic:nvPicPr>
                  <pic:blipFill>
                    <a:blip r:embed="rId8"/>
                    <a:srcRect b="0" l="0" r="0" t="0"/>
                    <a:stretch>
                      <a:fillRect/>
                    </a:stretch>
                  </pic:blipFill>
                  <pic:spPr>
                    <a:xfrm>
                      <a:off x="0" y="0"/>
                      <a:ext cx="4549223" cy="40243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you have made it to this screen press the “Generate BOM/BOR” button.</w:t>
      </w:r>
    </w:p>
    <w:p w:rsidR="00000000" w:rsidDel="00000000" w:rsidP="00000000" w:rsidRDefault="00000000" w:rsidRPr="00000000">
      <w:pPr>
        <w:contextualSpacing w:val="0"/>
      </w:pPr>
      <w:r w:rsidDel="00000000" w:rsidR="00000000" w:rsidRPr="00000000">
        <w:drawing>
          <wp:inline distB="114300" distT="114300" distL="114300" distR="114300">
            <wp:extent cx="4452316" cy="3938588"/>
            <wp:effectExtent b="0" l="0" r="0" t="0"/>
            <wp:docPr id="8"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4452316" cy="3938588"/>
                    </a:xfrm>
                    <a:prstGeom prst="rect"/>
                    <a:ln/>
                  </pic:spPr>
                </pic:pic>
              </a:graphicData>
            </a:graphic>
          </wp:inline>
        </w:drawing>
      </w:r>
      <w:r w:rsidDel="00000000" w:rsidR="00000000" w:rsidRPr="00000000">
        <w:rPr>
          <w:rtl w:val="0"/>
        </w:rPr>
        <w:t xml:space="preserve">There is no BOM data to display so ignore the message.  If you want to give the Art department instructions then press the “Bill of Routing” button.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f8izmsknhpz" w:id="3"/>
      <w:bookmarkEnd w:id="3"/>
      <w:r w:rsidDel="00000000" w:rsidR="00000000" w:rsidRPr="00000000">
        <w:rPr>
          <w:rtl w:val="0"/>
        </w:rPr>
        <w:t xml:space="preserve">BOR</w:t>
      </w:r>
    </w:p>
    <w:p w:rsidR="00000000" w:rsidDel="00000000" w:rsidP="00000000" w:rsidRDefault="00000000" w:rsidRPr="00000000">
      <w:pPr>
        <w:contextualSpacing w:val="0"/>
      </w:pPr>
      <w:r w:rsidDel="00000000" w:rsidR="00000000" w:rsidRPr="00000000">
        <w:drawing>
          <wp:inline distB="114300" distT="114300" distL="114300" distR="114300">
            <wp:extent cx="4144208" cy="3871913"/>
            <wp:effectExtent b="0" l="0" r="0" t="0"/>
            <wp:docPr id="3"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144208" cy="38719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452938" cy="3489562"/>
            <wp:effectExtent b="0" l="0" r="0" t="0"/>
            <wp:docPr id="11"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4452938" cy="3489562"/>
                    </a:xfrm>
                    <a:prstGeom prst="rect"/>
                    <a:ln/>
                  </pic:spPr>
                </pic:pic>
              </a:graphicData>
            </a:graphic>
          </wp:inline>
        </w:drawing>
      </w:r>
      <w:r w:rsidDel="00000000" w:rsidR="00000000" w:rsidRPr="00000000">
        <w:rPr>
          <w:rtl w:val="0"/>
        </w:rPr>
        <w:t xml:space="preserve">Right click on “Op_no” 10 and select “Text”.</w:t>
      </w:r>
    </w:p>
    <w:p w:rsidR="00000000" w:rsidDel="00000000" w:rsidP="00000000" w:rsidRDefault="00000000" w:rsidRPr="00000000">
      <w:pPr>
        <w:contextualSpacing w:val="0"/>
      </w:pPr>
      <w:r w:rsidDel="00000000" w:rsidR="00000000" w:rsidRPr="00000000">
        <w:drawing>
          <wp:inline distB="114300" distT="114300" distL="114300" distR="114300">
            <wp:extent cx="5479734" cy="5119688"/>
            <wp:effectExtent b="0" l="0" r="0" t="0"/>
            <wp:docPr id="2" name="image08.png"/>
            <a:graphic>
              <a:graphicData uri="http://schemas.openxmlformats.org/drawingml/2006/picture">
                <pic:pic>
                  <pic:nvPicPr>
                    <pic:cNvPr id="0" name="image08.png"/>
                    <pic:cNvPicPr preferRelativeResize="0"/>
                  </pic:nvPicPr>
                  <pic:blipFill>
                    <a:blip r:embed="rId12"/>
                    <a:srcRect b="0" l="0" r="0" t="0"/>
                    <a:stretch>
                      <a:fillRect/>
                    </a:stretch>
                  </pic:blipFill>
                  <pic:spPr>
                    <a:xfrm>
                      <a:off x="0" y="0"/>
                      <a:ext cx="5479734" cy="51196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Enter the detailed instructions for the Art department worker, this will appear on the “Manufacturing order operation report”. Go back to the “Bill of material” screen and press Accept.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seuwhx5ra0u" w:id="4"/>
      <w:bookmarkEnd w:id="4"/>
      <w:r w:rsidDel="00000000" w:rsidR="00000000" w:rsidRPr="00000000">
        <w:rPr>
          <w:rtl w:val="0"/>
        </w:rPr>
        <w:t xml:space="preserve">Finish the order</w:t>
      </w:r>
    </w:p>
    <w:p w:rsidR="00000000" w:rsidDel="00000000" w:rsidP="00000000" w:rsidRDefault="00000000" w:rsidRPr="00000000">
      <w:pPr>
        <w:contextualSpacing w:val="0"/>
      </w:pPr>
      <w:r w:rsidDel="00000000" w:rsidR="00000000" w:rsidRPr="00000000">
        <w:drawing>
          <wp:inline distB="114300" distT="114300" distL="114300" distR="114300">
            <wp:extent cx="4609731" cy="3652838"/>
            <wp:effectExtent b="0" l="0" r="0" t="0"/>
            <wp:docPr id="5"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4609731" cy="36528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349407" cy="4233863"/>
            <wp:effectExtent b="0" l="0" r="0" t="0"/>
            <wp:docPr id="6"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4349407" cy="4233863"/>
                    </a:xfrm>
                    <a:prstGeom prst="rect"/>
                    <a:ln/>
                  </pic:spPr>
                </pic:pic>
              </a:graphicData>
            </a:graphic>
          </wp:inline>
        </w:drawing>
      </w:r>
      <w:r w:rsidDel="00000000" w:rsidR="00000000" w:rsidRPr="00000000">
        <w:rPr>
          <w:rtl w:val="0"/>
        </w:rPr>
        <w:t xml:space="preserve">Enter a price of 1 and a unit of each, press enter.</w:t>
      </w:r>
    </w:p>
    <w:p w:rsidR="00000000" w:rsidDel="00000000" w:rsidP="00000000" w:rsidRDefault="00000000" w:rsidRPr="00000000">
      <w:pPr>
        <w:contextualSpacing w:val="0"/>
      </w:pPr>
      <w:r w:rsidDel="00000000" w:rsidR="00000000" w:rsidRPr="00000000">
        <w:drawing>
          <wp:inline distB="114300" distT="114300" distL="114300" distR="114300">
            <wp:extent cx="4227972" cy="4119563"/>
            <wp:effectExtent b="0" l="0" r="0" t="0"/>
            <wp:docPr id="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227972" cy="4119563"/>
                    </a:xfrm>
                    <a:prstGeom prst="rect"/>
                    <a:ln/>
                  </pic:spPr>
                </pic:pic>
              </a:graphicData>
            </a:graphic>
          </wp:inline>
        </w:drawing>
      </w:r>
      <w:r w:rsidDel="00000000" w:rsidR="00000000" w:rsidRPr="00000000">
        <w:rPr>
          <w:rtl w:val="0"/>
        </w:rPr>
        <w:t xml:space="preserve">Press enter.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605463" cy="4814949"/>
            <wp:effectExtent b="0" l="0" r="0" t="0"/>
            <wp:docPr id="10"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5605463" cy="481494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this point you can go into the line and add the design name so that it shows in Planner View.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wu13dhoc1nt" w:id="5"/>
      <w:bookmarkEnd w:id="5"/>
      <w:r w:rsidDel="00000000" w:rsidR="00000000" w:rsidRPr="00000000">
        <w:rPr>
          <w:rtl w:val="0"/>
        </w:rPr>
        <w:t xml:space="preserve">MFG report</w:t>
      </w:r>
    </w:p>
    <w:p w:rsidR="00000000" w:rsidDel="00000000" w:rsidP="00000000" w:rsidRDefault="00000000" w:rsidRPr="00000000">
      <w:pPr>
        <w:contextualSpacing w:val="0"/>
      </w:pPr>
      <w:r w:rsidDel="00000000" w:rsidR="00000000" w:rsidRPr="00000000">
        <w:drawing>
          <wp:inline distB="114300" distT="114300" distL="114300" distR="114300">
            <wp:extent cx="5338763" cy="2806273"/>
            <wp:effectExtent b="0" l="0" r="0" t="0"/>
            <wp:docPr id="15" name="image29.png"/>
            <a:graphic>
              <a:graphicData uri="http://schemas.openxmlformats.org/drawingml/2006/picture">
                <pic:pic>
                  <pic:nvPicPr>
                    <pic:cNvPr id="0" name="image29.png"/>
                    <pic:cNvPicPr preferRelativeResize="0"/>
                  </pic:nvPicPr>
                  <pic:blipFill>
                    <a:blip r:embed="rId17"/>
                    <a:srcRect b="0" l="0" r="0" t="0"/>
                    <a:stretch>
                      <a:fillRect/>
                    </a:stretch>
                  </pic:blipFill>
                  <pic:spPr>
                    <a:xfrm>
                      <a:off x="0" y="0"/>
                      <a:ext cx="5338763" cy="280627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order with your instructions will print on the Art department’s printer.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6n223rwpo3e" w:id="6"/>
      <w:bookmarkEnd w:id="6"/>
      <w:r w:rsidDel="00000000" w:rsidR="00000000" w:rsidRPr="00000000">
        <w:rPr>
          <w:rtl w:val="0"/>
        </w:rPr>
        <w:t xml:space="preserve">Approve</w:t>
      </w:r>
    </w:p>
    <w:p w:rsidR="00000000" w:rsidDel="00000000" w:rsidP="00000000" w:rsidRDefault="00000000" w:rsidRPr="00000000">
      <w:pPr>
        <w:contextualSpacing w:val="0"/>
      </w:pPr>
      <w:r w:rsidDel="00000000" w:rsidR="00000000" w:rsidRPr="00000000">
        <w:rPr>
          <w:rtl w:val="0"/>
        </w:rPr>
        <w:t xml:space="preserve">Your order has been created.  You will have to approve the order once the work has been completed.  You will need to enter “Approved quantity” of 1, check the “Operation complete” box, enter “TS” in the “Zone”, Employee, and “TRANSIT” in the “Location” field.  This information is needed in order for the pick list to be printed and the order to continue to flow through the system.</w:t>
      </w:r>
    </w:p>
    <w:p w:rsidR="00000000" w:rsidDel="00000000" w:rsidP="00000000" w:rsidRDefault="00000000" w:rsidRPr="00000000">
      <w:pPr>
        <w:contextualSpacing w:val="0"/>
      </w:pPr>
      <w:r w:rsidDel="00000000" w:rsidR="00000000" w:rsidRPr="00000000">
        <w:drawing>
          <wp:inline distB="114300" distT="114300" distL="114300" distR="114300">
            <wp:extent cx="4538663" cy="4979605"/>
            <wp:effectExtent b="0" l="0" r="0" t="0"/>
            <wp:docPr id="14" name="image28.png"/>
            <a:graphic>
              <a:graphicData uri="http://schemas.openxmlformats.org/drawingml/2006/picture">
                <pic:pic>
                  <pic:nvPicPr>
                    <pic:cNvPr id="0" name="image28.png"/>
                    <pic:cNvPicPr preferRelativeResize="0"/>
                  </pic:nvPicPr>
                  <pic:blipFill>
                    <a:blip r:embed="rId18"/>
                    <a:srcRect b="0" l="0" r="0" t="0"/>
                    <a:stretch>
                      <a:fillRect/>
                    </a:stretch>
                  </pic:blipFill>
                  <pic:spPr>
                    <a:xfrm>
                      <a:off x="0" y="0"/>
                      <a:ext cx="4538663" cy="497960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Approving the order using PlannerView.</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biexwejo8ex" w:id="7"/>
      <w:bookmarkEnd w:id="7"/>
      <w:r w:rsidDel="00000000" w:rsidR="00000000" w:rsidRPr="00000000">
        <w:rPr>
          <w:rtl w:val="0"/>
        </w:rPr>
        <w:t xml:space="preserve">Pick list</w:t>
      </w:r>
    </w:p>
    <w:p w:rsidR="00000000" w:rsidDel="00000000" w:rsidP="00000000" w:rsidRDefault="00000000" w:rsidRPr="00000000">
      <w:pPr>
        <w:contextualSpacing w:val="0"/>
      </w:pPr>
      <w:r w:rsidDel="00000000" w:rsidR="00000000" w:rsidRPr="00000000">
        <w:rPr>
          <w:rtl w:val="0"/>
        </w:rPr>
        <w:t xml:space="preserve">Then at this point the pick list can be printed.</w:t>
      </w:r>
    </w:p>
    <w:p w:rsidR="00000000" w:rsidDel="00000000" w:rsidP="00000000" w:rsidRDefault="00000000" w:rsidRPr="00000000">
      <w:pPr>
        <w:contextualSpacing w:val="0"/>
      </w:pPr>
      <w:r w:rsidDel="00000000" w:rsidR="00000000" w:rsidRPr="00000000">
        <w:drawing>
          <wp:inline distB="114300" distT="114300" distL="114300" distR="114300">
            <wp:extent cx="5943600" cy="5168900"/>
            <wp:effectExtent b="0" l="0" r="0" t="0"/>
            <wp:docPr id="12"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5943600" cy="5168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this point you follow the same steps for pick list handling as you would any order.</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25.png"/><Relationship Id="rId10" Type="http://schemas.openxmlformats.org/officeDocument/2006/relationships/image" Target="media/image11.png"/><Relationship Id="rId13" Type="http://schemas.openxmlformats.org/officeDocument/2006/relationships/image" Target="media/image13.png"/><Relationship Id="rId12" Type="http://schemas.openxmlformats.org/officeDocument/2006/relationships/image" Target="media/image0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1.png"/><Relationship Id="rId15" Type="http://schemas.openxmlformats.org/officeDocument/2006/relationships/image" Target="media/image12.png"/><Relationship Id="rId14" Type="http://schemas.openxmlformats.org/officeDocument/2006/relationships/image" Target="media/image19.png"/><Relationship Id="rId17" Type="http://schemas.openxmlformats.org/officeDocument/2006/relationships/image" Target="media/image29.png"/><Relationship Id="rId16" Type="http://schemas.openxmlformats.org/officeDocument/2006/relationships/image" Target="media/image24.png"/><Relationship Id="rId5" Type="http://schemas.openxmlformats.org/officeDocument/2006/relationships/image" Target="media/image23.png"/><Relationship Id="rId19" Type="http://schemas.openxmlformats.org/officeDocument/2006/relationships/image" Target="media/image26.png"/><Relationship Id="rId6" Type="http://schemas.openxmlformats.org/officeDocument/2006/relationships/image" Target="media/image27.png"/><Relationship Id="rId18" Type="http://schemas.openxmlformats.org/officeDocument/2006/relationships/image" Target="media/image28.png"/><Relationship Id="rId7" Type="http://schemas.openxmlformats.org/officeDocument/2006/relationships/image" Target="media/image20.png"/><Relationship Id="rId8" Type="http://schemas.openxmlformats.org/officeDocument/2006/relationships/image" Target="media/image02.png"/></Relationships>
</file>