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ED4D0" w14:textId="4D232BC5" w:rsidR="00D07555" w:rsidRPr="00251BBE" w:rsidRDefault="00E34979" w:rsidP="00B22618">
      <w:pPr>
        <w:pStyle w:val="Title"/>
        <w:rPr>
          <w:rFonts w:ascii="Source Sans Pro" w:hAnsi="Source Sans Pro"/>
        </w:rPr>
      </w:pPr>
      <w:r w:rsidRPr="00251BBE">
        <w:rPr>
          <w:rFonts w:ascii="Source Sans Pro" w:hAnsi="Source Sans Pro"/>
        </w:rPr>
        <w:t>Lesson plan</w:t>
      </w:r>
    </w:p>
    <w:p w14:paraId="73D6DF97" w14:textId="77777777" w:rsidR="00D616DD" w:rsidRPr="00251BBE" w:rsidRDefault="00D616DD" w:rsidP="00BA6F10">
      <w:pPr>
        <w:pStyle w:val="Subtitle"/>
        <w:rPr>
          <w:rFonts w:ascii="Source Sans Pro" w:hAnsi="Source Sans Pro"/>
        </w:rPr>
      </w:pPr>
      <w:r w:rsidRPr="00251BBE">
        <w:rPr>
          <w:rFonts w:ascii="Source Sans Pro" w:hAnsi="Source Sans Pro"/>
        </w:rPr>
        <w:t>Student</w:t>
      </w:r>
    </w:p>
    <w:tbl>
      <w:tblPr>
        <w:tblStyle w:val="TableGrid"/>
        <w:tblW w:w="15446" w:type="dxa"/>
        <w:tblLayout w:type="fixed"/>
        <w:tblLook w:val="04A0" w:firstRow="1" w:lastRow="0" w:firstColumn="1" w:lastColumn="0" w:noHBand="0" w:noVBand="1"/>
      </w:tblPr>
      <w:tblGrid>
        <w:gridCol w:w="794"/>
        <w:gridCol w:w="5159"/>
        <w:gridCol w:w="6658"/>
        <w:gridCol w:w="2835"/>
      </w:tblGrid>
      <w:tr w:rsidR="008118C6" w:rsidRPr="00251BBE" w14:paraId="7A2D6336" w14:textId="77777777" w:rsidTr="002F0E0D">
        <w:trPr>
          <w:trHeight w:val="420"/>
        </w:trPr>
        <w:tc>
          <w:tcPr>
            <w:tcW w:w="794" w:type="dxa"/>
            <w:tcBorders>
              <w:right w:val="nil"/>
            </w:tcBorders>
            <w:vAlign w:val="center"/>
          </w:tcPr>
          <w:p w14:paraId="154C8E42" w14:textId="2CB2AE8E" w:rsidR="008118C6" w:rsidRPr="00251BBE" w:rsidRDefault="008118C6" w:rsidP="008118C6">
            <w:pPr>
              <w:pStyle w:val="subkop"/>
              <w:rPr>
                <w:rFonts w:ascii="Source Sans Pro" w:hAnsi="Source Sans Pro"/>
              </w:rPr>
            </w:pPr>
            <w:r w:rsidRPr="00251BBE">
              <w:rPr>
                <w:rFonts w:ascii="Source Sans Pro" w:hAnsi="Source Sans Pro"/>
              </w:rPr>
              <w:t>Name:</w:t>
            </w:r>
          </w:p>
        </w:tc>
        <w:tc>
          <w:tcPr>
            <w:tcW w:w="5159" w:type="dxa"/>
            <w:tcBorders>
              <w:left w:val="nil"/>
            </w:tcBorders>
            <w:vAlign w:val="center"/>
          </w:tcPr>
          <w:p w14:paraId="0DAF22D2" w14:textId="1E24AA22" w:rsidR="008118C6" w:rsidRPr="00251BBE" w:rsidRDefault="000E542C" w:rsidP="0093263D">
            <w:pPr>
              <w:pStyle w:val="Studen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Alexander Botzki</w:t>
            </w:r>
          </w:p>
        </w:tc>
        <w:tc>
          <w:tcPr>
            <w:tcW w:w="6658" w:type="dxa"/>
            <w:vAlign w:val="center"/>
          </w:tcPr>
          <w:p w14:paraId="34FA41D5" w14:textId="4E7FC808" w:rsidR="008118C6" w:rsidRPr="00251BBE" w:rsidRDefault="00000BFF" w:rsidP="008118C6">
            <w:pPr>
              <w:pStyle w:val="subkop"/>
              <w:rPr>
                <w:rFonts w:ascii="Source Sans Pro" w:hAnsi="Source Sans Pro"/>
              </w:rPr>
            </w:pPr>
            <w:r w:rsidRPr="00251BBE">
              <w:rPr>
                <w:rFonts w:ascii="Source Sans Pro" w:hAnsi="Source Sans Pro"/>
              </w:rPr>
              <w:t>Subject-didactic cluster: Science and Technology</w:t>
            </w:r>
          </w:p>
        </w:tc>
        <w:tc>
          <w:tcPr>
            <w:tcW w:w="2835" w:type="dxa"/>
            <w:vAlign w:val="center"/>
          </w:tcPr>
          <w:p w14:paraId="7FBC69A2" w14:textId="49A05B23" w:rsidR="008118C6" w:rsidRPr="00251BBE" w:rsidRDefault="008118C6" w:rsidP="00B53924">
            <w:pPr>
              <w:pStyle w:val="NoSpacing"/>
              <w:rPr>
                <w:rFonts w:ascii="Source Sans Pro" w:hAnsi="Source Sans Pro"/>
                <w:color w:val="000000" w:themeColor="text1"/>
              </w:rPr>
            </w:pPr>
            <w:r w:rsidRPr="00251BBE">
              <w:rPr>
                <w:rFonts w:ascii="Source Sans Pro" w:hAnsi="Source Sans Pro"/>
                <w:color w:val="000000" w:themeColor="text1"/>
              </w:rPr>
              <w:t>Academic year: 2025 - 2026</w:t>
            </w:r>
          </w:p>
        </w:tc>
      </w:tr>
    </w:tbl>
    <w:p w14:paraId="3A43F618" w14:textId="77777777" w:rsidR="00D616DD" w:rsidRPr="00251BBE" w:rsidRDefault="00ED4CBF" w:rsidP="00BA6F10">
      <w:pPr>
        <w:pStyle w:val="Subtitle"/>
        <w:rPr>
          <w:rFonts w:ascii="Source Sans Pro" w:hAnsi="Source Sans Pro"/>
        </w:rPr>
      </w:pPr>
      <w:r w:rsidRPr="00251BBE">
        <w:rPr>
          <w:rFonts w:ascii="Source Sans Pro" w:hAnsi="Source Sans Pro"/>
        </w:rPr>
        <w:t>Lesson topic</w:t>
      </w: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9493"/>
        <w:gridCol w:w="5953"/>
      </w:tblGrid>
      <w:tr w:rsidR="002636DB" w:rsidRPr="00251BBE" w14:paraId="62129CAD" w14:textId="77777777" w:rsidTr="1D2231EF">
        <w:trPr>
          <w:trHeight w:val="420"/>
        </w:trPr>
        <w:tc>
          <w:tcPr>
            <w:tcW w:w="9493" w:type="dxa"/>
            <w:vAlign w:val="center"/>
          </w:tcPr>
          <w:p w14:paraId="5C44CAB6" w14:textId="2624BA15" w:rsidR="002636DB" w:rsidRPr="00251BBE" w:rsidRDefault="0A3EF75F" w:rsidP="1D2231EF">
            <w:pPr>
              <w:pStyle w:val="Lesonderwerp"/>
              <w:rPr>
                <w:rFonts w:ascii="Source Sans Pro" w:hAnsi="Source Sans Pro"/>
              </w:rPr>
            </w:pPr>
            <w:r w:rsidRPr="1D2231EF">
              <w:rPr>
                <w:rFonts w:ascii="Source Sans Pro" w:hAnsi="Source Sans Pro"/>
              </w:rPr>
              <w:t>Reusing teaching materials – tips and tricks</w:t>
            </w:r>
          </w:p>
        </w:tc>
        <w:tc>
          <w:tcPr>
            <w:tcW w:w="5953" w:type="dxa"/>
            <w:vAlign w:val="center"/>
          </w:tcPr>
          <w:p w14:paraId="562199B5" w14:textId="4F8EEE27" w:rsidR="002636DB" w:rsidRPr="00251BBE" w:rsidRDefault="002636DB" w:rsidP="00B53924">
            <w:pPr>
              <w:pStyle w:val="NoSpacing"/>
              <w:rPr>
                <w:rFonts w:ascii="Source Sans Pro" w:hAnsi="Source Sans Pro"/>
              </w:rPr>
            </w:pPr>
            <w:r w:rsidRPr="1D2231EF">
              <w:rPr>
                <w:rFonts w:ascii="Source Sans Pro" w:hAnsi="Source Sans Pro"/>
              </w:rPr>
              <w:t>Subject: Designing FAIR teaching materials</w:t>
            </w:r>
          </w:p>
        </w:tc>
      </w:tr>
    </w:tbl>
    <w:p w14:paraId="7F119693" w14:textId="5BC107DB" w:rsidR="00167B23" w:rsidRPr="00251BBE" w:rsidRDefault="00B22618" w:rsidP="005F5A22">
      <w:pPr>
        <w:pStyle w:val="Subtitle"/>
        <w:tabs>
          <w:tab w:val="left" w:pos="8364"/>
        </w:tabs>
        <w:rPr>
          <w:rFonts w:ascii="Source Sans Pro" w:hAnsi="Source Sans Pro"/>
        </w:rPr>
      </w:pPr>
      <w:r w:rsidRPr="00251BBE">
        <w:rPr>
          <w:rFonts w:ascii="Source Sans Pro" w:hAnsi="Source Sans Pro"/>
        </w:rPr>
        <w:t>Internship</w:t>
      </w:r>
      <w:r w:rsidR="00296686" w:rsidRPr="00251BBE">
        <w:rPr>
          <w:rFonts w:ascii="Source Sans Pro" w:hAnsi="Source Sans Pro"/>
        </w:rPr>
        <w:tab/>
        <w:t>Lessons</w:t>
      </w:r>
    </w:p>
    <w:tbl>
      <w:tblPr>
        <w:tblW w:w="15451" w:type="dxa"/>
        <w:tblInd w:w="-5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797"/>
        <w:gridCol w:w="567"/>
        <w:gridCol w:w="2126"/>
        <w:gridCol w:w="2126"/>
        <w:gridCol w:w="1134"/>
        <w:gridCol w:w="1701"/>
      </w:tblGrid>
      <w:tr w:rsidR="008F04FA" w:rsidRPr="00581095" w14:paraId="5959C9FC" w14:textId="77777777" w:rsidTr="1D2231EF">
        <w:trPr>
          <w:trHeight w:val="420"/>
        </w:trPr>
        <w:tc>
          <w:tcPr>
            <w:tcW w:w="77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2A70EA" w14:textId="1301F17B" w:rsidR="008F04FA" w:rsidRPr="00FE4B62" w:rsidRDefault="201828DE" w:rsidP="00A1119A">
            <w:pPr>
              <w:pStyle w:val="NoSpacing"/>
              <w:rPr>
                <w:rFonts w:ascii="Source Sans Pro" w:hAnsi="Source Sans Pro"/>
                <w:sz w:val="18"/>
                <w:szCs w:val="18"/>
              </w:rPr>
            </w:pPr>
            <w:r w:rsidRPr="1D2231EF">
              <w:rPr>
                <w:rFonts w:ascii="Source Sans Pro" w:hAnsi="Source Sans Pro"/>
              </w:rPr>
              <w:t>Name and address: VIB, Technologiepark 75, 9052 Ghent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123AB287" w14:textId="77777777" w:rsidR="008F04FA" w:rsidRPr="00581095" w:rsidRDefault="008F04FA" w:rsidP="00A1119A">
            <w:pPr>
              <w:pStyle w:val="NoSpacing"/>
              <w:rPr>
                <w:rFonts w:ascii="Source Sans Pro" w:hAnsi="Source Sans Pro"/>
              </w:rPr>
            </w:pPr>
          </w:p>
        </w:tc>
        <w:tc>
          <w:tcPr>
            <w:tcW w:w="5386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0DF9FA2" w14:textId="4CCCE0C9" w:rsidR="008F04FA" w:rsidRPr="00581095" w:rsidRDefault="009C7FD6" w:rsidP="00A1119A">
            <w:pPr>
              <w:pStyle w:val="NoSpacing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szCs w:val="18"/>
              </w:rPr>
              <w:t xml:space="preserve">Finality/field of </w:t>
            </w:r>
            <w:proofErr w:type="gramStart"/>
            <w:r>
              <w:rPr>
                <w:rFonts w:ascii="Source Sans Pro" w:hAnsi="Source Sans Pro"/>
                <w:szCs w:val="18"/>
              </w:rPr>
              <w:t xml:space="preserve">study </w:t>
            </w:r>
            <w:r w:rsidR="008F04FA" w:rsidRPr="00581095">
              <w:rPr>
                <w:rFonts w:ascii="Source Sans Pro" w:hAnsi="Source Sans Pro"/>
                <w:szCs w:val="18"/>
              </w:rPr>
              <w:t>:</w:t>
            </w:r>
            <w:proofErr w:type="gramEnd"/>
            <w:r w:rsidR="008F04FA" w:rsidRPr="00581095">
              <w:rPr>
                <w:rFonts w:ascii="Source Sans Pro" w:hAnsi="Source Sans Pro"/>
                <w:szCs w:val="18"/>
              </w:rPr>
              <w:t xml:space="preserve"> /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FC0BB4" w14:textId="6F4103AE" w:rsidR="008F04FA" w:rsidRPr="00581095" w:rsidRDefault="008F04FA" w:rsidP="00A1119A">
            <w:pPr>
              <w:pStyle w:val="NoSpacing"/>
              <w:rPr>
                <w:rFonts w:ascii="Source Sans Pro" w:hAnsi="Source Sans Pro"/>
                <w:szCs w:val="18"/>
              </w:rPr>
            </w:pPr>
            <w:r>
              <w:rPr>
                <w:rFonts w:ascii="Source Sans Pro" w:hAnsi="Source Sans Pro"/>
                <w:szCs w:val="18"/>
              </w:rPr>
              <w:t>School year: 2025</w:t>
            </w:r>
          </w:p>
        </w:tc>
      </w:tr>
      <w:tr w:rsidR="008F04FA" w:rsidRPr="00581095" w14:paraId="4F15E9A8" w14:textId="77777777" w:rsidTr="1D2231EF">
        <w:trPr>
          <w:trHeight w:val="420"/>
        </w:trPr>
        <w:tc>
          <w:tcPr>
            <w:tcW w:w="7797" w:type="dxa"/>
            <w:vMerge/>
            <w:vAlign w:val="center"/>
          </w:tcPr>
          <w:p w14:paraId="64A6C154" w14:textId="77777777" w:rsidR="008F04FA" w:rsidRPr="00581095" w:rsidRDefault="008F04FA" w:rsidP="00A1119A">
            <w:pPr>
              <w:spacing w:after="0"/>
              <w:ind w:left="-75"/>
              <w:rPr>
                <w:rFonts w:ascii="Source Sans Pro" w:hAnsi="Source Sans Pro"/>
                <w:i/>
                <w:iCs/>
                <w:highlight w:val="lightGray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6C53AC39" w14:textId="77777777" w:rsidR="008F04FA" w:rsidRPr="00581095" w:rsidRDefault="008F04FA" w:rsidP="00A1119A">
            <w:pPr>
              <w:pStyle w:val="NoSpacing"/>
              <w:rPr>
                <w:rFonts w:ascii="Source Sans Pro" w:hAnsi="Source Sans Pro"/>
              </w:rPr>
            </w:pPr>
          </w:p>
        </w:tc>
        <w:tc>
          <w:tcPr>
            <w:tcW w:w="5386" w:type="dxa"/>
            <w:gridSpan w:val="3"/>
            <w:vMerge/>
            <w:vAlign w:val="center"/>
          </w:tcPr>
          <w:p w14:paraId="6102F872" w14:textId="77777777" w:rsidR="008F04FA" w:rsidRPr="00581095" w:rsidRDefault="008F04FA" w:rsidP="00A1119A">
            <w:pPr>
              <w:pStyle w:val="NoSpacing"/>
              <w:rPr>
                <w:rFonts w:ascii="Source Sans Pro" w:hAnsi="Source Sans Pro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02236D" w14:textId="5AF45C7D" w:rsidR="008F04FA" w:rsidRPr="00581095" w:rsidRDefault="008F04FA" w:rsidP="1D2231EF">
            <w:pPr>
              <w:pStyle w:val="NoSpacing"/>
              <w:rPr>
                <w:rFonts w:ascii="Source Sans Pro" w:hAnsi="Source Sans Pro"/>
              </w:rPr>
            </w:pPr>
            <w:r w:rsidRPr="1D2231EF">
              <w:rPr>
                <w:rFonts w:ascii="Source Sans Pro" w:hAnsi="Source Sans Pro"/>
              </w:rPr>
              <w:t>Number of students: 10</w:t>
            </w:r>
          </w:p>
        </w:tc>
      </w:tr>
      <w:tr w:rsidR="008F04FA" w:rsidRPr="00581095" w14:paraId="5C7AB049" w14:textId="77777777" w:rsidTr="1D2231EF">
        <w:trPr>
          <w:trHeight w:val="420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1C2CD" w14:textId="6EE32ECC" w:rsidR="008F04FA" w:rsidRPr="00FE4B62" w:rsidRDefault="008F04FA" w:rsidP="00A1119A">
            <w:pPr>
              <w:spacing w:after="0"/>
              <w:ind w:left="-75"/>
              <w:rPr>
                <w:rFonts w:ascii="Source Sans Pro" w:hAnsi="Source Sans Pro"/>
                <w:i/>
                <w:highlight w:val="lightGray"/>
              </w:rPr>
            </w:pPr>
            <w:r>
              <w:rPr>
                <w:rFonts w:ascii="Source Sans Pro" w:hAnsi="Source Sans Pro"/>
                <w:sz w:val="20"/>
                <w:szCs w:val="24"/>
              </w:rPr>
              <w:t>Subject mentor: Bruna Piereck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3C8AF41C" w14:textId="77777777" w:rsidR="008F04FA" w:rsidRPr="00581095" w:rsidRDefault="008F04FA" w:rsidP="00A1119A">
            <w:pPr>
              <w:pStyle w:val="NoSpacing"/>
              <w:rPr>
                <w:rFonts w:ascii="Source Sans Pro" w:hAnsi="Source Sans Pro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9C3B482" w14:textId="4515A979" w:rsidR="008F04FA" w:rsidRPr="00581095" w:rsidRDefault="008F04FA" w:rsidP="00A1119A">
            <w:pPr>
              <w:pStyle w:val="NoSpacing"/>
              <w:rPr>
                <w:rFonts w:ascii="Source Sans Pro" w:hAnsi="Source Sans Pro"/>
              </w:rPr>
            </w:pPr>
            <w:r w:rsidRPr="1D2231EF">
              <w:rPr>
                <w:rFonts w:ascii="Source Sans Pro" w:hAnsi="Source Sans Pro"/>
              </w:rPr>
              <w:t>Date: 22/10/2025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23F0AD01" w14:textId="0E29651F" w:rsidR="008F04FA" w:rsidRPr="00581095" w:rsidRDefault="008F04FA" w:rsidP="00A1119A">
            <w:pPr>
              <w:pStyle w:val="NoSpacing"/>
              <w:rPr>
                <w:rFonts w:ascii="Source Sans Pro" w:hAnsi="Source Sans Pro"/>
              </w:rPr>
            </w:pPr>
            <w:r w:rsidRPr="1D2231EF">
              <w:rPr>
                <w:rFonts w:ascii="Source Sans Pro" w:hAnsi="Source Sans Pro"/>
              </w:rPr>
              <w:t>Time: from: 15:00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329C7AB" w14:textId="0171FB47" w:rsidR="008F04FA" w:rsidRPr="00581095" w:rsidRDefault="008F04FA" w:rsidP="00A1119A">
            <w:pPr>
              <w:pStyle w:val="NoSpacing"/>
              <w:rPr>
                <w:rFonts w:ascii="Source Sans Pro" w:hAnsi="Source Sans Pro"/>
              </w:rPr>
            </w:pPr>
            <w:proofErr w:type="gramStart"/>
            <w:r w:rsidRPr="00581095">
              <w:rPr>
                <w:rFonts w:ascii="Source Sans Pro" w:hAnsi="Source Sans Pro"/>
              </w:rPr>
              <w:t>until :</w:t>
            </w:r>
            <w:proofErr w:type="gramEnd"/>
            <w:r w:rsidRPr="00581095">
              <w:rPr>
                <w:rFonts w:ascii="Source Sans Pro" w:hAnsi="Source Sans Pro"/>
              </w:rPr>
              <w:t xml:space="preserve"> 16:40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4DDCFD3" w14:textId="38E97DDB" w:rsidR="008F04FA" w:rsidRPr="00581095" w:rsidRDefault="008F04FA" w:rsidP="00A1119A">
            <w:pPr>
              <w:pStyle w:val="NoSpacing"/>
              <w:rPr>
                <w:rFonts w:ascii="Source Sans Pro" w:hAnsi="Source Sans Pro"/>
              </w:rPr>
            </w:pPr>
            <w:r w:rsidRPr="1D2231EF">
              <w:rPr>
                <w:rFonts w:ascii="Source Sans Pro" w:hAnsi="Source Sans Pro"/>
              </w:rPr>
              <w:t>Local: L4</w:t>
            </w:r>
          </w:p>
        </w:tc>
      </w:tr>
    </w:tbl>
    <w:p w14:paraId="552DBFD2" w14:textId="77777777" w:rsidR="00E76335" w:rsidRPr="00251BBE" w:rsidRDefault="00E76335" w:rsidP="00A1341A">
      <w:pPr>
        <w:pStyle w:val="Subtitle"/>
        <w:rPr>
          <w:rFonts w:ascii="Source Sans Pro" w:hAnsi="Source Sans Pro"/>
          <w:sz w:val="2"/>
          <w:szCs w:val="2"/>
        </w:rPr>
        <w:sectPr w:rsidR="00E76335" w:rsidRPr="00251BBE" w:rsidSect="0093263D">
          <w:headerReference w:type="default" r:id="rId11"/>
          <w:footerReference w:type="default" r:id="rId12"/>
          <w:pgSz w:w="16838" w:h="11906" w:orient="landscape"/>
          <w:pgMar w:top="720" w:right="720" w:bottom="720" w:left="720" w:header="708" w:footer="567" w:gutter="0"/>
          <w:cols w:space="708"/>
          <w:docGrid w:linePitch="360"/>
        </w:sectPr>
      </w:pPr>
    </w:p>
    <w:tbl>
      <w:tblPr>
        <w:tblW w:w="1545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43"/>
        <w:gridCol w:w="4117"/>
        <w:gridCol w:w="9491"/>
      </w:tblGrid>
      <w:tr w:rsidR="00167B23" w:rsidRPr="00251BBE" w14:paraId="4B6D3CF6" w14:textId="77777777" w:rsidTr="00F44142">
        <w:tc>
          <w:tcPr>
            <w:tcW w:w="15451" w:type="dxa"/>
            <w:gridSpan w:val="3"/>
            <w:tcBorders>
              <w:bottom w:val="single" w:sz="4" w:space="0" w:color="auto"/>
            </w:tcBorders>
            <w:tcMar>
              <w:left w:w="0" w:type="dxa"/>
            </w:tcMar>
            <w:vAlign w:val="center"/>
          </w:tcPr>
          <w:p w14:paraId="1A9E714C" w14:textId="735C8C89" w:rsidR="00167B23" w:rsidRPr="00251BBE" w:rsidRDefault="00167B23" w:rsidP="00352767">
            <w:pPr>
              <w:pStyle w:val="Subtitle"/>
              <w:spacing w:before="0"/>
              <w:rPr>
                <w:rFonts w:ascii="Source Sans Pro" w:hAnsi="Source Sans Pro"/>
                <w:sz w:val="18"/>
                <w:szCs w:val="18"/>
              </w:rPr>
            </w:pPr>
            <w:r w:rsidRPr="00251BBE">
              <w:rPr>
                <w:rFonts w:ascii="Source Sans Pro" w:hAnsi="Source Sans Pro"/>
              </w:rPr>
              <w:t>Initial situation</w:t>
            </w:r>
          </w:p>
        </w:tc>
      </w:tr>
      <w:tr w:rsidR="008A26E7" w:rsidRPr="00251BBE" w14:paraId="544AED2A" w14:textId="77777777" w:rsidTr="002717CB">
        <w:trPr>
          <w:trHeight w:val="420"/>
        </w:trPr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</w:tcMar>
            <w:vAlign w:val="center"/>
          </w:tcPr>
          <w:p w14:paraId="38C886BB" w14:textId="77777777" w:rsidR="00167B23" w:rsidRPr="00251BBE" w:rsidRDefault="00167B23" w:rsidP="00F44142">
            <w:pPr>
              <w:spacing w:before="60" w:after="60"/>
              <w:rPr>
                <w:rFonts w:ascii="Source Sans Pro" w:hAnsi="Source Sans Pro"/>
                <w:szCs w:val="18"/>
              </w:rPr>
            </w:pPr>
          </w:p>
        </w:tc>
        <w:tc>
          <w:tcPr>
            <w:tcW w:w="411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28" w:type="dxa"/>
            </w:tcMar>
            <w:vAlign w:val="center"/>
          </w:tcPr>
          <w:p w14:paraId="7FE573D8" w14:textId="77777777" w:rsidR="00167B23" w:rsidRPr="00251BBE" w:rsidRDefault="00167B23" w:rsidP="00F44142">
            <w:pPr>
              <w:spacing w:after="0"/>
              <w:rPr>
                <w:rFonts w:ascii="Source Sans Pro" w:hAnsi="Source Sans Pro"/>
                <w:lang w:eastAsia="zh-CN"/>
              </w:rPr>
            </w:pPr>
            <w:r w:rsidRPr="00251BBE">
              <w:rPr>
                <w:rFonts w:ascii="Source Sans Pro" w:hAnsi="Source Sans Pro"/>
                <w:lang w:eastAsia="zh-CN"/>
              </w:rPr>
              <w:t xml:space="preserve">Description </w:t>
            </w:r>
            <w:r w:rsidRPr="00251BBE">
              <w:rPr>
                <w:rFonts w:ascii="Source Sans Pro" w:hAnsi="Source Sans Pro"/>
              </w:rPr>
              <w:t xml:space="preserve">of </w:t>
            </w:r>
            <w:r w:rsidRPr="00251BBE">
              <w:rPr>
                <w:rFonts w:ascii="Source Sans Pro" w:hAnsi="Source Sans Pro"/>
                <w:lang w:eastAsia="zh-CN"/>
              </w:rPr>
              <w:t xml:space="preserve">relevant </w:t>
            </w:r>
            <w:r w:rsidRPr="00251BBE">
              <w:rPr>
                <w:rFonts w:ascii="Source Sans Pro" w:hAnsi="Source Sans Pro"/>
              </w:rPr>
              <w:t xml:space="preserve">features for </w:t>
            </w:r>
            <w:r w:rsidRPr="00251BBE">
              <w:rPr>
                <w:rFonts w:ascii="Source Sans Pro" w:hAnsi="Source Sans Pro"/>
                <w:lang w:eastAsia="zh-CN"/>
              </w:rPr>
              <w:t>this lesson</w:t>
            </w:r>
          </w:p>
        </w:tc>
        <w:tc>
          <w:tcPr>
            <w:tcW w:w="949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28" w:type="dxa"/>
            </w:tcMar>
            <w:vAlign w:val="center"/>
          </w:tcPr>
          <w:p w14:paraId="209A235A" w14:textId="77777777" w:rsidR="00167B23" w:rsidRPr="00251BBE" w:rsidRDefault="00167B23" w:rsidP="00F44142">
            <w:pPr>
              <w:spacing w:after="0"/>
              <w:rPr>
                <w:rFonts w:ascii="Source Sans Pro" w:hAnsi="Source Sans Pro"/>
                <w:lang w:eastAsia="zh-CN"/>
              </w:rPr>
            </w:pPr>
            <w:r w:rsidRPr="00251BBE">
              <w:rPr>
                <w:rFonts w:ascii="Source Sans Pro" w:hAnsi="Source Sans Pro"/>
                <w:lang w:eastAsia="zh-CN"/>
              </w:rPr>
              <w:t>Concrete actions based on the characteristics recorded in the initial situation</w:t>
            </w:r>
          </w:p>
        </w:tc>
      </w:tr>
      <w:tr w:rsidR="008A26E7" w:rsidRPr="00251BBE" w14:paraId="42410B24" w14:textId="77777777" w:rsidTr="00F44142">
        <w:trPr>
          <w:trHeight w:val="652"/>
        </w:trPr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</w:tcMar>
          </w:tcPr>
          <w:p w14:paraId="59794A4F" w14:textId="2A87607C" w:rsidR="00137836" w:rsidRPr="00251BBE" w:rsidRDefault="00167B23" w:rsidP="005C3538">
            <w:pPr>
              <w:rPr>
                <w:rFonts w:ascii="Source Sans Pro" w:hAnsi="Source Sans Pro"/>
              </w:rPr>
            </w:pPr>
            <w:r w:rsidRPr="00251BBE">
              <w:rPr>
                <w:rFonts w:ascii="Source Sans Pro" w:hAnsi="Source Sans Pro"/>
              </w:rPr>
              <w:t>Pupils</w:t>
            </w:r>
          </w:p>
        </w:tc>
        <w:tc>
          <w:tcPr>
            <w:tcW w:w="411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28" w:type="dxa"/>
            </w:tcMar>
          </w:tcPr>
          <w:p w14:paraId="1D24A1AD" w14:textId="5F0B1ECA" w:rsidR="00167B23" w:rsidRPr="00251BBE" w:rsidRDefault="000E542C" w:rsidP="00B50C24">
            <w:pPr>
              <w:rPr>
                <w:rFonts w:ascii="Source Sans Pro" w:hAnsi="Source Sans Pro"/>
                <w:lang w:eastAsia="zh-CN"/>
              </w:rPr>
            </w:pPr>
            <w:r>
              <w:rPr>
                <w:rFonts w:ascii="Source Sans Pro" w:hAnsi="Source Sans Pro"/>
                <w:lang w:eastAsia="zh-CN"/>
              </w:rPr>
              <w:t>Through survey for the course</w:t>
            </w:r>
            <w:r>
              <w:rPr>
                <w:rFonts w:ascii="Source Sans Pro" w:hAnsi="Source Sans Pro"/>
                <w:lang w:eastAsia="zh-CN"/>
              </w:rPr>
              <w:br/>
            </w:r>
          </w:p>
        </w:tc>
        <w:tc>
          <w:tcPr>
            <w:tcW w:w="949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28" w:type="dxa"/>
            </w:tcMar>
          </w:tcPr>
          <w:p w14:paraId="215B2FAF" w14:textId="7B393BEE" w:rsidR="00167B23" w:rsidRPr="00251BBE" w:rsidRDefault="000668F0" w:rsidP="00B50C24">
            <w:pPr>
              <w:rPr>
                <w:rFonts w:ascii="Source Sans Pro" w:hAnsi="Source Sans Pro"/>
                <w:lang w:eastAsia="zh-CN"/>
              </w:rPr>
            </w:pPr>
            <w:r>
              <w:rPr>
                <w:rFonts w:ascii="Source Sans Pro" w:hAnsi="Source Sans Pro"/>
                <w:lang w:eastAsia="zh-CN"/>
              </w:rPr>
              <w:t>/</w:t>
            </w:r>
          </w:p>
        </w:tc>
      </w:tr>
      <w:tr w:rsidR="008A26E7" w:rsidRPr="00251BBE" w14:paraId="738716EB" w14:textId="77777777" w:rsidTr="00F44142">
        <w:trPr>
          <w:trHeight w:val="652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28" w:type="dxa"/>
            </w:tcMar>
          </w:tcPr>
          <w:p w14:paraId="54553141" w14:textId="77777777" w:rsidR="00167B23" w:rsidRPr="00251BBE" w:rsidRDefault="00167B23" w:rsidP="00F44142">
            <w:pPr>
              <w:rPr>
                <w:rFonts w:ascii="Source Sans Pro" w:hAnsi="Source Sans Pro"/>
                <w:szCs w:val="18"/>
              </w:rPr>
            </w:pPr>
            <w:r w:rsidRPr="00251BBE">
              <w:rPr>
                <w:rFonts w:ascii="Source Sans Pro" w:hAnsi="Source Sans Pro"/>
                <w:szCs w:val="18"/>
              </w:rPr>
              <w:t>Class group - group dynamics</w:t>
            </w:r>
          </w:p>
        </w:tc>
        <w:tc>
          <w:tcPr>
            <w:tcW w:w="4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</w:tcMar>
          </w:tcPr>
          <w:p w14:paraId="634F67E6" w14:textId="0E95E28C" w:rsidR="00167B23" w:rsidRPr="00251BBE" w:rsidRDefault="000E542C" w:rsidP="00B50C24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 xml:space="preserve">- usually a fairly quiet group of adults </w:t>
            </w:r>
            <w:r>
              <w:rPr>
                <w:rFonts w:ascii="Source Sans Pro" w:hAnsi="Source Sans Pro"/>
              </w:rPr>
              <w:br/>
              <w:t>- encouraging interaction between participants is appropriate</w:t>
            </w:r>
          </w:p>
        </w:tc>
        <w:tc>
          <w:tcPr>
            <w:tcW w:w="9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</w:tcMar>
          </w:tcPr>
          <w:p w14:paraId="5FBBC94B" w14:textId="54DFF23C" w:rsidR="000668F0" w:rsidRDefault="000E542C" w:rsidP="00B50C24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 xml:space="preserve">- I provide an interactive exercise and also group work </w:t>
            </w:r>
            <w:r w:rsidR="00F84368">
              <w:rPr>
                <w:rFonts w:ascii="Source Sans Pro" w:hAnsi="Source Sans Pro"/>
              </w:rPr>
              <w:br/>
              <w:t>- I ask review questions where possible</w:t>
            </w:r>
          </w:p>
          <w:p w14:paraId="7851C1DC" w14:textId="04ED05FB" w:rsidR="00167B23" w:rsidRPr="00251BBE" w:rsidRDefault="000668F0" w:rsidP="00B50C24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- I provide a summary reflection document at the end of the session</w:t>
            </w:r>
          </w:p>
        </w:tc>
      </w:tr>
      <w:tr w:rsidR="008A26E7" w:rsidRPr="00251BBE" w14:paraId="0FC358ED" w14:textId="77777777" w:rsidTr="00F44142">
        <w:trPr>
          <w:trHeight w:val="651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</w:tcMar>
          </w:tcPr>
          <w:p w14:paraId="20873B45" w14:textId="6D6717D5" w:rsidR="00167B23" w:rsidRPr="00251BBE" w:rsidRDefault="00167B23" w:rsidP="00F44142">
            <w:pPr>
              <w:rPr>
                <w:rFonts w:ascii="Source Sans Pro" w:hAnsi="Source Sans Pro"/>
                <w:szCs w:val="18"/>
              </w:rPr>
            </w:pPr>
            <w:r w:rsidRPr="00251BBE">
              <w:rPr>
                <w:rFonts w:ascii="Source Sans Pro" w:hAnsi="Source Sans Pro"/>
                <w:szCs w:val="18"/>
              </w:rPr>
              <w:t>Class group – content-related</w:t>
            </w:r>
          </w:p>
        </w:tc>
        <w:tc>
          <w:tcPr>
            <w:tcW w:w="4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</w:tcMar>
          </w:tcPr>
          <w:p w14:paraId="7EF99051" w14:textId="656E9599" w:rsidR="00167B23" w:rsidRPr="00251BBE" w:rsidRDefault="000E542C" w:rsidP="00B50C24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lang w:eastAsia="zh-CN"/>
              </w:rPr>
              <w:t>Through survey for the course</w:t>
            </w:r>
          </w:p>
        </w:tc>
        <w:tc>
          <w:tcPr>
            <w:tcW w:w="9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</w:tcMar>
          </w:tcPr>
          <w:p w14:paraId="472273DA" w14:textId="146C6F07" w:rsidR="00167B23" w:rsidRPr="00251BBE" w:rsidRDefault="000E542C" w:rsidP="00B50C24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- I provide tips and tricks that can be applied directly in the final exercise</w:t>
            </w:r>
          </w:p>
        </w:tc>
      </w:tr>
      <w:tr w:rsidR="008A26E7" w:rsidRPr="00251BBE" w14:paraId="640DB483" w14:textId="77777777" w:rsidTr="00F44142">
        <w:trPr>
          <w:trHeight w:val="651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</w:tcMar>
          </w:tcPr>
          <w:p w14:paraId="543730B2" w14:textId="544F3512" w:rsidR="00167B23" w:rsidRPr="00251BBE" w:rsidRDefault="00167B23" w:rsidP="00D07555">
            <w:pPr>
              <w:spacing w:before="60" w:after="60"/>
              <w:rPr>
                <w:rFonts w:ascii="Source Sans Pro" w:hAnsi="Source Sans Pro"/>
                <w:szCs w:val="18"/>
              </w:rPr>
            </w:pPr>
            <w:r w:rsidRPr="00251BBE">
              <w:rPr>
                <w:rFonts w:ascii="Source Sans Pro" w:hAnsi="Source Sans Pro"/>
                <w:szCs w:val="18"/>
              </w:rPr>
              <w:t>School/situational data</w:t>
            </w:r>
          </w:p>
        </w:tc>
        <w:tc>
          <w:tcPr>
            <w:tcW w:w="4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</w:tcMar>
          </w:tcPr>
          <w:p w14:paraId="64540A22" w14:textId="384ADC97" w:rsidR="00167B23" w:rsidRPr="000E542C" w:rsidRDefault="000E542C" w:rsidP="000E542C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 xml:space="preserve">- Participants will be informed by email to set up access to certain software in advance </w:t>
            </w:r>
            <w:r>
              <w:rPr>
                <w:rFonts w:ascii="Source Sans Pro" w:hAnsi="Source Sans Pro"/>
              </w:rPr>
              <w:br/>
              <w:t>- Participants will work on their own laptop</w:t>
            </w:r>
          </w:p>
        </w:tc>
        <w:tc>
          <w:tcPr>
            <w:tcW w:w="9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</w:tcMar>
          </w:tcPr>
          <w:p w14:paraId="0715A2A8" w14:textId="26B3BC95" w:rsidR="00167B23" w:rsidRPr="00251BBE" w:rsidRDefault="000E542C" w:rsidP="00B50C24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- if possible before the start of the lesson: check whether wireless internet works on all computers</w:t>
            </w:r>
          </w:p>
        </w:tc>
      </w:tr>
    </w:tbl>
    <w:p w14:paraId="67661B6D" w14:textId="77777777" w:rsidR="00702BA4" w:rsidRPr="00251BBE" w:rsidRDefault="00702BA4" w:rsidP="00A1341A">
      <w:pPr>
        <w:pStyle w:val="Subtitle"/>
        <w:rPr>
          <w:rFonts w:ascii="Source Sans Pro" w:hAnsi="Source Sans Pro"/>
          <w:sz w:val="2"/>
          <w:szCs w:val="2"/>
        </w:rPr>
        <w:sectPr w:rsidR="00702BA4" w:rsidRPr="00251BBE" w:rsidSect="00E76335">
          <w:headerReference w:type="default" r:id="rId13"/>
          <w:type w:val="continuous"/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41C9DCB3" w14:textId="625DAF01" w:rsidR="001419B2" w:rsidRDefault="008F04FA" w:rsidP="005F5A22">
      <w:pPr>
        <w:pStyle w:val="Subtitle"/>
        <w:tabs>
          <w:tab w:val="left" w:pos="8364"/>
        </w:tabs>
        <w:rPr>
          <w:rFonts w:ascii="Source Sans Pro" w:hAnsi="Source Sans Pro"/>
        </w:rPr>
      </w:pPr>
      <w:r>
        <w:rPr>
          <w:rFonts w:ascii="Source Sans Pro" w:hAnsi="Source Sans Pro"/>
        </w:rPr>
        <w:t>Points of interest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2699"/>
      </w:tblGrid>
      <w:tr w:rsidR="008F04FA" w14:paraId="2057EEB4" w14:textId="77777777" w:rsidTr="005E712C">
        <w:tc>
          <w:tcPr>
            <w:tcW w:w="2689" w:type="dxa"/>
          </w:tcPr>
          <w:p w14:paraId="33FC3E42" w14:textId="50E69B38" w:rsidR="008F04FA" w:rsidRPr="009C33DC" w:rsidRDefault="008F04FA" w:rsidP="008F04FA">
            <w:pPr>
              <w:rPr>
                <w:rFonts w:ascii="Source Sans Pro" w:hAnsi="Source Sans Pro"/>
              </w:rPr>
            </w:pPr>
            <w:r w:rsidRPr="009C33DC">
              <w:rPr>
                <w:rFonts w:ascii="Source Sans Pro" w:hAnsi="Source Sans Pro"/>
              </w:rPr>
              <w:t>Personal points of attention taken from previous lesson(s):</w:t>
            </w:r>
          </w:p>
        </w:tc>
        <w:tc>
          <w:tcPr>
            <w:tcW w:w="12699" w:type="dxa"/>
          </w:tcPr>
          <w:p w14:paraId="6EED4AB5" w14:textId="00A87FCB" w:rsidR="008F04FA" w:rsidRDefault="004F38BA" w:rsidP="004F38BA">
            <w:pPr>
              <w:pStyle w:val="ListParagraph"/>
              <w:numPr>
                <w:ilvl w:val="0"/>
                <w:numId w:val="21"/>
              </w:numPr>
            </w:pPr>
            <w:r>
              <w:t>Developing a new slide layout to enable activities to be displayed during the lesson</w:t>
            </w:r>
          </w:p>
        </w:tc>
      </w:tr>
    </w:tbl>
    <w:p w14:paraId="7AFF9329" w14:textId="77777777" w:rsidR="001419B2" w:rsidRDefault="001419B2" w:rsidP="005F5A22">
      <w:pPr>
        <w:pStyle w:val="Subtitle"/>
        <w:tabs>
          <w:tab w:val="left" w:pos="8364"/>
        </w:tabs>
        <w:rPr>
          <w:rFonts w:ascii="Source Sans Pro" w:hAnsi="Source Sans Pro"/>
        </w:rPr>
      </w:pPr>
    </w:p>
    <w:p w14:paraId="6F240F59" w14:textId="1764C8A8" w:rsidR="00702BA4" w:rsidRPr="00251BBE" w:rsidRDefault="00702BA4" w:rsidP="005F5A22">
      <w:pPr>
        <w:pStyle w:val="Subtitle"/>
        <w:tabs>
          <w:tab w:val="left" w:pos="8364"/>
        </w:tabs>
        <w:rPr>
          <w:rFonts w:ascii="Source Sans Pro" w:hAnsi="Source Sans Pro"/>
        </w:rPr>
      </w:pPr>
      <w:r w:rsidRPr="00251BBE">
        <w:rPr>
          <w:rFonts w:ascii="Source Sans Pro" w:hAnsi="Source Sans Pro"/>
        </w:rPr>
        <w:t xml:space="preserve">Sources </w:t>
      </w:r>
      <w:r w:rsidRPr="00251BBE">
        <w:rPr>
          <w:rFonts w:ascii="Source Sans Pro" w:hAnsi="Source Sans Pro"/>
        </w:rPr>
        <w:tab/>
        <w:t xml:space="preserve">Appendix </w:t>
      </w:r>
      <w:r w:rsidR="0080738E">
        <w:rPr>
          <w:rFonts w:ascii="Source Sans Pro" w:hAnsi="Source Sans Pro"/>
        </w:rPr>
        <w:t>n</w:t>
      </w: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6745"/>
        <w:gridCol w:w="444"/>
        <w:gridCol w:w="8257"/>
      </w:tblGrid>
      <w:tr w:rsidR="002212C3" w:rsidRPr="00251BBE" w14:paraId="0D1820DE" w14:textId="77777777" w:rsidTr="1D2231EF">
        <w:trPr>
          <w:trHeight w:val="1478"/>
        </w:trPr>
        <w:tc>
          <w:tcPr>
            <w:tcW w:w="7843" w:type="dxa"/>
          </w:tcPr>
          <w:p w14:paraId="099C2BE9" w14:textId="3CECF2E4" w:rsidR="002212C3" w:rsidRPr="00251BBE" w:rsidRDefault="002212C3" w:rsidP="002212C3">
            <w:pPr>
              <w:rPr>
                <w:rFonts w:ascii="Source Sans Pro" w:hAnsi="Source Sans Pro"/>
              </w:rPr>
            </w:pPr>
            <w:r w:rsidRPr="00251BBE">
              <w:rPr>
                <w:rFonts w:ascii="Source Sans Pro" w:hAnsi="Source Sans Pro"/>
              </w:rPr>
              <w:t>Curriculum/notebook: not applicable</w:t>
            </w:r>
          </w:p>
          <w:p w14:paraId="6B433313" w14:textId="77777777" w:rsidR="002212C3" w:rsidRPr="00251BBE" w:rsidRDefault="002212C3" w:rsidP="002212C3">
            <w:pPr>
              <w:rPr>
                <w:rFonts w:ascii="Source Sans Pro" w:hAnsi="Source Sans Pro"/>
              </w:rPr>
            </w:pPr>
            <w:r w:rsidRPr="00251BBE">
              <w:rPr>
                <w:rFonts w:ascii="Source Sans Pro" w:hAnsi="Source Sans Pro"/>
              </w:rPr>
              <w:t>Other:</w:t>
            </w:r>
          </w:p>
          <w:p w14:paraId="5A7DC28F" w14:textId="0A2979DE" w:rsidR="00EB5709" w:rsidRPr="00251BBE" w:rsidRDefault="4A2BB476" w:rsidP="002212C3">
            <w:pPr>
              <w:rPr>
                <w:rFonts w:ascii="Source Sans Pro" w:hAnsi="Source Sans Pro"/>
              </w:rPr>
            </w:pPr>
            <w:proofErr w:type="spellStart"/>
            <w:r w:rsidRPr="1D2231EF">
              <w:rPr>
                <w:rFonts w:ascii="Source Sans Pro" w:hAnsi="Source Sans Pro"/>
                <w:lang w:val="en-US"/>
              </w:rPr>
              <w:t>Piereck</w:t>
            </w:r>
            <w:proofErr w:type="spellEnd"/>
            <w:r w:rsidRPr="1D2231EF">
              <w:rPr>
                <w:rFonts w:ascii="Source Sans Pro" w:hAnsi="Source Sans Pro"/>
                <w:lang w:val="en-US"/>
              </w:rPr>
              <w:t xml:space="preserve"> Moura, B., Jaworski, J., Norgren, N., </w:t>
            </w:r>
            <w:proofErr w:type="spellStart"/>
            <w:r w:rsidRPr="1D2231EF">
              <w:rPr>
                <w:rFonts w:ascii="Source Sans Pro" w:hAnsi="Source Sans Pro"/>
                <w:lang w:val="en-US"/>
              </w:rPr>
              <w:t>Kronander</w:t>
            </w:r>
            <w:proofErr w:type="spellEnd"/>
            <w:r w:rsidRPr="1D2231EF">
              <w:rPr>
                <w:rFonts w:ascii="Source Sans Pro" w:hAnsi="Source Sans Pro"/>
                <w:lang w:val="en-US"/>
              </w:rPr>
              <w:t xml:space="preserve"> , E., Schroeder, K., Botzki, A., &amp; Lindvall, J. (2025, March 7). Training material made FAIR by design. </w:t>
            </w:r>
            <w:proofErr w:type="spellStart"/>
            <w:r w:rsidRPr="1D2231EF">
              <w:rPr>
                <w:rFonts w:ascii="Source Sans Pro" w:hAnsi="Source Sans Pro"/>
                <w:lang w:val="en-US"/>
              </w:rPr>
              <w:t>Zenodo</w:t>
            </w:r>
            <w:proofErr w:type="spellEnd"/>
            <w:r w:rsidRPr="1D2231EF">
              <w:rPr>
                <w:rFonts w:ascii="Source Sans Pro" w:hAnsi="Source Sans Pro"/>
                <w:lang w:val="en-US"/>
              </w:rPr>
              <w:t xml:space="preserve"> . https://doi.org/10.5281/zenodo.14987327</w:t>
            </w:r>
          </w:p>
        </w:tc>
        <w:tc>
          <w:tcPr>
            <w:tcW w:w="516" w:type="dxa"/>
            <w:tcBorders>
              <w:top w:val="nil"/>
              <w:bottom w:val="nil"/>
            </w:tcBorders>
          </w:tcPr>
          <w:p w14:paraId="259DDB91" w14:textId="77777777" w:rsidR="002212C3" w:rsidRPr="00251BBE" w:rsidRDefault="002212C3" w:rsidP="002212C3">
            <w:pPr>
              <w:rPr>
                <w:rFonts w:ascii="Source Sans Pro" w:hAnsi="Source Sans Pro"/>
              </w:rPr>
            </w:pPr>
          </w:p>
        </w:tc>
        <w:tc>
          <w:tcPr>
            <w:tcW w:w="7087" w:type="dxa"/>
          </w:tcPr>
          <w:p w14:paraId="3CD799B6" w14:textId="1148BC41" w:rsidR="002212C3" w:rsidRDefault="61BBABB9" w:rsidP="1D2231EF">
            <w:pPr>
              <w:spacing w:after="240"/>
              <w:rPr>
                <w:rFonts w:ascii="Source Sans Pro" w:hAnsi="Source Sans Pro"/>
              </w:rPr>
            </w:pPr>
            <w:r w:rsidRPr="1D2231EF">
              <w:rPr>
                <w:rFonts w:ascii="Source Sans Pro" w:hAnsi="Source Sans Pro"/>
              </w:rPr>
              <w:t xml:space="preserve">Presentation: </w:t>
            </w:r>
            <w:r w:rsidR="00A26F85">
              <w:br/>
            </w:r>
            <w:r w:rsidRPr="1D2231EF">
              <w:rPr>
                <w:rFonts w:ascii="Source Sans Pro" w:hAnsi="Source Sans Pro"/>
              </w:rPr>
              <w:t xml:space="preserve">- </w:t>
            </w:r>
            <w:hyperlink r:id="rId14" w:anchor="1">
              <w:r w:rsidR="7290FB65" w:rsidRPr="1D2231EF">
                <w:rPr>
                  <w:rStyle w:val="Hyperlink"/>
                  <w:rFonts w:ascii="Source Sans Pro" w:eastAsia="Source Sans Pro" w:hAnsi="Source Sans Pro" w:cs="Source Sans Pro"/>
                  <w:szCs w:val="18"/>
                </w:rPr>
                <w:t xml:space="preserve">https://liascript.github.io/course/?https://raw.githubusercontent.com/elixir-europe-training/ELIXIR-TrP-FAIR-Material-By-Design/refs/heads/main/docs/supplementary/presentations/ch_04_Type_of_training_material/chapter04-Types_of_training_material-presentation.md#1 </w:t>
              </w:r>
              <w:r w:rsidR="00A26F85">
                <w:br/>
              </w:r>
              <w:r w:rsidR="00A26F85">
                <w:br/>
              </w:r>
            </w:hyperlink>
            <w:r w:rsidR="78708C46" w:rsidRPr="1D2231EF">
              <w:rPr>
                <w:rFonts w:ascii="Source Sans Pro" w:hAnsi="Source Sans Pro"/>
              </w:rPr>
              <w:t xml:space="preserve">Exercises: </w:t>
            </w:r>
            <w:r w:rsidR="007D4C3E">
              <w:br/>
            </w:r>
            <w:hyperlink r:id="rId15" w:history="1">
              <w:r w:rsidR="007D4C3E">
                <w:rPr>
                  <w:rStyle w:val="Hyperlink"/>
                  <w:rFonts w:ascii="Calibri" w:eastAsia="Calibri" w:hAnsi="Calibri" w:cs="Calibri"/>
                  <w:noProof/>
                  <w:szCs w:val="18"/>
                </w:rPr>
                <w:t>shared document</w:t>
              </w:r>
            </w:hyperlink>
          </w:p>
          <w:p w14:paraId="33FD0791" w14:textId="3B2A56CD" w:rsidR="000D51F6" w:rsidRPr="00251BBE" w:rsidRDefault="004F301E" w:rsidP="1D2231EF">
            <w:pPr>
              <w:spacing w:after="240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 xml:space="preserve">Other material: </w:t>
            </w:r>
            <w:r>
              <w:rPr>
                <w:rFonts w:ascii="Source Sans Pro" w:hAnsi="Source Sans Pro"/>
              </w:rPr>
              <w:br/>
              <w:t xml:space="preserve">exercise-training-material-types.docx ( </w:t>
            </w:r>
            <w:r w:rsidR="000957DB">
              <w:rPr>
                <w:rFonts w:ascii="Source Sans Pro" w:hAnsi="Source Sans Pro"/>
              </w:rPr>
              <w:t xml:space="preserve">categories for wall) </w:t>
            </w:r>
            <w:r w:rsidR="000D51F6">
              <w:rPr>
                <w:rFonts w:ascii="Source Sans Pro" w:hAnsi="Source Sans Pro"/>
              </w:rPr>
              <w:br/>
            </w:r>
            <w:hyperlink r:id="rId16" w:history="1">
              <w:r w:rsidR="009F32C8" w:rsidRPr="009F32C8">
                <w:rPr>
                  <w:rStyle w:val="Hyperlink"/>
                  <w:rFonts w:ascii="Source Sans Pro" w:hAnsi="Source Sans Pro"/>
                  <w:noProof/>
                  <w:lang w:eastAsia="nl-BE"/>
                </w:rPr>
                <w:t>file with reflection questions</w:t>
              </w:r>
            </w:hyperlink>
          </w:p>
        </w:tc>
      </w:tr>
    </w:tbl>
    <w:p w14:paraId="6B25C216" w14:textId="5BCE12F6" w:rsidR="002212C3" w:rsidRPr="00251BBE" w:rsidRDefault="0093263D" w:rsidP="0093263D">
      <w:pPr>
        <w:tabs>
          <w:tab w:val="left" w:pos="3989"/>
        </w:tabs>
        <w:rPr>
          <w:rFonts w:ascii="Source Sans Pro" w:hAnsi="Source Sans Pro"/>
        </w:rPr>
      </w:pPr>
      <w:r w:rsidRPr="00251BBE">
        <w:rPr>
          <w:rFonts w:ascii="Source Sans Pro" w:hAnsi="Source Sans Pro"/>
        </w:rPr>
        <w:tab/>
      </w:r>
    </w:p>
    <w:p w14:paraId="13DB2B79" w14:textId="49E86D5D" w:rsidR="002B4173" w:rsidRPr="00251BBE" w:rsidRDefault="008D085C" w:rsidP="002B25EA">
      <w:pPr>
        <w:pStyle w:val="Subtitle"/>
        <w:rPr>
          <w:rFonts w:ascii="Source Sans Pro" w:hAnsi="Source Sans Pro"/>
          <w:sz w:val="2"/>
          <w:szCs w:val="2"/>
        </w:rPr>
        <w:sectPr w:rsidR="002B4173" w:rsidRPr="00251BBE" w:rsidSect="00E76335">
          <w:headerReference w:type="default" r:id="rId17"/>
          <w:type w:val="continuous"/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 w:rsidRPr="00251BBE">
        <w:rPr>
          <w:rFonts w:ascii="Source Sans Pro" w:hAnsi="Source Sans Pro"/>
          <w:sz w:val="2"/>
          <w:szCs w:val="2"/>
        </w:rPr>
        <w:t>z</w:t>
      </w:r>
    </w:p>
    <w:tbl>
      <w:tblPr>
        <w:tblStyle w:val="TableGrid"/>
        <w:tblpPr w:leftFromText="141" w:rightFromText="141" w:vertAnchor="text" w:horzAnchor="margin" w:tblpY="401"/>
        <w:tblOverlap w:val="never"/>
        <w:tblW w:w="0" w:type="auto"/>
        <w:tblLook w:val="04A0" w:firstRow="1" w:lastRow="0" w:firstColumn="1" w:lastColumn="0" w:noHBand="0" w:noVBand="1"/>
      </w:tblPr>
      <w:tblGrid>
        <w:gridCol w:w="2542"/>
      </w:tblGrid>
      <w:tr w:rsidR="00694C33" w:rsidRPr="00251BBE" w14:paraId="3EB28CAC" w14:textId="50A92FFC" w:rsidTr="00E63E1A">
        <w:trPr>
          <w:trHeight w:val="420"/>
        </w:trPr>
        <w:sdt>
          <w:sdtPr>
            <w:rPr>
              <w:rFonts w:ascii="Source Sans Pro" w:hAnsi="Source Sans Pro"/>
              <w:b/>
              <w:bCs/>
              <w:sz w:val="20"/>
              <w:szCs w:val="24"/>
            </w:rPr>
            <w:alias w:val="Leerplan van:"/>
            <w:tag w:val="Leerplan van:"/>
            <w:id w:val="-1957084809"/>
            <w:placeholder>
              <w:docPart w:val="827265866A514DF9963700249CFC6202"/>
            </w:placeholder>
            <w:comboBox>
              <w:listItem w:displayText="Leerplan van:" w:value="Leerplan van:"/>
              <w:listItem w:displayText="Kath. Ond. Vla." w:value="Kath. Ond. Vla."/>
              <w:listItem w:displayText="GO!" w:value="GO!"/>
              <w:listItem w:displayText="POV" w:value="POV"/>
              <w:listItem w:displayText="OVSG" w:value="OVSG"/>
              <w:listItem w:displayText="Andere" w:value="Andere"/>
            </w:comboBox>
          </w:sdtPr>
          <w:sdtContent>
            <w:tc>
              <w:tcPr>
                <w:tcW w:w="2542" w:type="dxa"/>
                <w:vAlign w:val="center"/>
              </w:tcPr>
              <w:p w14:paraId="4DF4A3EB" w14:textId="2E0DE6F0" w:rsidR="00694C33" w:rsidRPr="00251BBE" w:rsidRDefault="001A6DCF" w:rsidP="00694C33">
                <w:pPr>
                  <w:jc w:val="center"/>
                  <w:rPr>
                    <w:rFonts w:ascii="Source Sans Pro" w:hAnsi="Source Sans Pro"/>
                    <w:b/>
                    <w:bCs/>
                    <w:sz w:val="20"/>
                    <w:szCs w:val="24"/>
                  </w:rPr>
                </w:pPr>
                <w:r>
                  <w:rPr>
                    <w:rFonts w:ascii="Source Sans Pro" w:hAnsi="Source Sans Pro"/>
                    <w:b/>
                    <w:bCs/>
                    <w:sz w:val="20"/>
                    <w:szCs w:val="24"/>
                  </w:rPr>
                  <w:t>Other</w:t>
                </w:r>
              </w:p>
            </w:tc>
          </w:sdtContent>
        </w:sdt>
      </w:tr>
      <w:tr w:rsidR="00694C33" w:rsidRPr="00251BBE" w14:paraId="4BFD9070" w14:textId="77777777" w:rsidTr="00E63E1A">
        <w:trPr>
          <w:trHeight w:val="420"/>
        </w:trPr>
        <w:sdt>
          <w:sdtPr>
            <w:rPr>
              <w:rFonts w:ascii="Source Sans Pro" w:hAnsi="Source Sans Pro"/>
              <w:b/>
              <w:bCs/>
              <w:sz w:val="20"/>
              <w:szCs w:val="20"/>
            </w:rPr>
            <w:alias w:val="Kies een leerjaar:"/>
            <w:tag w:val="Kies een leerjaar:"/>
            <w:id w:val="-1166938489"/>
            <w:placeholder>
              <w:docPart w:val="827D192658954771A26886F9C8132CAE"/>
            </w:placeholder>
            <w:comboBox>
              <w:listItem w:displayText="Kies een leerjaar:" w:value="Kies een leerjaar:"/>
              <w:listItem w:displayText="1ste jaar" w:value="1ste jaar"/>
              <w:listItem w:displayText="2de jaar" w:value="2de jaar"/>
              <w:listItem w:displayText="3de jaar" w:value="3de jaar"/>
              <w:listItem w:displayText="4de jaar" w:value="4de jaar"/>
              <w:listItem w:displayText="5de jaar" w:value="5de jaar"/>
              <w:listItem w:displayText="6de jaar" w:value="6de jaar"/>
              <w:listItem w:displayText="7de jaar" w:value="7de jaar"/>
            </w:comboBox>
          </w:sdtPr>
          <w:sdtContent>
            <w:tc>
              <w:tcPr>
                <w:tcW w:w="2542" w:type="dxa"/>
                <w:vAlign w:val="center"/>
              </w:tcPr>
              <w:p w14:paraId="34842148" w14:textId="459EBA8A" w:rsidR="00694C33" w:rsidRPr="00251BBE" w:rsidRDefault="00694C33" w:rsidP="00694C33">
                <w:pPr>
                  <w:jc w:val="center"/>
                  <w:rPr>
                    <w:rFonts w:ascii="Source Sans Pro" w:hAnsi="Source Sans Pro"/>
                    <w:b/>
                    <w:bCs/>
                    <w:sz w:val="22"/>
                    <w:szCs w:val="28"/>
                  </w:rPr>
                </w:pPr>
                <w:r w:rsidRPr="00251BBE">
                  <w:rPr>
                    <w:rFonts w:ascii="Source Sans Pro" w:hAnsi="Source Sans Pro"/>
                    <w:b/>
                    <w:bCs/>
                    <w:sz w:val="20"/>
                    <w:szCs w:val="20"/>
                  </w:rPr>
                  <w:t>Select a school year:</w:t>
                </w:r>
              </w:p>
            </w:tc>
          </w:sdtContent>
        </w:sdt>
      </w:tr>
      <w:tr w:rsidR="00694C33" w:rsidRPr="00251BBE" w14:paraId="1A24103F" w14:textId="77777777" w:rsidTr="00E63E1A">
        <w:trPr>
          <w:trHeight w:val="420"/>
        </w:trPr>
        <w:sdt>
          <w:sdtPr>
            <w:rPr>
              <w:rFonts w:ascii="Source Sans Pro" w:hAnsi="Source Sans Pro"/>
              <w:b/>
              <w:bCs/>
              <w:sz w:val="20"/>
              <w:szCs w:val="20"/>
            </w:rPr>
            <w:alias w:val="Onderwijstype:"/>
            <w:tag w:val="Onderwijstype:"/>
            <w:id w:val="400337061"/>
            <w:placeholder>
              <w:docPart w:val="71C4129922DE49D7898D089A83167B35"/>
            </w:placeholder>
            <w:comboBox>
              <w:listItem w:value="Onderwijstype"/>
              <w:listItem w:displayText="A-stroom" w:value="A-stroom"/>
              <w:listItem w:displayText="B-stroom" w:value="B-stroom"/>
              <w:listItem w:displayText="Doorstroomfinaliteit" w:value="Doorstroomfinaliteit"/>
              <w:listItem w:displayText="Dubbele finaliteit" w:value="Dubbele finaliteit"/>
              <w:listItem w:displayText="Arbeidsmarktgerichte fin" w:value="Arbeidsmarktgerichte fin"/>
              <w:listItem w:displayText="Andere" w:value="Andere"/>
            </w:comboBox>
          </w:sdtPr>
          <w:sdtContent>
            <w:tc>
              <w:tcPr>
                <w:tcW w:w="2542" w:type="dxa"/>
                <w:vAlign w:val="center"/>
              </w:tcPr>
              <w:p w14:paraId="2B313752" w14:textId="1C081C76" w:rsidR="00694C33" w:rsidRPr="00251BBE" w:rsidRDefault="001A6DCF" w:rsidP="00694C33">
                <w:pPr>
                  <w:jc w:val="center"/>
                  <w:rPr>
                    <w:rFonts w:ascii="Source Sans Pro" w:hAnsi="Source Sans Pro"/>
                    <w:b/>
                    <w:bCs/>
                    <w:sz w:val="20"/>
                    <w:szCs w:val="20"/>
                  </w:rPr>
                </w:pPr>
                <w:r>
                  <w:rPr>
                    <w:rFonts w:ascii="Source Sans Pro" w:hAnsi="Source Sans Pro"/>
                    <w:b/>
                    <w:bCs/>
                    <w:sz w:val="20"/>
                    <w:szCs w:val="20"/>
                  </w:rPr>
                  <w:t>Other</w:t>
                </w:r>
              </w:p>
            </w:tc>
          </w:sdtContent>
        </w:sdt>
      </w:tr>
    </w:tbl>
    <w:p w14:paraId="599AE4E3" w14:textId="25A8BF4E" w:rsidR="002B4173" w:rsidRPr="00251BBE" w:rsidRDefault="002B4173" w:rsidP="002B4173">
      <w:pPr>
        <w:pStyle w:val="Subtitle"/>
        <w:tabs>
          <w:tab w:val="left" w:pos="4962"/>
        </w:tabs>
        <w:rPr>
          <w:rFonts w:ascii="Source Sans Pro" w:hAnsi="Source Sans Pro"/>
        </w:rPr>
      </w:pPr>
      <w:r w:rsidRPr="00251BBE">
        <w:rPr>
          <w:rFonts w:ascii="Source Sans Pro" w:hAnsi="Source Sans Pro"/>
        </w:rPr>
        <w:br w:type="column"/>
      </w:r>
      <w:r w:rsidRPr="00251BBE">
        <w:rPr>
          <w:rFonts w:ascii="Source Sans Pro" w:hAnsi="Source Sans Pro"/>
        </w:rPr>
        <w:t>Curriculum objectives/final terms</w:t>
      </w:r>
    </w:p>
    <w:tbl>
      <w:tblPr>
        <w:tblStyle w:val="TableGrid"/>
        <w:tblW w:w="12625" w:type="dxa"/>
        <w:tblLook w:val="04A0" w:firstRow="1" w:lastRow="0" w:firstColumn="1" w:lastColumn="0" w:noHBand="0" w:noVBand="1"/>
      </w:tblPr>
      <w:tblGrid>
        <w:gridCol w:w="12625"/>
      </w:tblGrid>
      <w:tr w:rsidR="002B4173" w:rsidRPr="00251BBE" w14:paraId="6464CB51" w14:textId="77777777" w:rsidTr="1D2231EF">
        <w:trPr>
          <w:trHeight w:val="1747"/>
        </w:trPr>
        <w:tc>
          <w:tcPr>
            <w:tcW w:w="12625" w:type="dxa"/>
            <w:tcMar>
              <w:top w:w="28" w:type="dxa"/>
            </w:tcMar>
          </w:tcPr>
          <w:p w14:paraId="1C1EDE29" w14:textId="0A0BD4D4" w:rsidR="00D1030F" w:rsidRPr="00D1030F" w:rsidRDefault="0CC31B44" w:rsidP="00D1030F">
            <w:pPr>
              <w:pStyle w:val="NormalWeb"/>
              <w:rPr>
                <w:rFonts w:ascii="Source Sans Pro" w:eastAsiaTheme="minorHAnsi" w:hAnsi="Source Sans Pro" w:cstheme="minorBidi"/>
                <w:sz w:val="18"/>
                <w:szCs w:val="22"/>
                <w:lang w:val="nl-BE"/>
              </w:rPr>
            </w:pPr>
            <w:r w:rsidRPr="1D2231EF">
              <w:rPr>
                <w:rFonts w:ascii="Source Sans Pro" w:eastAsiaTheme="minorEastAsia" w:hAnsi="Source Sans Pro" w:cstheme="minorBidi"/>
                <w:sz w:val="18"/>
                <w:szCs w:val="18"/>
                <w:lang w:val="nl-BE"/>
              </w:rPr>
              <w:t>Objectives of this course:</w:t>
            </w:r>
          </w:p>
          <w:p w14:paraId="6F052876" w14:textId="081FA937" w:rsidR="554D538C" w:rsidRDefault="554D538C" w:rsidP="1D2231EF">
            <w:pPr>
              <w:numPr>
                <w:ilvl w:val="0"/>
                <w:numId w:val="20"/>
              </w:numPr>
              <w:spacing w:beforeAutospacing="1" w:afterAutospacing="1"/>
              <w:rPr>
                <w:rFonts w:ascii="Calibri" w:eastAsia="Calibri" w:hAnsi="Calibri" w:cs="Calibri"/>
                <w:szCs w:val="18"/>
                <w:lang w:val="nl"/>
              </w:rPr>
            </w:pPr>
            <w:r w:rsidRPr="1D2231EF">
              <w:rPr>
                <w:rFonts w:ascii="Calibri" w:eastAsia="Calibri" w:hAnsi="Calibri" w:cs="Calibri"/>
                <w:szCs w:val="18"/>
                <w:lang w:val="nl"/>
              </w:rPr>
              <w:t>Explain the concepts of reusability, interoperability and extensibility of teaching materials</w:t>
            </w:r>
          </w:p>
          <w:p w14:paraId="6E9381CA" w14:textId="0D2935B9" w:rsidR="002212C3" w:rsidRPr="00516A30" w:rsidRDefault="48AB8D97" w:rsidP="1D2231EF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Calibri" w:eastAsia="Calibri" w:hAnsi="Calibri" w:cs="Calibri"/>
                <w:szCs w:val="18"/>
                <w:lang w:val="nl"/>
              </w:rPr>
            </w:pPr>
            <w:r w:rsidRPr="1D2231EF">
              <w:rPr>
                <w:rFonts w:ascii="Calibri" w:eastAsia="Calibri" w:hAnsi="Calibri" w:cs="Calibri"/>
                <w:szCs w:val="18"/>
                <w:lang w:val="nl"/>
              </w:rPr>
              <w:t>Assess the degree of reusability of teaching materials</w:t>
            </w:r>
          </w:p>
          <w:p w14:paraId="41F80F03" w14:textId="06B2FDD7" w:rsidR="002212C3" w:rsidRPr="00516A30" w:rsidRDefault="48AB8D97" w:rsidP="1D2231EF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Source Sans Pro" w:hAnsi="Source Sans Pro"/>
              </w:rPr>
            </w:pPr>
            <w:r w:rsidRPr="1D2231EF">
              <w:rPr>
                <w:rFonts w:ascii="Calibri" w:eastAsia="Calibri" w:hAnsi="Calibri" w:cs="Calibri"/>
                <w:szCs w:val="18"/>
                <w:lang w:val="nl"/>
              </w:rPr>
              <w:t>Developing a presentation with a storyline using Liascript</w:t>
            </w:r>
            <w:r w:rsidR="00D1030F">
              <w:br/>
            </w:r>
          </w:p>
        </w:tc>
      </w:tr>
    </w:tbl>
    <w:p w14:paraId="09D8CB7B" w14:textId="77777777" w:rsidR="006C5FF4" w:rsidRPr="00251BBE" w:rsidRDefault="006C5FF4" w:rsidP="006C5FF4">
      <w:pPr>
        <w:rPr>
          <w:rFonts w:ascii="Source Sans Pro" w:hAnsi="Source Sans Pro"/>
        </w:rPr>
      </w:pPr>
    </w:p>
    <w:p w14:paraId="5D02D41F" w14:textId="77777777" w:rsidR="006C5FF4" w:rsidRPr="00251BBE" w:rsidRDefault="006C5FF4" w:rsidP="006C5FF4">
      <w:pPr>
        <w:rPr>
          <w:rFonts w:ascii="Source Sans Pro" w:hAnsi="Source Sans Pro"/>
        </w:rPr>
        <w:sectPr w:rsidR="006C5FF4" w:rsidRPr="00251BBE" w:rsidSect="00586458">
          <w:headerReference w:type="default" r:id="rId18"/>
          <w:type w:val="continuous"/>
          <w:pgSz w:w="16838" w:h="11906" w:orient="landscape"/>
          <w:pgMar w:top="720" w:right="720" w:bottom="720" w:left="720" w:header="708" w:footer="708" w:gutter="0"/>
          <w:cols w:num="2" w:space="284" w:equalWidth="0">
            <w:col w:w="2552" w:space="284"/>
            <w:col w:w="12562"/>
          </w:cols>
          <w:docGrid w:linePitch="360"/>
        </w:sectPr>
      </w:pPr>
    </w:p>
    <w:tbl>
      <w:tblPr>
        <w:tblW w:w="15451" w:type="dxa"/>
        <w:tblInd w:w="-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3828"/>
        <w:gridCol w:w="7371"/>
        <w:gridCol w:w="850"/>
      </w:tblGrid>
      <w:tr w:rsidR="00D7453B" w:rsidRPr="00251BBE" w14:paraId="2E8BEC50" w14:textId="77777777" w:rsidTr="1D2231EF">
        <w:trPr>
          <w:trHeight w:val="420"/>
          <w:tblHeader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0C856" w14:textId="77777777" w:rsidR="00167B23" w:rsidRPr="00251BBE" w:rsidRDefault="00167B23" w:rsidP="008258D4">
            <w:pPr>
              <w:pStyle w:val="Heading2"/>
              <w:rPr>
                <w:rFonts w:ascii="Source Sans Pro" w:hAnsi="Source Sans Pro"/>
              </w:rPr>
            </w:pPr>
            <w:r w:rsidRPr="00251BBE">
              <w:rPr>
                <w:rFonts w:ascii="Source Sans Pro" w:hAnsi="Source Sans Pro"/>
              </w:rPr>
              <w:t>LESSONS OBJECTIVES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24742" w14:textId="77777777" w:rsidR="00167B23" w:rsidRPr="00251BBE" w:rsidRDefault="00167B23" w:rsidP="008258D4">
            <w:pPr>
              <w:pStyle w:val="Heading2"/>
              <w:rPr>
                <w:rFonts w:ascii="Source Sans Pro" w:hAnsi="Source Sans Pro"/>
                <w:i/>
                <w:iCs/>
              </w:rPr>
            </w:pPr>
            <w:r w:rsidRPr="00251BBE">
              <w:rPr>
                <w:rFonts w:ascii="Source Sans Pro" w:hAnsi="Source Sans Pro"/>
              </w:rPr>
              <w:t>LEARNING CONTENT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49BC5" w14:textId="77777777" w:rsidR="00167B23" w:rsidRPr="00251BBE" w:rsidRDefault="00167B23" w:rsidP="003D5CF9">
            <w:pPr>
              <w:pStyle w:val="Heading2"/>
              <w:rPr>
                <w:rFonts w:ascii="Source Sans Pro" w:hAnsi="Source Sans Pro"/>
                <w:bCs/>
                <w:i/>
                <w:iCs/>
              </w:rPr>
            </w:pPr>
            <w:r w:rsidRPr="00251BBE">
              <w:rPr>
                <w:rFonts w:ascii="Source Sans Pro" w:hAnsi="Source Sans Pro"/>
              </w:rPr>
              <w:t>WORKING FORMS/MEDIA/ORGANIZATION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8CAE1" w14:textId="77777777" w:rsidR="00167B23" w:rsidRPr="00251BBE" w:rsidRDefault="00167B23" w:rsidP="003D5CF9">
            <w:pPr>
              <w:pStyle w:val="Heading2"/>
              <w:rPr>
                <w:rFonts w:ascii="Source Sans Pro" w:hAnsi="Source Sans Pro"/>
              </w:rPr>
            </w:pPr>
            <w:r w:rsidRPr="00251BBE">
              <w:rPr>
                <w:rFonts w:ascii="Source Sans Pro" w:hAnsi="Source Sans Pro"/>
              </w:rPr>
              <w:t>TIME</w:t>
            </w:r>
          </w:p>
        </w:tc>
      </w:tr>
      <w:tr w:rsidR="00D7453B" w:rsidRPr="00251BBE" w14:paraId="1DE9C9D8" w14:textId="77777777" w:rsidTr="1D2231EF">
        <w:trPr>
          <w:trHeight w:val="451"/>
        </w:trPr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700D06" w14:textId="77777777" w:rsidR="00D6771A" w:rsidRPr="00251BBE" w:rsidRDefault="00D6771A" w:rsidP="003D5CF9">
            <w:pPr>
              <w:pStyle w:val="Heading2"/>
              <w:rPr>
                <w:rFonts w:ascii="Source Sans Pro" w:hAnsi="Source Sans Pro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B08FCD" w14:textId="68899FCB" w:rsidR="00D6771A" w:rsidRPr="00251BBE" w:rsidRDefault="00D6771A" w:rsidP="002F4570">
            <w:pPr>
              <w:pStyle w:val="Subtitle"/>
              <w:tabs>
                <w:tab w:val="left" w:pos="4962"/>
              </w:tabs>
              <w:jc w:val="center"/>
              <w:rPr>
                <w:rFonts w:ascii="Source Sans Pro" w:hAnsi="Source Sans Pro"/>
              </w:rPr>
            </w:pPr>
            <w:r w:rsidRPr="00251BBE">
              <w:rPr>
                <w:rFonts w:ascii="Source Sans Pro" w:hAnsi="Source Sans Pro"/>
              </w:rPr>
              <w:t>Lesson Beginning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895F2D" w14:textId="77777777" w:rsidR="00D6771A" w:rsidRPr="00251BBE" w:rsidRDefault="00D6771A" w:rsidP="003D5CF9">
            <w:pPr>
              <w:pStyle w:val="Heading2"/>
              <w:rPr>
                <w:rFonts w:ascii="Source Sans Pro" w:hAnsi="Source Sans Pro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150191" w14:textId="77777777" w:rsidR="00D6771A" w:rsidRPr="00251BBE" w:rsidRDefault="00D6771A" w:rsidP="003D5CF9">
            <w:pPr>
              <w:pStyle w:val="Heading2"/>
              <w:rPr>
                <w:rFonts w:ascii="Source Sans Pro" w:hAnsi="Source Sans Pro"/>
              </w:rPr>
            </w:pPr>
          </w:p>
        </w:tc>
      </w:tr>
      <w:tr w:rsidR="00D7453B" w:rsidRPr="00251BBE" w14:paraId="28D4C21D" w14:textId="77777777" w:rsidTr="1D2231EF">
        <w:trPr>
          <w:trHeight w:val="100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639D3" w14:textId="410A6B88" w:rsidR="00167B23" w:rsidRPr="00251BBE" w:rsidRDefault="00167B23" w:rsidP="000C2E2F">
            <w:pPr>
              <w:rPr>
                <w:rFonts w:ascii="Source Sans Pro" w:hAnsi="Source Sans Pro"/>
                <w:noProof/>
                <w:lang w:eastAsia="nl-BE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6DE06" w14:textId="77777777" w:rsidR="00167B23" w:rsidRDefault="00167B23" w:rsidP="000C2E2F">
            <w:pPr>
              <w:rPr>
                <w:rFonts w:ascii="Source Sans Pro" w:hAnsi="Source Sans Pro"/>
              </w:rPr>
            </w:pPr>
          </w:p>
          <w:p w14:paraId="424FA9A3" w14:textId="77777777" w:rsidR="00304F05" w:rsidRDefault="00304F05" w:rsidP="000C2E2F">
            <w:pPr>
              <w:rPr>
                <w:rFonts w:ascii="Source Sans Pro" w:hAnsi="Source Sans Pro"/>
              </w:rPr>
            </w:pPr>
          </w:p>
          <w:p w14:paraId="09251BBD" w14:textId="0C2CD12E" w:rsidR="00304F05" w:rsidRPr="00251BBE" w:rsidRDefault="00C77782" w:rsidP="000C2E2F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br/>
            </w:r>
            <w:r>
              <w:rPr>
                <w:rFonts w:ascii="Source Sans Pro" w:hAnsi="Source Sans Pro"/>
              </w:rPr>
              <w:br/>
            </w:r>
            <w:r>
              <w:rPr>
                <w:rFonts w:ascii="Source Sans Pro" w:hAnsi="Source Sans Pro"/>
              </w:rPr>
              <w:br/>
            </w:r>
            <w:r>
              <w:rPr>
                <w:rFonts w:ascii="Source Sans Pro" w:hAnsi="Source Sans Pro"/>
              </w:rPr>
              <w:br/>
            </w:r>
            <w:r>
              <w:rPr>
                <w:rFonts w:ascii="Source Sans Pro" w:hAnsi="Source Sans Pro"/>
              </w:rPr>
              <w:br/>
            </w:r>
            <w:r>
              <w:rPr>
                <w:rFonts w:ascii="Source Sans Pro" w:hAnsi="Source Sans Pro"/>
              </w:rPr>
              <w:lastRenderedPageBreak/>
              <w:br/>
            </w:r>
            <w:r>
              <w:rPr>
                <w:rFonts w:ascii="Source Sans Pro" w:hAnsi="Source Sans Pro"/>
              </w:rPr>
              <w:br/>
            </w:r>
            <w:r>
              <w:rPr>
                <w:rFonts w:ascii="Source Sans Pro" w:hAnsi="Source Sans Pro"/>
              </w:rPr>
              <w:br/>
            </w:r>
            <w:r>
              <w:rPr>
                <w:rFonts w:ascii="Source Sans Pro" w:hAnsi="Source Sans Pro"/>
              </w:rPr>
              <w:br/>
            </w:r>
            <w:r>
              <w:rPr>
                <w:rFonts w:ascii="Source Sans Pro" w:hAnsi="Source Sans Pro"/>
              </w:rPr>
              <w:br/>
            </w:r>
            <w:r>
              <w:rPr>
                <w:rFonts w:ascii="Source Sans Pro" w:hAnsi="Source Sans Pro"/>
              </w:rPr>
              <w:br/>
            </w:r>
            <w:r>
              <w:rPr>
                <w:rFonts w:ascii="Source Sans Pro" w:hAnsi="Source Sans Pro"/>
              </w:rPr>
              <w:br/>
            </w:r>
            <w:r>
              <w:br/>
            </w:r>
            <w:r>
              <w:br/>
              <w:t xml:space="preserve">Reiteration of the FAIRness concept for training materials, with emphasis on the letters </w:t>
            </w:r>
            <w:r>
              <w:rPr>
                <w:rStyle w:val="Strong"/>
              </w:rPr>
              <w:t xml:space="preserve">I </w:t>
            </w:r>
            <w:r>
              <w:t xml:space="preserve">(Interoperability) and </w:t>
            </w:r>
            <w:r>
              <w:rPr>
                <w:rStyle w:val="Strong"/>
              </w:rPr>
              <w:t xml:space="preserve">R </w:t>
            </w:r>
            <w:r>
              <w:t>(Reusability).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E9E85" w14:textId="153BBFE3" w:rsidR="00167B23" w:rsidRPr="00251BBE" w:rsidRDefault="569B1E50" w:rsidP="1D2231EF">
            <w:pPr>
              <w:spacing w:after="0" w:line="240" w:lineRule="auto"/>
              <w:rPr>
                <w:rFonts w:ascii="Calibri" w:eastAsia="Calibri" w:hAnsi="Calibri" w:cs="Calibri"/>
                <w:noProof/>
                <w:szCs w:val="18"/>
              </w:rPr>
            </w:pPr>
            <w:r w:rsidRPr="1D2231EF">
              <w:rPr>
                <w:rFonts w:ascii="Calibri" w:eastAsia="Calibri" w:hAnsi="Calibri" w:cs="Calibri"/>
                <w:i/>
                <w:iCs/>
                <w:noProof/>
                <w:szCs w:val="18"/>
              </w:rPr>
              <w:lastRenderedPageBreak/>
              <w:t xml:space="preserve">Working method: relevant content </w:t>
            </w:r>
            <w:r w:rsidR="00540155">
              <w:rPr>
                <w:rFonts w:ascii="Calibri" w:eastAsia="Calibri" w:hAnsi="Calibri" w:cs="Calibri"/>
                <w:i/>
                <w:iCs/>
                <w:noProof/>
                <w:szCs w:val="18"/>
              </w:rPr>
              <w:t>+ interview + teaching</w:t>
            </w:r>
          </w:p>
          <w:p w14:paraId="3952FC1F" w14:textId="1A053C1B" w:rsidR="00167B23" w:rsidRPr="00251BBE" w:rsidRDefault="569B1E50" w:rsidP="1D2231EF">
            <w:pPr>
              <w:spacing w:after="0" w:line="240" w:lineRule="auto"/>
              <w:rPr>
                <w:rFonts w:ascii="Calibri" w:eastAsia="Calibri" w:hAnsi="Calibri" w:cs="Calibri"/>
                <w:i/>
                <w:iCs/>
                <w:noProof/>
                <w:szCs w:val="18"/>
              </w:rPr>
            </w:pPr>
            <w:r w:rsidRPr="1D2231EF">
              <w:rPr>
                <w:rFonts w:ascii="Calibri" w:eastAsia="Calibri" w:hAnsi="Calibri" w:cs="Calibri"/>
                <w:i/>
                <w:iCs/>
                <w:noProof/>
                <w:szCs w:val="18"/>
              </w:rPr>
              <w:t xml:space="preserve">Media: </w:t>
            </w:r>
            <w:hyperlink r:id="rId19" w:history="1">
              <w:r w:rsidR="00945DBF" w:rsidRPr="00C2074C">
                <w:rPr>
                  <w:rStyle w:val="Hyperlink"/>
                  <w:rFonts w:ascii="Calibri" w:eastAsia="Calibri" w:hAnsi="Calibri" w:cs="Calibri"/>
                  <w:i/>
                  <w:iCs/>
                  <w:noProof/>
                  <w:szCs w:val="18"/>
                </w:rPr>
                <w:t xml:space="preserve">https://www.ebi.ac.uk/training/materials/from-sequences-to-structures-materials/uniprot/ </w:t>
              </w:r>
            </w:hyperlink>
            <w:r w:rsidR="00945DBF">
              <w:rPr>
                <w:rFonts w:ascii="Calibri" w:eastAsia="Calibri" w:hAnsi="Calibri" w:cs="Calibri"/>
                <w:i/>
                <w:iCs/>
                <w:noProof/>
                <w:szCs w:val="18"/>
              </w:rPr>
              <w:t>, slides 1-3</w:t>
            </w:r>
          </w:p>
          <w:p w14:paraId="54B77B22" w14:textId="59DFE0D6" w:rsidR="00167B23" w:rsidRPr="00251BBE" w:rsidRDefault="2B5EE366" w:rsidP="05C77E59">
            <w:pPr>
              <w:spacing w:after="0" w:line="240" w:lineRule="auto"/>
              <w:rPr>
                <w:rFonts w:ascii="Calibri" w:eastAsia="Calibri" w:hAnsi="Calibri" w:cs="Calibri"/>
                <w:noProof/>
                <w:szCs w:val="18"/>
              </w:rPr>
            </w:pPr>
            <w:r w:rsidRPr="05C77E59">
              <w:rPr>
                <w:rFonts w:ascii="Calibri" w:eastAsia="Calibri" w:hAnsi="Calibri" w:cs="Calibri"/>
                <w:i/>
                <w:iCs/>
                <w:noProof/>
                <w:szCs w:val="18"/>
              </w:rPr>
              <w:t>Organization/Conversation format:</w:t>
            </w:r>
          </w:p>
          <w:p w14:paraId="31236552" w14:textId="754B31E8" w:rsidR="00CD5B77" w:rsidRPr="00CD5B77" w:rsidRDefault="00CD5B77" w:rsidP="1D2231E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noProof/>
                <w:szCs w:val="18"/>
              </w:rPr>
            </w:pPr>
            <w:r>
              <w:rPr>
                <w:noProof/>
                <w:szCs w:val="18"/>
              </w:rPr>
              <w:t>The teacher welcomes the participants and briefly introduces himself.</w:t>
            </w:r>
          </w:p>
          <w:p w14:paraId="3DDFA80F" w14:textId="028B32AA" w:rsidR="00167B23" w:rsidRPr="00251BBE" w:rsidRDefault="5CB298DA" w:rsidP="1D2231E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noProof/>
                <w:szCs w:val="18"/>
              </w:rPr>
            </w:pPr>
            <w:r w:rsidRPr="1D2231EF">
              <w:rPr>
                <w:noProof/>
              </w:rPr>
              <w:t xml:space="preserve">The teacher projects the </w:t>
            </w:r>
            <w:hyperlink r:id="rId20">
              <w:r w:rsidR="4219C4A5" w:rsidRPr="1D2231EF">
                <w:rPr>
                  <w:rStyle w:val="Hyperlink"/>
                  <w:noProof/>
                </w:rPr>
                <w:t xml:space="preserve">UniProt slides </w:t>
              </w:r>
            </w:hyperlink>
            <w:r w:rsidR="17566CC4" w:rsidRPr="1D2231EF">
              <w:rPr>
                <w:noProof/>
              </w:rPr>
              <w:t>.</w:t>
            </w:r>
          </w:p>
          <w:p w14:paraId="67B6795C" w14:textId="039A3EC4" w:rsidR="00167B23" w:rsidRPr="00251BBE" w:rsidRDefault="2EC03A95" w:rsidP="004B6CF4">
            <w:pPr>
              <w:pStyle w:val="ListParagraph"/>
              <w:numPr>
                <w:ilvl w:val="0"/>
                <w:numId w:val="6"/>
              </w:numPr>
              <w:spacing w:before="240" w:after="240" w:line="240" w:lineRule="auto"/>
              <w:rPr>
                <w:noProof/>
              </w:rPr>
            </w:pPr>
            <w:r w:rsidRPr="1D2231EF">
              <w:rPr>
                <w:noProof/>
              </w:rPr>
              <w:t>Question: Imagine a colleague requests a training session for which three slides will be modified and your own notes added, but you only receive the material in PDF format. What would you do?</w:t>
            </w:r>
          </w:p>
          <w:p w14:paraId="514F81E6" w14:textId="1CFDDBBE" w:rsidR="00167B23" w:rsidRPr="00251BBE" w:rsidRDefault="005309EC" w:rsidP="1D2231EF">
            <w:pPr>
              <w:pStyle w:val="ListParagraph"/>
              <w:numPr>
                <w:ilvl w:val="0"/>
                <w:numId w:val="6"/>
              </w:numPr>
              <w:spacing w:before="240" w:after="240" w:line="240" w:lineRule="auto"/>
              <w:rPr>
                <w:noProof/>
                <w:szCs w:val="18"/>
              </w:rPr>
            </w:pPr>
            <w:r>
              <w:rPr>
                <w:noProof/>
              </w:rPr>
              <w:lastRenderedPageBreak/>
              <w:t>Question: What do you think are the advantages and disadvantages of using a PDF as teaching material? Can anyone name a disadvantage?</w:t>
            </w:r>
          </w:p>
          <w:p w14:paraId="09A2D4E6" w14:textId="1B3E50CC" w:rsidR="00167B23" w:rsidRPr="00251BBE" w:rsidRDefault="27435796" w:rsidP="1D2231EF">
            <w:pPr>
              <w:pStyle w:val="ListParagraph"/>
              <w:numPr>
                <w:ilvl w:val="0"/>
                <w:numId w:val="6"/>
              </w:numPr>
              <w:spacing w:before="240" w:after="240" w:line="240" w:lineRule="auto"/>
              <w:rPr>
                <w:noProof/>
              </w:rPr>
            </w:pPr>
            <w:r w:rsidRPr="1D2231EF">
              <w:rPr>
                <w:noProof/>
              </w:rPr>
              <w:t>The teacher receives answers: "You can't easily change it," or "Not everyone can easily add things."</w:t>
            </w:r>
          </w:p>
          <w:p w14:paraId="7E133345" w14:textId="6659F019" w:rsidR="00167B23" w:rsidRPr="00251BBE" w:rsidRDefault="4219C4A5" w:rsidP="1D2231EF">
            <w:pPr>
              <w:pStyle w:val="ListParagraph"/>
              <w:numPr>
                <w:ilvl w:val="0"/>
                <w:numId w:val="6"/>
              </w:numPr>
              <w:spacing w:before="240" w:after="240" w:line="240" w:lineRule="auto"/>
              <w:rPr>
                <w:noProof/>
                <w:szCs w:val="18"/>
              </w:rPr>
            </w:pPr>
            <w:r w:rsidRPr="1D2231EF">
              <w:rPr>
                <w:noProof/>
              </w:rPr>
              <w:t>Suppose you want to combine these slides with those from another lesson, or share them with a classmate – can this be done easily with PDF, and why or why not?</w:t>
            </w:r>
          </w:p>
          <w:p w14:paraId="33D558C8" w14:textId="3D566AAA" w:rsidR="00167B23" w:rsidRPr="00251BBE" w:rsidRDefault="007C22DF" w:rsidP="1D2231EF">
            <w:pPr>
              <w:pStyle w:val="ListParagraph"/>
              <w:numPr>
                <w:ilvl w:val="0"/>
                <w:numId w:val="6"/>
              </w:numPr>
              <w:spacing w:before="240" w:after="240" w:line="240" w:lineRule="auto"/>
              <w:rPr>
                <w:noProof/>
                <w:szCs w:val="18"/>
              </w:rPr>
            </w:pPr>
            <w:r>
              <w:rPr>
                <w:noProof/>
              </w:rPr>
              <w:t>The instructor notes that students rightly point out that reusability and extensibility are not self-evident with every file format."</w:t>
            </w:r>
          </w:p>
          <w:p w14:paraId="152BF8C9" w14:textId="7B69A5CA" w:rsidR="00167B23" w:rsidRPr="00685006" w:rsidRDefault="004B6195" w:rsidP="1D2231EF">
            <w:pPr>
              <w:pStyle w:val="ListParagraph"/>
              <w:numPr>
                <w:ilvl w:val="0"/>
                <w:numId w:val="6"/>
              </w:numPr>
              <w:spacing w:before="240" w:after="240" w:line="240" w:lineRule="auto"/>
              <w:rPr>
                <w:noProof/>
                <w:szCs w:val="18"/>
              </w:rPr>
            </w:pPr>
            <w:r>
              <w:rPr>
                <w:noProof/>
              </w:rPr>
              <w:t xml:space="preserve">The teacher writes down the concepts on a flip chart and says, "Remember these three concepts today: </w:t>
            </w:r>
            <w:r w:rsidR="4219C4A5" w:rsidRPr="1D2231EF">
              <w:rPr>
                <w:i/>
                <w:iCs/>
                <w:noProof/>
              </w:rPr>
              <w:t xml:space="preserve">reusability </w:t>
            </w:r>
            <w:r w:rsidR="4219C4A5" w:rsidRPr="1D2231EF">
              <w:rPr>
                <w:noProof/>
              </w:rPr>
              <w:t xml:space="preserve">, </w:t>
            </w:r>
            <w:r w:rsidR="4219C4A5" w:rsidRPr="1D2231EF">
              <w:rPr>
                <w:i/>
                <w:iCs/>
                <w:noProof/>
              </w:rPr>
              <w:t xml:space="preserve">extensibility </w:t>
            </w:r>
            <w:r w:rsidR="4219C4A5" w:rsidRPr="1D2231EF">
              <w:rPr>
                <w:noProof/>
              </w:rPr>
              <w:t>. They determine whether teaching materials can be used flexibly."</w:t>
            </w:r>
          </w:p>
          <w:p w14:paraId="428921D6" w14:textId="1E1E8196" w:rsidR="00347D4C" w:rsidRPr="00347D4C" w:rsidRDefault="009E476D" w:rsidP="00610932">
            <w:pPr>
              <w:pStyle w:val="ListParagraph"/>
              <w:numPr>
                <w:ilvl w:val="0"/>
                <w:numId w:val="6"/>
              </w:numPr>
              <w:spacing w:before="240" w:after="240" w:line="240" w:lineRule="auto"/>
              <w:rPr>
                <w:noProof/>
                <w:szCs w:val="18"/>
              </w:rPr>
            </w:pPr>
            <w:r>
              <w:rPr>
                <w:noProof/>
              </w:rPr>
              <w:t>In slide 2, the teacher explains where the lesson topic fits in terms of FAIRness. Focus on the letters I and R.</w:t>
            </w:r>
          </w:p>
          <w:p w14:paraId="2AEE81FB" w14:textId="04B61BBE" w:rsidR="009E476D" w:rsidRPr="009E476D" w:rsidRDefault="00685006" w:rsidP="00610932">
            <w:pPr>
              <w:pStyle w:val="ListParagraph"/>
              <w:numPr>
                <w:ilvl w:val="0"/>
                <w:numId w:val="6"/>
              </w:numPr>
              <w:spacing w:before="240" w:after="240" w:line="240" w:lineRule="auto"/>
              <w:rPr>
                <w:noProof/>
                <w:szCs w:val="18"/>
              </w:rPr>
            </w:pPr>
            <w:r>
              <w:rPr>
                <w:noProof/>
              </w:rPr>
              <w:t>The teacher shows slide 3 and briefly explains the different topics of the lesson.</w:t>
            </w:r>
          </w:p>
          <w:p w14:paraId="336D2B15" w14:textId="515C6374" w:rsidR="00167B23" w:rsidRPr="00610932" w:rsidRDefault="009E476D" w:rsidP="00610932">
            <w:pPr>
              <w:pStyle w:val="ListParagraph"/>
              <w:numPr>
                <w:ilvl w:val="0"/>
                <w:numId w:val="6"/>
              </w:numPr>
              <w:spacing w:before="240" w:after="240" w:line="240" w:lineRule="auto"/>
              <w:rPr>
                <w:noProof/>
                <w:szCs w:val="18"/>
              </w:rPr>
            </w:pPr>
            <w:r>
              <w:rPr>
                <w:noProof/>
              </w:rPr>
              <w:t>Transition: "Now we will look together at what other training materials exist."</w:t>
            </w:r>
          </w:p>
          <w:p w14:paraId="466D42B7" w14:textId="2475A74E" w:rsidR="00167B23" w:rsidRPr="00251BBE" w:rsidRDefault="00167B23" w:rsidP="05C77E59">
            <w:pPr>
              <w:spacing w:after="0" w:line="240" w:lineRule="auto"/>
              <w:rPr>
                <w:rFonts w:ascii="Calibri" w:eastAsia="Calibri" w:hAnsi="Calibri" w:cs="Calibri"/>
                <w:noProof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54F01" w14:textId="1A9FF736" w:rsidR="00167B23" w:rsidRPr="00251BBE" w:rsidRDefault="2B8DEF7A" w:rsidP="00CA53A8">
            <w:pPr>
              <w:jc w:val="center"/>
              <w:rPr>
                <w:rFonts w:ascii="Source Sans Pro" w:hAnsi="Source Sans Pro"/>
              </w:rPr>
            </w:pPr>
            <w:r w:rsidRPr="1D2231EF">
              <w:rPr>
                <w:rFonts w:ascii="Source Sans Pro" w:hAnsi="Source Sans Pro"/>
              </w:rPr>
              <w:lastRenderedPageBreak/>
              <w:t xml:space="preserve">00:00 </w:t>
            </w:r>
            <w:r w:rsidR="00CB751B">
              <w:br/>
            </w:r>
            <w:r w:rsidRPr="1D2231EF">
              <w:rPr>
                <w:rFonts w:ascii="Source Sans Pro" w:hAnsi="Source Sans Pro"/>
              </w:rPr>
              <w:t xml:space="preserve">(13:20) </w:t>
            </w:r>
            <w:r w:rsidR="00CB751B">
              <w:br/>
            </w:r>
            <w:r w:rsidR="6B68E376" w:rsidRPr="1D2231EF">
              <w:rPr>
                <w:rFonts w:ascii="Source Sans Pro" w:hAnsi="Source Sans Pro"/>
              </w:rPr>
              <w:t>-00:08</w:t>
            </w:r>
          </w:p>
        </w:tc>
      </w:tr>
      <w:tr w:rsidR="00D7453B" w:rsidRPr="00251BBE" w14:paraId="0D880838" w14:textId="77777777" w:rsidTr="1D2231EF">
        <w:trPr>
          <w:trHeight w:val="454"/>
        </w:trPr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EEB6C2" w14:textId="77777777" w:rsidR="00D6771A" w:rsidRPr="00251BBE" w:rsidRDefault="00D6771A" w:rsidP="00084C30">
            <w:pPr>
              <w:rPr>
                <w:rFonts w:ascii="Source Sans Pro" w:hAnsi="Source Sans Pro"/>
                <w:noProof/>
                <w:lang w:eastAsia="nl-BE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5E6109D" w14:textId="28D51CEE" w:rsidR="00D6771A" w:rsidRPr="00251BBE" w:rsidRDefault="00D6771A" w:rsidP="002F4570">
            <w:pPr>
              <w:pStyle w:val="Subtitle"/>
              <w:tabs>
                <w:tab w:val="left" w:pos="4962"/>
              </w:tabs>
              <w:jc w:val="center"/>
              <w:rPr>
                <w:rFonts w:ascii="Source Sans Pro" w:hAnsi="Source Sans Pro"/>
                <w:b w:val="0"/>
                <w:bCs/>
              </w:rPr>
            </w:pPr>
            <w:r w:rsidRPr="00251BBE">
              <w:rPr>
                <w:rFonts w:ascii="Source Sans Pro" w:hAnsi="Source Sans Pro"/>
              </w:rPr>
              <w:t>Lesson</w:t>
            </w:r>
            <w:r w:rsidR="00B728B5">
              <w:rPr>
                <w:rFonts w:ascii="Source Sans Pro" w:hAnsi="Source Sans Pro"/>
              </w:rPr>
              <w:t xml:space="preserve"> Center</w:t>
            </w:r>
            <w:r w:rsidRPr="00251BBE">
              <w:rPr>
                <w:rFonts w:ascii="Source Sans Pro" w:hAnsi="Source Sans Pro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80C3B" w14:textId="77777777" w:rsidR="00D6771A" w:rsidRPr="00251BBE" w:rsidRDefault="00D6771A" w:rsidP="00084C30">
            <w:pPr>
              <w:rPr>
                <w:rFonts w:ascii="Source Sans Pro" w:hAnsi="Source Sans Pro"/>
                <w:noProof/>
                <w:lang w:eastAsia="nl-BE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9A324A" w14:textId="77777777" w:rsidR="00D6771A" w:rsidRPr="00251BBE" w:rsidRDefault="00D6771A" w:rsidP="00084C30">
            <w:pPr>
              <w:rPr>
                <w:rFonts w:ascii="Source Sans Pro" w:hAnsi="Source Sans Pro"/>
              </w:rPr>
            </w:pPr>
          </w:p>
        </w:tc>
      </w:tr>
      <w:tr w:rsidR="00D7453B" w:rsidRPr="00251BBE" w14:paraId="5ABEF654" w14:textId="77777777" w:rsidTr="1D2231EF">
        <w:trPr>
          <w:trHeight w:val="100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522A8" w14:textId="5DE468D6" w:rsidR="00167B23" w:rsidRPr="006B797D" w:rsidRDefault="50526B5A" w:rsidP="000C2E2F">
            <w:pPr>
              <w:rPr>
                <w:rFonts w:cstheme="minorHAnsi"/>
              </w:rPr>
            </w:pPr>
            <w:r w:rsidRPr="05C77E59">
              <w:rPr>
                <w:rFonts w:ascii="Source Sans Pro" w:eastAsia="Source Sans Pro" w:hAnsi="Source Sans Pro" w:cs="Source Sans Pro"/>
                <w:noProof/>
                <w:szCs w:val="18"/>
              </w:rPr>
              <w:t xml:space="preserve">- </w:t>
            </w:r>
            <w:r w:rsidR="006B797D">
              <w:rPr>
                <w:rFonts w:ascii="Source Sans Pro" w:eastAsia="Source Sans Pro" w:hAnsi="Source Sans Pro" w:cs="Source Sans Pro"/>
                <w:noProof/>
                <w:szCs w:val="18"/>
              </w:rPr>
              <w:br/>
            </w:r>
            <w:r w:rsidR="006B797D">
              <w:rPr>
                <w:rFonts w:ascii="Source Sans Pro" w:eastAsia="Source Sans Pro" w:hAnsi="Source Sans Pro" w:cs="Source Sans Pro"/>
                <w:noProof/>
                <w:szCs w:val="18"/>
              </w:rPr>
              <w:br/>
            </w:r>
            <w:r w:rsidR="006B797D">
              <w:rPr>
                <w:rFonts w:ascii="Source Sans Pro" w:eastAsia="Source Sans Pro" w:hAnsi="Source Sans Pro" w:cs="Source Sans Pro"/>
                <w:noProof/>
                <w:szCs w:val="18"/>
              </w:rPr>
              <w:br/>
            </w:r>
            <w:r w:rsidR="00C925FD">
              <w:rPr>
                <w:rFonts w:ascii="Source Sans Pro" w:eastAsia="Source Sans Pro" w:hAnsi="Source Sans Pro" w:cs="Source Sans Pro"/>
                <w:noProof/>
                <w:szCs w:val="18"/>
              </w:rPr>
              <w:br/>
            </w:r>
            <w:r w:rsidR="00C925FD">
              <w:rPr>
                <w:rFonts w:ascii="Source Sans Pro" w:eastAsia="Source Sans Pro" w:hAnsi="Source Sans Pro" w:cs="Source Sans Pro"/>
                <w:noProof/>
                <w:szCs w:val="18"/>
              </w:rPr>
              <w:br/>
            </w:r>
            <w:r w:rsidR="006B797D">
              <w:rPr>
                <w:rFonts w:ascii="Source Sans Pro" w:eastAsia="Source Sans Pro" w:hAnsi="Source Sans Pro" w:cs="Source Sans Pro"/>
                <w:noProof/>
                <w:szCs w:val="18"/>
              </w:rPr>
              <w:br/>
            </w:r>
            <w:r w:rsidR="005C1BF1">
              <w:rPr>
                <w:rFonts w:cstheme="minorHAnsi"/>
              </w:rPr>
              <w:t>- The student can categorize types of training materials based on own experience.</w:t>
            </w:r>
          </w:p>
          <w:p w14:paraId="4F515D57" w14:textId="0B909C4C" w:rsidR="00B41136" w:rsidRDefault="50526B5A" w:rsidP="00B41136">
            <w:pPr>
              <w:rPr>
                <w:rFonts w:cstheme="minorHAnsi"/>
              </w:rPr>
            </w:pPr>
            <w:r w:rsidRPr="006B797D">
              <w:rPr>
                <w:rFonts w:eastAsia="Source Sans Pro" w:cstheme="minorHAnsi"/>
                <w:noProof/>
                <w:szCs w:val="18"/>
              </w:rPr>
              <w:t xml:space="preserve">- </w:t>
            </w:r>
            <w:r w:rsidR="006B797D" w:rsidRPr="006B797D">
              <w:rPr>
                <w:rFonts w:cstheme="minorHAnsi"/>
              </w:rPr>
              <w:t>The student can justify his or her own choices for material formats using practical arguments.</w:t>
            </w:r>
            <w:r w:rsidR="00D17C32">
              <w:rPr>
                <w:rFonts w:cstheme="minorHAnsi"/>
              </w:rPr>
              <w:br/>
            </w:r>
            <w:r w:rsidR="00D17C32">
              <w:rPr>
                <w:rFonts w:cstheme="minorHAnsi"/>
              </w:rPr>
              <w:br/>
            </w:r>
            <w:r w:rsidR="00D17C32">
              <w:rPr>
                <w:rFonts w:cstheme="minorHAnsi"/>
              </w:rPr>
              <w:br/>
            </w:r>
            <w:r w:rsidR="00D17C32">
              <w:rPr>
                <w:rFonts w:cstheme="minorHAnsi"/>
              </w:rPr>
              <w:br/>
            </w:r>
            <w:r w:rsidR="00D17C32">
              <w:rPr>
                <w:rFonts w:cstheme="minorHAnsi"/>
              </w:rPr>
              <w:br/>
            </w:r>
            <w:r w:rsidR="00D17C32">
              <w:rPr>
                <w:rFonts w:cstheme="minorHAnsi"/>
              </w:rPr>
              <w:br/>
            </w:r>
            <w:r w:rsidR="00D17C32">
              <w:rPr>
                <w:rFonts w:cstheme="minorHAnsi"/>
              </w:rPr>
              <w:br/>
            </w:r>
          </w:p>
          <w:p w14:paraId="0283B3F8" w14:textId="4CD36738" w:rsidR="00167B23" w:rsidRPr="00251BBE" w:rsidRDefault="3047F1AE" w:rsidP="00B41136">
            <w:r w:rsidRPr="006B797D">
              <w:rPr>
                <w:rFonts w:eastAsia="Source Sans Pro" w:cstheme="minorHAnsi"/>
                <w:noProof/>
                <w:szCs w:val="18"/>
              </w:rPr>
              <w:lastRenderedPageBreak/>
              <w:t>- The student can analyze popular formats for their advantages and disadvantages in a training context.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529C3" w14:textId="1A4362C0" w:rsidR="5BEFC26D" w:rsidRDefault="5BEFC26D" w:rsidP="05C77E59">
            <w:pPr>
              <w:rPr>
                <w:rFonts w:ascii="Source Sans Pro" w:hAnsi="Source Sans Pro"/>
                <w:b/>
                <w:bCs/>
              </w:rPr>
            </w:pPr>
            <w:r w:rsidRPr="05C77E59">
              <w:rPr>
                <w:rFonts w:ascii="Source Sans Pro" w:hAnsi="Source Sans Pro"/>
                <w:b/>
                <w:bCs/>
              </w:rPr>
              <w:lastRenderedPageBreak/>
              <w:t xml:space="preserve">LESSON PHASE </w:t>
            </w:r>
            <w:r w:rsidRPr="05C77E59">
              <w:rPr>
                <w:rFonts w:ascii="Source Sans Pro" w:hAnsi="Source Sans Pro"/>
                <w:b/>
                <w:bCs/>
              </w:rPr>
              <w:fldChar w:fldCharType="begin"/>
            </w:r>
            <w:r w:rsidRPr="05C77E59">
              <w:rPr>
                <w:rFonts w:ascii="Source Sans Pro" w:hAnsi="Source Sans Pro"/>
                <w:b/>
                <w:bCs/>
              </w:rPr>
              <w:instrText xml:space="preserve"> SEQ lesfase </w:instrText>
            </w:r>
            <w:r w:rsidRPr="05C77E59">
              <w:rPr>
                <w:rFonts w:ascii="Source Sans Pro" w:hAnsi="Source Sans Pro"/>
                <w:b/>
                <w:bCs/>
              </w:rPr>
              <w:fldChar w:fldCharType="separate"/>
            </w:r>
            <w:r w:rsidRPr="05C77E59">
              <w:rPr>
                <w:rFonts w:ascii="Source Sans Pro" w:hAnsi="Source Sans Pro"/>
                <w:b/>
                <w:bCs/>
                <w:noProof/>
              </w:rPr>
              <w:t xml:space="preserve">1 </w:t>
            </w:r>
            <w:r w:rsidRPr="05C77E59">
              <w:rPr>
                <w:rFonts w:ascii="Source Sans Pro" w:hAnsi="Source Sans Pro"/>
                <w:b/>
                <w:bCs/>
              </w:rPr>
              <w:fldChar w:fldCharType="end"/>
            </w:r>
            <w:r w:rsidRPr="05C77E59">
              <w:rPr>
                <w:rFonts w:ascii="Source Sans Pro" w:hAnsi="Source Sans Pro"/>
                <w:b/>
                <w:bCs/>
              </w:rPr>
              <w:t>: What are common formats of training materials and the reasons for their use?</w:t>
            </w:r>
            <w:r w:rsidR="00C925FD">
              <w:rPr>
                <w:rFonts w:ascii="Source Sans Pro" w:hAnsi="Source Sans Pro"/>
                <w:b/>
                <w:bCs/>
              </w:rPr>
              <w:br/>
            </w:r>
            <w:r w:rsidR="00C925FD">
              <w:rPr>
                <w:rFonts w:ascii="Source Sans Pro" w:hAnsi="Source Sans Pro"/>
                <w:b/>
                <w:bCs/>
              </w:rPr>
              <w:br/>
            </w:r>
            <w:r w:rsidR="00C925FD">
              <w:rPr>
                <w:rFonts w:ascii="Source Sans Pro" w:hAnsi="Source Sans Pro"/>
                <w:b/>
                <w:bCs/>
              </w:rPr>
              <w:br/>
            </w:r>
          </w:p>
          <w:p w14:paraId="64270F2F" w14:textId="77777777" w:rsidR="00B20DEB" w:rsidRPr="00B20DEB" w:rsidRDefault="00F71CBE" w:rsidP="00BB2036">
            <w:pPr>
              <w:pStyle w:val="ListParagraph"/>
              <w:numPr>
                <w:ilvl w:val="0"/>
                <w:numId w:val="2"/>
              </w:numPr>
              <w:rPr>
                <w:rFonts w:ascii="Source Sans Pro" w:eastAsia="Calibri" w:hAnsi="Source Sans Pro"/>
                <w:szCs w:val="18"/>
              </w:rPr>
            </w:pPr>
            <w:r>
              <w:t>Overview of types such as slides, video, dataset, software, exercises, VM/container, tutorial, text, website.</w:t>
            </w:r>
          </w:p>
          <w:p w14:paraId="35FEE927" w14:textId="6CC295E5" w:rsidR="2191BBB0" w:rsidRPr="008C6293" w:rsidRDefault="00D17C32" w:rsidP="00BB2036">
            <w:pPr>
              <w:pStyle w:val="ListParagraph"/>
              <w:numPr>
                <w:ilvl w:val="0"/>
                <w:numId w:val="2"/>
              </w:numPr>
              <w:rPr>
                <w:rFonts w:ascii="Source Sans Pro" w:eastAsia="Calibri" w:hAnsi="Source Sans Pro"/>
                <w:szCs w:val="18"/>
              </w:rPr>
            </w:pPr>
            <w:r>
              <w:t>List reasons for using training materials.</w:t>
            </w:r>
            <w:r>
              <w:br/>
            </w:r>
            <w:r>
              <w:br/>
            </w:r>
            <w:r>
              <w:br/>
            </w:r>
            <w:r>
              <w:br/>
            </w:r>
            <w:r w:rsidR="00B20DEB">
              <w:br/>
            </w:r>
            <w:r w:rsidR="00B20DEB">
              <w:br/>
            </w:r>
            <w:r w:rsidR="00B20DEB">
              <w:br/>
            </w:r>
            <w:r w:rsidR="00B20DEB">
              <w:br/>
            </w:r>
          </w:p>
          <w:p w14:paraId="2F7E62BA" w14:textId="444E87A6" w:rsidR="008C6293" w:rsidRPr="00BA70DC" w:rsidRDefault="008C6293" w:rsidP="00BB2036">
            <w:pPr>
              <w:pStyle w:val="ListParagraph"/>
              <w:numPr>
                <w:ilvl w:val="0"/>
                <w:numId w:val="2"/>
              </w:numPr>
              <w:rPr>
                <w:rFonts w:ascii="Source Sans Pro" w:eastAsia="Calibri" w:hAnsi="Source Sans Pro"/>
                <w:szCs w:val="18"/>
              </w:rPr>
            </w:pPr>
            <w:r>
              <w:t>For each type, possible formats (files) are discussed.</w:t>
            </w:r>
          </w:p>
          <w:p w14:paraId="2479F128" w14:textId="3DF026C0" w:rsidR="00BA70DC" w:rsidRPr="00BB2036" w:rsidRDefault="00BA70DC" w:rsidP="00BB2036">
            <w:pPr>
              <w:pStyle w:val="ListParagraph"/>
              <w:numPr>
                <w:ilvl w:val="0"/>
                <w:numId w:val="2"/>
              </w:numPr>
              <w:rPr>
                <w:rFonts w:ascii="Source Sans Pro" w:eastAsia="Calibri" w:hAnsi="Source Sans Pro"/>
                <w:szCs w:val="18"/>
              </w:rPr>
            </w:pPr>
            <w:r>
              <w:lastRenderedPageBreak/>
              <w:t>Examples of reasons for use include editability, stability, accessibility, version control, compatibility.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35A3E" w14:textId="4104F2C8" w:rsidR="00D73C25" w:rsidRDefault="00D73C25" w:rsidP="00D73C25">
            <w:pPr>
              <w:spacing w:after="0" w:line="240" w:lineRule="auto"/>
              <w:rPr>
                <w:rFonts w:ascii="Calibri" w:eastAsia="Calibri" w:hAnsi="Calibri" w:cs="Calibri"/>
                <w:noProof/>
                <w:szCs w:val="18"/>
              </w:rPr>
            </w:pPr>
            <w:r w:rsidRPr="05C77E59">
              <w:rPr>
                <w:rFonts w:ascii="Calibri" w:eastAsia="Calibri" w:hAnsi="Calibri" w:cs="Calibri"/>
                <w:i/>
                <w:iCs/>
                <w:noProof/>
                <w:szCs w:val="18"/>
              </w:rPr>
              <w:lastRenderedPageBreak/>
              <w:t xml:space="preserve">Working method: </w:t>
            </w:r>
            <w:r w:rsidR="00BC0445">
              <w:rPr>
                <w:rFonts w:ascii="Calibri" w:eastAsia="Calibri" w:hAnsi="Calibri" w:cs="Calibri"/>
                <w:i/>
                <w:iCs/>
                <w:noProof/>
                <w:szCs w:val="18"/>
              </w:rPr>
              <w:t>class discussion with debriefing, teaching</w:t>
            </w:r>
          </w:p>
          <w:p w14:paraId="5039CC2C" w14:textId="571D1046" w:rsidR="00D73C25" w:rsidRDefault="00D73C25" w:rsidP="00D73C25">
            <w:pPr>
              <w:spacing w:after="0" w:line="240" w:lineRule="auto"/>
              <w:rPr>
                <w:rFonts w:ascii="Calibri" w:eastAsia="Calibri" w:hAnsi="Calibri" w:cs="Calibri"/>
                <w:i/>
                <w:iCs/>
                <w:noProof/>
                <w:szCs w:val="18"/>
              </w:rPr>
            </w:pPr>
            <w:r w:rsidRPr="05C77E59">
              <w:rPr>
                <w:rFonts w:ascii="Calibri" w:eastAsia="Calibri" w:hAnsi="Calibri" w:cs="Calibri"/>
                <w:i/>
                <w:iCs/>
                <w:noProof/>
                <w:szCs w:val="18"/>
              </w:rPr>
              <w:t>Media: Powerpoint (slides 4-7),</w:t>
            </w:r>
          </w:p>
          <w:p w14:paraId="545A910B" w14:textId="77777777" w:rsidR="00D73C25" w:rsidRDefault="00D73C25" w:rsidP="00D73C25">
            <w:pPr>
              <w:spacing w:after="0" w:line="240" w:lineRule="auto"/>
              <w:rPr>
                <w:rFonts w:ascii="Calibri" w:eastAsia="Calibri" w:hAnsi="Calibri" w:cs="Calibri"/>
                <w:noProof/>
                <w:szCs w:val="18"/>
              </w:rPr>
            </w:pPr>
            <w:r w:rsidRPr="05C77E59">
              <w:rPr>
                <w:rFonts w:ascii="Calibri" w:eastAsia="Calibri" w:hAnsi="Calibri" w:cs="Calibri"/>
                <w:i/>
                <w:iCs/>
                <w:noProof/>
                <w:szCs w:val="18"/>
              </w:rPr>
              <w:t>Organization/Conversation format:</w:t>
            </w:r>
          </w:p>
          <w:p w14:paraId="317B43C4" w14:textId="77337001" w:rsidR="00D73C25" w:rsidRDefault="00D73C25" w:rsidP="00D73C2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noProof/>
                <w:szCs w:val="18"/>
              </w:rPr>
            </w:pPr>
            <w:r>
              <w:rPr>
                <w:rFonts w:ascii="Calibri" w:eastAsia="Calibri" w:hAnsi="Calibri" w:cs="Calibri"/>
                <w:noProof/>
                <w:szCs w:val="18"/>
              </w:rPr>
              <w:t>Before the lesson, the teacher hangs 3 sheets of paper (A3 size) on the wall, each with a category (type of material, possible sizes, reasons).</w:t>
            </w:r>
          </w:p>
          <w:p w14:paraId="3F528BE1" w14:textId="3A5988FC" w:rsidR="000F0D2D" w:rsidRPr="000F0D2D" w:rsidRDefault="000F0D2D" w:rsidP="000F0D2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noProof/>
                <w:szCs w:val="18"/>
              </w:rPr>
            </w:pPr>
            <w:r w:rsidRPr="05C77E59">
              <w:rPr>
                <w:rFonts w:ascii="Calibri" w:eastAsia="Calibri" w:hAnsi="Calibri" w:cs="Calibri"/>
                <w:noProof/>
                <w:szCs w:val="18"/>
              </w:rPr>
              <w:t>The teacher explains the activity and distributes Post-It notes. Slide 4 serves as a reminder during the exercise.</w:t>
            </w:r>
          </w:p>
          <w:p w14:paraId="7574D305" w14:textId="77777777" w:rsidR="00DE72B9" w:rsidRDefault="00D73C25" w:rsidP="00190B9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noProof/>
                <w:szCs w:val="18"/>
              </w:rPr>
            </w:pPr>
            <w:r w:rsidRPr="00DE0FB8">
              <w:rPr>
                <w:rFonts w:ascii="Calibri" w:eastAsia="Calibri" w:hAnsi="Calibri" w:cs="Calibri"/>
                <w:noProof/>
                <w:szCs w:val="18"/>
              </w:rPr>
              <w:t>The instructor asks the class to list several types of training materials.</w:t>
            </w:r>
          </w:p>
          <w:p w14:paraId="5F8CAD33" w14:textId="50D987F6" w:rsidR="00DE72B9" w:rsidRPr="00DE72B9" w:rsidRDefault="00DE72B9" w:rsidP="00DE72B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noProof/>
                <w:szCs w:val="18"/>
              </w:rPr>
            </w:pPr>
            <w:r>
              <w:rPr>
                <w:noProof/>
              </w:rPr>
              <w:t>Instructor Question: What types of training materials do you use besides slides?</w:t>
            </w:r>
          </w:p>
          <w:p w14:paraId="60E377D7" w14:textId="4443291A" w:rsidR="00D73C25" w:rsidRPr="00190B99" w:rsidRDefault="007E649E" w:rsidP="00190B9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noProof/>
                <w:szCs w:val="18"/>
              </w:rPr>
            </w:pPr>
            <w:r>
              <w:rPr>
                <w:rFonts w:ascii="Calibri" w:eastAsia="Calibri" w:hAnsi="Calibri" w:cs="Calibri"/>
                <w:noProof/>
                <w:szCs w:val="18"/>
              </w:rPr>
              <w:t>For each new answer, the teacher writes down the option on paper and posts it. We expect about nine options.</w:t>
            </w:r>
          </w:p>
          <w:p w14:paraId="1EC2A805" w14:textId="71D2A1D4" w:rsidR="0034038C" w:rsidRPr="00B30AF9" w:rsidRDefault="009106A3" w:rsidP="00B30AF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noProof/>
                <w:szCs w:val="18"/>
              </w:rPr>
            </w:pPr>
            <w:r>
              <w:rPr>
                <w:rFonts w:ascii="Calibri" w:eastAsia="Calibri" w:hAnsi="Calibri" w:cs="Calibri"/>
                <w:noProof/>
                <w:szCs w:val="18"/>
              </w:rPr>
              <w:t>The instructor then asks the students to write on each Post-It note a format of training material they use as an instructor, along with their reasons. The Post-It note is placed next to the relevant format under "Possible Formats" and "Why This Format?"</w:t>
            </w:r>
          </w:p>
          <w:p w14:paraId="16EF7253" w14:textId="77777777" w:rsidR="00D73C25" w:rsidRDefault="00D73C25" w:rsidP="00D73C2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noProof/>
                <w:szCs w:val="18"/>
              </w:rPr>
            </w:pPr>
            <w:r>
              <w:rPr>
                <w:rFonts w:ascii="Calibri" w:eastAsia="Calibri" w:hAnsi="Calibri" w:cs="Calibri"/>
                <w:noProof/>
                <w:szCs w:val="18"/>
              </w:rPr>
              <w:t>The teacher views and discusses the results together with the participants.</w:t>
            </w:r>
          </w:p>
          <w:p w14:paraId="3FCE385A" w14:textId="406E0D00" w:rsidR="00407642" w:rsidRDefault="00D73C25" w:rsidP="004331C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noProof/>
                <w:szCs w:val="18"/>
              </w:rPr>
            </w:pPr>
            <w:r>
              <w:rPr>
                <w:rFonts w:ascii="Calibri" w:eastAsia="Calibri" w:hAnsi="Calibri" w:cs="Calibri"/>
                <w:noProof/>
                <w:szCs w:val="18"/>
              </w:rPr>
              <w:t xml:space="preserve">The instructor shows slide </w:t>
            </w:r>
            <w:r w:rsidR="001A4B4D">
              <w:rPr>
                <w:rFonts w:ascii="Calibri" w:eastAsia="Calibri" w:hAnsi="Calibri" w:cs="Calibri"/>
                <w:noProof/>
                <w:szCs w:val="18"/>
              </w:rPr>
              <w:t>4 as a summary of this exercise. The instructor notes that the formats are likely to change over the years due to the rise of Generative AI.</w:t>
            </w:r>
          </w:p>
          <w:p w14:paraId="7580CE65" w14:textId="462E4627" w:rsidR="004331C9" w:rsidRPr="000F0D2D" w:rsidRDefault="004331C9" w:rsidP="004331C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noProof/>
                <w:szCs w:val="18"/>
              </w:rPr>
            </w:pPr>
            <w:r w:rsidRPr="05C77E59">
              <w:rPr>
                <w:rFonts w:ascii="Calibri" w:eastAsia="Calibri" w:hAnsi="Calibri" w:cs="Calibri"/>
                <w:noProof/>
                <w:szCs w:val="18"/>
              </w:rPr>
              <w:t>The instructor explains the second activity: listing the most popular formats (slides, text documents, software/scripts) and their pros and cons. Slide 5 serves as a reminder during the presentation.</w:t>
            </w:r>
          </w:p>
          <w:p w14:paraId="697AE87B" w14:textId="36D6F8A1" w:rsidR="004331C9" w:rsidRDefault="004331C9" w:rsidP="004331C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noProof/>
                <w:szCs w:val="18"/>
              </w:rPr>
            </w:pPr>
            <w:r>
              <w:rPr>
                <w:rFonts w:ascii="Calibri" w:eastAsia="Calibri" w:hAnsi="Calibri" w:cs="Calibri"/>
                <w:noProof/>
                <w:szCs w:val="18"/>
              </w:rPr>
              <w:t xml:space="preserve">Students complete the table in </w:t>
            </w:r>
            <w:hyperlink r:id="rId21" w:anchor="heading=h.gjdgxs" w:history="1">
              <w:r w:rsidR="00B32087" w:rsidRPr="00B46F87">
                <w:rPr>
                  <w:rStyle w:val="Hyperlink"/>
                  <w:rFonts w:ascii="Calibri" w:eastAsia="Calibri" w:hAnsi="Calibri" w:cs="Calibri"/>
                  <w:noProof/>
                  <w:szCs w:val="18"/>
                </w:rPr>
                <w:t xml:space="preserve">the shared document </w:t>
              </w:r>
            </w:hyperlink>
            <w:r w:rsidR="00B32087">
              <w:rPr>
                <w:rFonts w:ascii="Calibri" w:eastAsia="Calibri" w:hAnsi="Calibri" w:cs="Calibri"/>
                <w:noProof/>
                <w:szCs w:val="18"/>
              </w:rPr>
              <w:t>.</w:t>
            </w:r>
          </w:p>
          <w:p w14:paraId="7791A0B1" w14:textId="7BDFA677" w:rsidR="001574ED" w:rsidRPr="00822B1C" w:rsidRDefault="00B32087" w:rsidP="00822B1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noProof/>
                <w:szCs w:val="18"/>
              </w:rPr>
            </w:pPr>
            <w:r>
              <w:rPr>
                <w:rFonts w:ascii="Calibri" w:eastAsia="Calibri" w:hAnsi="Calibri" w:cs="Calibri"/>
                <w:noProof/>
                <w:szCs w:val="18"/>
              </w:rPr>
              <w:lastRenderedPageBreak/>
              <w:t xml:space="preserve">The instructor reviews and discusses the results with the participants and compares them with the results of </w:t>
            </w:r>
            <w:hyperlink r:id="rId22" w:history="1">
              <w:r w:rsidR="007D55BF" w:rsidRPr="007D55BF">
                <w:rPr>
                  <w:rStyle w:val="Hyperlink"/>
                  <w:rFonts w:ascii="Calibri" w:eastAsia="Calibri" w:hAnsi="Calibri" w:cs="Calibri"/>
                  <w:noProof/>
                  <w:szCs w:val="18"/>
                </w:rPr>
                <w:t xml:space="preserve">the article </w:t>
              </w:r>
            </w:hyperlink>
            <w:r w:rsidR="00741992">
              <w:rPr>
                <w:rFonts w:ascii="Calibri" w:eastAsia="Calibri" w:hAnsi="Calibri" w:cs="Calibri"/>
                <w:noProof/>
                <w:szCs w:val="18"/>
              </w:rPr>
              <w:t>(documents are displayed side by side on a large screen).</w:t>
            </w:r>
          </w:p>
          <w:p w14:paraId="2D750D5D" w14:textId="53C7DAC1" w:rsidR="00A73F8A" w:rsidRPr="00A73F8A" w:rsidRDefault="00A73F8A" w:rsidP="00842A0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noProof/>
                <w:szCs w:val="18"/>
              </w:rPr>
            </w:pPr>
            <w:r>
              <w:rPr>
                <w:rFonts w:ascii="Calibri" w:eastAsia="Calibri" w:hAnsi="Calibri" w:cs="Calibri"/>
                <w:noProof/>
                <w:szCs w:val="18"/>
              </w:rPr>
              <w:t>Slide 6 shows the comparison from a third perspective.</w:t>
            </w:r>
          </w:p>
          <w:p w14:paraId="291DF323" w14:textId="13368410" w:rsidR="05C77E59" w:rsidRPr="00F9128D" w:rsidRDefault="00A73F8A" w:rsidP="00842A0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noProof/>
                <w:szCs w:val="18"/>
              </w:rPr>
            </w:pPr>
            <w:r>
              <w:t>Transition: “In the future, we will look at how reusability relates to interoperability.”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1D0AB" w14:textId="3D97896F" w:rsidR="00167B23" w:rsidRPr="00251BBE" w:rsidRDefault="624638EA" w:rsidP="00CA53A8">
            <w:pPr>
              <w:jc w:val="center"/>
              <w:rPr>
                <w:rFonts w:ascii="Source Sans Pro" w:hAnsi="Source Sans Pro"/>
              </w:rPr>
            </w:pPr>
            <w:r w:rsidRPr="05C77E59">
              <w:rPr>
                <w:rFonts w:ascii="Source Sans Pro" w:hAnsi="Source Sans Pro"/>
              </w:rPr>
              <w:lastRenderedPageBreak/>
              <w:t xml:space="preserve">00:08 - </w:t>
            </w:r>
            <w:r w:rsidR="00A034FA">
              <w:br/>
            </w:r>
            <w:r w:rsidR="1917D18D" w:rsidRPr="05C77E59">
              <w:rPr>
                <w:rFonts w:ascii="Source Sans Pro" w:hAnsi="Source Sans Pro"/>
              </w:rPr>
              <w:t>00:30</w:t>
            </w:r>
            <w:r w:rsidR="00DB2DB1">
              <w:rPr>
                <w:rFonts w:ascii="Source Sans Pro" w:hAnsi="Source Sans Pro"/>
              </w:rPr>
              <w:t>​</w:t>
            </w:r>
            <w:r w:rsidR="00A034FA">
              <w:br/>
            </w:r>
          </w:p>
        </w:tc>
      </w:tr>
      <w:tr w:rsidR="00D7453B" w:rsidRPr="00251BBE" w14:paraId="03285539" w14:textId="77777777" w:rsidTr="1D2231EF">
        <w:trPr>
          <w:trHeight w:val="100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3B9A0" w14:textId="6E1AA21C" w:rsidR="005C1BF1" w:rsidRPr="0025033B" w:rsidRDefault="0025033B" w:rsidP="005A6FEF">
            <w:pPr>
              <w:rPr>
                <w:rFonts w:eastAsia="Source Sans Pro" w:cstheme="minorHAnsi"/>
                <w:noProof/>
                <w:szCs w:val="18"/>
              </w:rPr>
            </w:pPr>
            <w:r>
              <w:rPr>
                <w:rFonts w:ascii="Source Sans Pro" w:eastAsia="Source Sans Pro" w:hAnsi="Source Sans Pro" w:cs="Source Sans Pro"/>
                <w:noProof/>
                <w:szCs w:val="18"/>
              </w:rPr>
              <w:br/>
            </w:r>
            <w:r>
              <w:rPr>
                <w:rFonts w:ascii="Source Sans Pro" w:eastAsia="Source Sans Pro" w:hAnsi="Source Sans Pro" w:cs="Source Sans Pro"/>
                <w:noProof/>
                <w:szCs w:val="18"/>
              </w:rPr>
              <w:br/>
            </w:r>
            <w:r w:rsidR="00B0443F">
              <w:rPr>
                <w:rFonts w:ascii="Source Sans Pro" w:eastAsia="Source Sans Pro" w:hAnsi="Source Sans Pro" w:cs="Source Sans Pro"/>
                <w:noProof/>
                <w:szCs w:val="18"/>
              </w:rPr>
              <w:br/>
            </w:r>
            <w:r w:rsidRPr="00B0443F">
              <w:rPr>
                <w:rFonts w:ascii="Source Sans Pro" w:eastAsia="Source Sans Pro" w:hAnsi="Source Sans Pro" w:cs="Source Sans Pro"/>
                <w:noProof/>
                <w:sz w:val="14"/>
                <w:szCs w:val="14"/>
              </w:rPr>
              <w:br/>
            </w:r>
            <w:r>
              <w:rPr>
                <w:rFonts w:ascii="Source Sans Pro" w:eastAsia="Source Sans Pro" w:hAnsi="Source Sans Pro" w:cs="Source Sans Pro"/>
                <w:noProof/>
                <w:szCs w:val="18"/>
              </w:rPr>
              <w:t xml:space="preserve">- </w:t>
            </w:r>
            <w:r w:rsidR="005C1BF1" w:rsidRPr="0025033B">
              <w:rPr>
                <w:rFonts w:eastAsia="Source Sans Pro" w:cstheme="minorHAnsi"/>
                <w:noProof/>
                <w:szCs w:val="18"/>
              </w:rPr>
              <w:t>The student can explain the concept of interoperability of training materials.</w:t>
            </w:r>
          </w:p>
          <w:p w14:paraId="705F7ECE" w14:textId="772FE035" w:rsidR="00167B23" w:rsidRPr="0025033B" w:rsidRDefault="005C1BF1" w:rsidP="005A6FEF">
            <w:pPr>
              <w:rPr>
                <w:rFonts w:eastAsia="Source Sans Pro" w:cstheme="minorHAnsi"/>
                <w:noProof/>
                <w:szCs w:val="18"/>
              </w:rPr>
            </w:pPr>
            <w:r w:rsidRPr="0025033B">
              <w:rPr>
                <w:rFonts w:eastAsia="Source Sans Pro" w:cstheme="minorHAnsi"/>
                <w:noProof/>
                <w:szCs w:val="18"/>
              </w:rPr>
              <w:t>- The student can define the concept of interoperability of training materials through text analysis.</w:t>
            </w:r>
            <w:r w:rsidR="00B0443F">
              <w:rPr>
                <w:rFonts w:eastAsia="Source Sans Pro" w:cstheme="minorHAnsi"/>
                <w:noProof/>
                <w:szCs w:val="18"/>
              </w:rPr>
              <w:br/>
            </w:r>
          </w:p>
          <w:p w14:paraId="78F2EBBC" w14:textId="77777777" w:rsidR="00167B23" w:rsidRPr="0025033B" w:rsidRDefault="6FF0C1C6" w:rsidP="005A6FEF">
            <w:pPr>
              <w:rPr>
                <w:rFonts w:eastAsia="Source Sans Pro" w:cstheme="minorHAnsi"/>
                <w:noProof/>
                <w:szCs w:val="18"/>
              </w:rPr>
            </w:pPr>
            <w:r w:rsidRPr="0025033B">
              <w:rPr>
                <w:rFonts w:eastAsia="Source Sans Pro" w:cstheme="minorHAnsi"/>
                <w:noProof/>
                <w:szCs w:val="18"/>
              </w:rPr>
              <w:t>- The student can critically evaluate aspects of reusability and interoperability.</w:t>
            </w:r>
          </w:p>
          <w:p w14:paraId="6AFCD5EC" w14:textId="00EF8EAA" w:rsidR="00DB3EC7" w:rsidRPr="00251BBE" w:rsidRDefault="00DB3EC7" w:rsidP="005A6FEF">
            <w:r w:rsidRPr="0025033B">
              <w:rPr>
                <w:rFonts w:eastAsia="Source Sans Pro" w:cstheme="minorHAnsi"/>
                <w:noProof/>
                <w:szCs w:val="18"/>
              </w:rPr>
              <w:t>- The student can evaluate material formats for interoperability and reusability.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9DAC" w14:textId="503E51D9" w:rsidR="00167B23" w:rsidRPr="00251BBE" w:rsidRDefault="00167B23" w:rsidP="00977C46">
            <w:pPr>
              <w:rPr>
                <w:rFonts w:ascii="Source Sans Pro" w:hAnsi="Source Sans Pro"/>
                <w:b/>
                <w:bCs/>
              </w:rPr>
            </w:pPr>
            <w:r w:rsidRPr="05C77E59">
              <w:rPr>
                <w:rFonts w:ascii="Source Sans Pro" w:hAnsi="Source Sans Pro"/>
                <w:b/>
                <w:bCs/>
              </w:rPr>
              <w:t xml:space="preserve">LESSON PHASE </w:t>
            </w:r>
            <w:r w:rsidRPr="05C77E59">
              <w:rPr>
                <w:rFonts w:ascii="Source Sans Pro" w:hAnsi="Source Sans Pro"/>
                <w:b/>
                <w:bCs/>
              </w:rPr>
              <w:fldChar w:fldCharType="begin"/>
            </w:r>
            <w:r w:rsidRPr="05C77E59">
              <w:rPr>
                <w:rFonts w:ascii="Source Sans Pro" w:hAnsi="Source Sans Pro"/>
                <w:b/>
                <w:bCs/>
              </w:rPr>
              <w:instrText xml:space="preserve"> SEQ lesfase </w:instrText>
            </w:r>
            <w:r w:rsidRPr="05C77E59">
              <w:rPr>
                <w:rFonts w:ascii="Source Sans Pro" w:hAnsi="Source Sans Pro"/>
                <w:b/>
                <w:bCs/>
              </w:rPr>
              <w:fldChar w:fldCharType="separate"/>
            </w:r>
            <w:r w:rsidR="00266AA6" w:rsidRPr="05C77E59">
              <w:rPr>
                <w:rFonts w:ascii="Source Sans Pro" w:hAnsi="Source Sans Pro"/>
                <w:b/>
                <w:bCs/>
                <w:noProof/>
              </w:rPr>
              <w:t xml:space="preserve">2 </w:t>
            </w:r>
            <w:r w:rsidRPr="05C77E59">
              <w:rPr>
                <w:rFonts w:ascii="Source Sans Pro" w:hAnsi="Source Sans Pro"/>
                <w:b/>
                <w:bCs/>
              </w:rPr>
              <w:fldChar w:fldCharType="end"/>
            </w:r>
            <w:r w:rsidRPr="05C77E59">
              <w:rPr>
                <w:rFonts w:ascii="Source Sans Pro" w:hAnsi="Source Sans Pro"/>
                <w:b/>
                <w:bCs/>
              </w:rPr>
              <w:t>: How do interoperability and reusability of training materials relate to each other in a realistic context?</w:t>
            </w:r>
          </w:p>
          <w:p w14:paraId="52E1F8D7" w14:textId="0ED25876" w:rsidR="00113E74" w:rsidRPr="004F65A5" w:rsidRDefault="6E664BDF" w:rsidP="00084C30">
            <w:r w:rsidRPr="05C77E59">
              <w:rPr>
                <w:rFonts w:ascii="Source Sans Pro" w:eastAsia="Source Sans Pro" w:hAnsi="Source Sans Pro" w:cs="Source Sans Pro"/>
                <w:szCs w:val="18"/>
              </w:rPr>
              <w:t xml:space="preserve">- </w:t>
            </w:r>
            <w:r w:rsidR="00113E74">
              <w:t>reusability: features:</w:t>
            </w:r>
            <w:r w:rsidR="00113E74">
              <w:br/>
              <w:t xml:space="preserve">   exact reuse and reuse in other contexts.</w:t>
            </w:r>
          </w:p>
          <w:p w14:paraId="70EAAA67" w14:textId="531BACB1" w:rsidR="00084C30" w:rsidRDefault="00113E74" w:rsidP="00084C30">
            <w:r w:rsidRPr="004F65A5">
              <w:t>- Interoperability: features such as being able to adapt, share, extend, and integrate material into other contexts.</w:t>
            </w:r>
            <w:r w:rsidR="00B0443F">
              <w:br/>
            </w:r>
          </w:p>
          <w:p w14:paraId="3958885B" w14:textId="6B70589F" w:rsidR="00F44B7D" w:rsidRPr="00251BBE" w:rsidRDefault="00F44B7D" w:rsidP="00084C30">
            <w:r>
              <w:t xml:space="preserve">- Examples of formats that support both. </w:t>
            </w:r>
            <w:r w:rsidR="00277173">
              <w:br/>
              <w:t>- Reflections on limitations of certain formats (e.g., video, PDF).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8318A" w14:textId="3C4416B0" w:rsidR="00917D1D" w:rsidRDefault="00917D1D" w:rsidP="00917D1D">
            <w:pPr>
              <w:spacing w:after="0" w:line="240" w:lineRule="auto"/>
              <w:rPr>
                <w:rFonts w:ascii="Calibri" w:eastAsia="Calibri" w:hAnsi="Calibri" w:cs="Calibri"/>
                <w:noProof/>
                <w:szCs w:val="18"/>
              </w:rPr>
            </w:pPr>
            <w:r w:rsidRPr="05C77E59">
              <w:rPr>
                <w:rFonts w:ascii="Calibri" w:eastAsia="Calibri" w:hAnsi="Calibri" w:cs="Calibri"/>
                <w:i/>
                <w:iCs/>
                <w:noProof/>
                <w:szCs w:val="18"/>
              </w:rPr>
              <w:t>Working method: individual assignment with debriefing, teaching, interview, group assignment (2 persons)</w:t>
            </w:r>
          </w:p>
          <w:p w14:paraId="2561223F" w14:textId="4CC6C238" w:rsidR="00917D1D" w:rsidRDefault="00917D1D" w:rsidP="00917D1D">
            <w:pPr>
              <w:spacing w:after="0" w:line="240" w:lineRule="auto"/>
              <w:rPr>
                <w:rFonts w:ascii="Calibri" w:eastAsia="Calibri" w:hAnsi="Calibri" w:cs="Calibri"/>
                <w:i/>
                <w:iCs/>
                <w:noProof/>
                <w:szCs w:val="18"/>
              </w:rPr>
            </w:pPr>
            <w:r w:rsidRPr="05C77E59">
              <w:rPr>
                <w:rFonts w:ascii="Calibri" w:eastAsia="Calibri" w:hAnsi="Calibri" w:cs="Calibri"/>
                <w:i/>
                <w:iCs/>
                <w:noProof/>
                <w:szCs w:val="18"/>
              </w:rPr>
              <w:t>Media: Powerpoint (slides 8-12), shared document for collaborative notes</w:t>
            </w:r>
          </w:p>
          <w:p w14:paraId="1A6B9DAF" w14:textId="77777777" w:rsidR="00917D1D" w:rsidRDefault="00917D1D" w:rsidP="00917D1D">
            <w:pPr>
              <w:spacing w:after="0" w:line="240" w:lineRule="auto"/>
              <w:rPr>
                <w:rFonts w:ascii="Calibri" w:eastAsia="Calibri" w:hAnsi="Calibri" w:cs="Calibri"/>
                <w:noProof/>
                <w:szCs w:val="18"/>
              </w:rPr>
            </w:pPr>
            <w:r w:rsidRPr="05C77E59">
              <w:rPr>
                <w:rFonts w:ascii="Calibri" w:eastAsia="Calibri" w:hAnsi="Calibri" w:cs="Calibri"/>
                <w:i/>
                <w:iCs/>
                <w:noProof/>
                <w:szCs w:val="18"/>
              </w:rPr>
              <w:t>Organization/Conversation format:</w:t>
            </w:r>
          </w:p>
          <w:p w14:paraId="67AAB2A5" w14:textId="5D54303A" w:rsidR="00EB4D03" w:rsidRPr="000F0D2D" w:rsidRDefault="00EB4D03" w:rsidP="00EB4D0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noProof/>
                <w:szCs w:val="18"/>
              </w:rPr>
            </w:pPr>
            <w:r w:rsidRPr="05C77E59">
              <w:rPr>
                <w:rFonts w:ascii="Calibri" w:eastAsia="Calibri" w:hAnsi="Calibri" w:cs="Calibri"/>
                <w:noProof/>
                <w:szCs w:val="18"/>
              </w:rPr>
              <w:t>The instructor explains the activity to arrive at a definition of interoperability. Slide 8 serves as a reminder during the exercise.</w:t>
            </w:r>
          </w:p>
          <w:p w14:paraId="3A41502C" w14:textId="61C56D6F" w:rsidR="00917D1D" w:rsidRDefault="00917D1D" w:rsidP="00917D1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noProof/>
                <w:szCs w:val="18"/>
              </w:rPr>
            </w:pPr>
            <w:r w:rsidRPr="00DE0FB8">
              <w:rPr>
                <w:rFonts w:ascii="Calibri" w:eastAsia="Calibri" w:hAnsi="Calibri" w:cs="Calibri"/>
                <w:noProof/>
                <w:szCs w:val="18"/>
              </w:rPr>
              <w:t>The teacher asks the class about the participants' results and also shows the prepared notebook in their NotebookLM.</w:t>
            </w:r>
          </w:p>
          <w:p w14:paraId="76AD8BDC" w14:textId="6D1391A6" w:rsidR="00917D1D" w:rsidRPr="00DE72B9" w:rsidRDefault="0060371D" w:rsidP="00917D1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noProof/>
                <w:szCs w:val="18"/>
              </w:rPr>
            </w:pPr>
            <w:r>
              <w:rPr>
                <w:noProof/>
              </w:rPr>
              <w:t>The instructor summarizes the aspects of interoperability and asks the participants to review what the aspects of reusability are.</w:t>
            </w:r>
            <w:r w:rsidR="0025033B">
              <w:rPr>
                <w:noProof/>
              </w:rPr>
              <w:br/>
            </w:r>
            <w:r w:rsidR="00F5359C">
              <w:rPr>
                <w:noProof/>
              </w:rPr>
              <w:br/>
            </w:r>
            <w:r w:rsidR="00B0443F" w:rsidRPr="00435854">
              <w:rPr>
                <w:noProof/>
                <w:sz w:val="13"/>
                <w:szCs w:val="13"/>
              </w:rPr>
              <w:br/>
            </w:r>
            <w:r w:rsidR="00344875" w:rsidRPr="00435854">
              <w:rPr>
                <w:noProof/>
                <w:sz w:val="13"/>
                <w:szCs w:val="13"/>
              </w:rPr>
              <w:t xml:space="preserve"> </w:t>
            </w:r>
          </w:p>
          <w:p w14:paraId="6218E1B7" w14:textId="77777777" w:rsidR="00C36CDF" w:rsidRDefault="00917D1D" w:rsidP="00917D1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noProof/>
                <w:szCs w:val="18"/>
              </w:rPr>
            </w:pPr>
            <w:r>
              <w:rPr>
                <w:rFonts w:ascii="Calibri" w:eastAsia="Calibri" w:hAnsi="Calibri" w:cs="Calibri"/>
                <w:noProof/>
                <w:szCs w:val="18"/>
              </w:rPr>
              <w:t>On slide 10 the teacher raises the question whether interoperable material is reusable.</w:t>
            </w:r>
          </w:p>
          <w:p w14:paraId="374ACC47" w14:textId="2B94EE39" w:rsidR="00917D1D" w:rsidRDefault="00C36CDF" w:rsidP="00917D1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noProof/>
                <w:szCs w:val="18"/>
              </w:rPr>
            </w:pPr>
            <w:r>
              <w:rPr>
                <w:rFonts w:ascii="Calibri" w:eastAsia="Calibri" w:hAnsi="Calibri" w:cs="Calibri"/>
                <w:noProof/>
                <w:szCs w:val="18"/>
              </w:rPr>
              <w:t>The teacher suggests we briefly look at a slide deck by Lars Juhl Jensen.</w:t>
            </w:r>
          </w:p>
          <w:p w14:paraId="4B8B88B3" w14:textId="19F5D798" w:rsidR="00917D1D" w:rsidRPr="000F0D2D" w:rsidRDefault="00917D1D" w:rsidP="00917D1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noProof/>
                <w:szCs w:val="18"/>
              </w:rPr>
            </w:pPr>
            <w:r w:rsidRPr="05C77E59">
              <w:rPr>
                <w:rFonts w:ascii="Calibri" w:eastAsia="Calibri" w:hAnsi="Calibri" w:cs="Calibri"/>
                <w:noProof/>
                <w:szCs w:val="18"/>
              </w:rPr>
              <w:t>The instructor asks three questions. The conclusion is that we often need more context to reuse training materials.</w:t>
            </w:r>
          </w:p>
          <w:p w14:paraId="5EC930F4" w14:textId="77777777" w:rsidR="00A638A6" w:rsidRDefault="00917D1D" w:rsidP="00917D1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noProof/>
                <w:szCs w:val="18"/>
              </w:rPr>
            </w:pPr>
            <w:r>
              <w:rPr>
                <w:rFonts w:ascii="Calibri" w:eastAsia="Calibri" w:hAnsi="Calibri" w:cs="Calibri"/>
                <w:noProof/>
                <w:szCs w:val="18"/>
              </w:rPr>
              <w:t xml:space="preserve">Students complete the table in </w:t>
            </w:r>
            <w:hyperlink r:id="rId23" w:anchor="heading=h.gjdgxs" w:history="1">
              <w:r w:rsidRPr="00B46F87">
                <w:rPr>
                  <w:rStyle w:val="Hyperlink"/>
                  <w:rFonts w:ascii="Calibri" w:eastAsia="Calibri" w:hAnsi="Calibri" w:cs="Calibri"/>
                  <w:noProof/>
                  <w:szCs w:val="18"/>
                </w:rPr>
                <w:t xml:space="preserve">the shared document </w:t>
              </w:r>
            </w:hyperlink>
            <w:r>
              <w:rPr>
                <w:rFonts w:ascii="Calibri" w:eastAsia="Calibri" w:hAnsi="Calibri" w:cs="Calibri"/>
                <w:noProof/>
                <w:szCs w:val="18"/>
              </w:rPr>
              <w:t>.</w:t>
            </w:r>
          </w:p>
          <w:p w14:paraId="43080AC0" w14:textId="4C3BD421" w:rsidR="00917D1D" w:rsidRDefault="00A638A6" w:rsidP="00917D1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noProof/>
                <w:szCs w:val="18"/>
              </w:rPr>
            </w:pPr>
            <w:r>
              <w:rPr>
                <w:rFonts w:ascii="Calibri" w:eastAsia="Calibri" w:hAnsi="Calibri" w:cs="Calibri"/>
                <w:noProof/>
                <w:szCs w:val="18"/>
              </w:rPr>
              <w:t>The teacher discusses the participants' reflections.</w:t>
            </w:r>
          </w:p>
          <w:p w14:paraId="1473DFBB" w14:textId="04BA44D6" w:rsidR="00B75981" w:rsidRPr="00251BBE" w:rsidRDefault="00EC0826" w:rsidP="004331C9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Transition via slide 12: We briefly review the most important aspects of interoperable and reusable training materials.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AD19D" w14:textId="35D8BA3A" w:rsidR="00167B23" w:rsidRPr="00251BBE" w:rsidRDefault="5F73F2AD" w:rsidP="00CA53A8">
            <w:pPr>
              <w:jc w:val="center"/>
              <w:rPr>
                <w:rFonts w:ascii="Source Sans Pro" w:hAnsi="Source Sans Pro"/>
              </w:rPr>
            </w:pPr>
            <w:r>
              <w:t xml:space="preserve">00:30 </w:t>
            </w:r>
            <w:r w:rsidR="00A034FA">
              <w:br/>
            </w:r>
            <w:r w:rsidR="4454B26F">
              <w:t xml:space="preserve">- </w:t>
            </w:r>
            <w:r w:rsidR="00A034FA">
              <w:br/>
            </w:r>
            <w:r w:rsidR="1748140A">
              <w:t>00:50</w:t>
            </w:r>
            <w:r w:rsidR="00A034FA">
              <w:br/>
            </w:r>
          </w:p>
        </w:tc>
      </w:tr>
      <w:tr w:rsidR="00D7453B" w:rsidRPr="00251BBE" w14:paraId="244314D8" w14:textId="77777777" w:rsidTr="1D2231EF">
        <w:trPr>
          <w:trHeight w:val="100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C67DE" w14:textId="30C76EF5" w:rsidR="002C388F" w:rsidRPr="00C06421" w:rsidRDefault="00941F92" w:rsidP="002C388F">
            <w:r>
              <w:br/>
            </w:r>
            <w:r w:rsidR="00435854">
              <w:br/>
            </w:r>
            <w:r w:rsidR="00672A3C">
              <w:br/>
            </w:r>
            <w:r w:rsidRPr="00672A3C">
              <w:rPr>
                <w:sz w:val="13"/>
                <w:szCs w:val="13"/>
              </w:rPr>
              <w:br/>
            </w:r>
            <w:r w:rsidR="4FFB6F9A" w:rsidRPr="05C77E59">
              <w:rPr>
                <w:rFonts w:ascii="Source Sans Pro" w:eastAsia="Source Sans Pro" w:hAnsi="Source Sans Pro" w:cs="Source Sans Pro"/>
                <w:noProof/>
                <w:szCs w:val="18"/>
              </w:rPr>
              <w:t xml:space="preserve">- </w:t>
            </w:r>
            <w:r w:rsidR="002C388F">
              <w:t xml:space="preserve">The student can identify three ways for trainers to provide more context for training materials. </w:t>
            </w:r>
            <w:r w:rsidR="004F65A5">
              <w:br/>
              <w:t xml:space="preserve">- The student can identify elements that enrich and clarify the content of slides. </w:t>
            </w:r>
            <w:r w:rsidR="00672A3C">
              <w:br/>
            </w:r>
            <w:r w:rsidR="00672A3C">
              <w:br/>
            </w:r>
            <w:r w:rsidR="00C06421" w:rsidRPr="00672A3C">
              <w:rPr>
                <w:sz w:val="13"/>
                <w:szCs w:val="13"/>
              </w:rPr>
              <w:br/>
            </w:r>
            <w:r w:rsidR="00C06421">
              <w:t>- The student can identify the components of a lesson plan and apply them to their own teaching materials.</w:t>
            </w:r>
            <w:r w:rsidR="002C388F">
              <w:rPr>
                <w:rFonts w:ascii="Source Sans Pro" w:eastAsia="Source Sans Pro" w:hAnsi="Source Sans Pro" w:cs="Source Sans Pro"/>
                <w:noProof/>
                <w:szCs w:val="18"/>
              </w:rPr>
              <w:br/>
            </w:r>
          </w:p>
          <w:p w14:paraId="732529AB" w14:textId="242F1997" w:rsidR="00941F92" w:rsidRPr="00251BBE" w:rsidRDefault="00941F92" w:rsidP="005A6FEF">
            <w:pPr>
              <w:rPr>
                <w:rFonts w:ascii="Source Sans Pro" w:hAnsi="Source Sans Pro"/>
                <w:noProof/>
                <w:lang w:eastAsia="nl-BE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AAF3" w14:textId="41230509" w:rsidR="00941F92" w:rsidRPr="00251BBE" w:rsidRDefault="00941F92" w:rsidP="00941F92">
            <w:pPr>
              <w:rPr>
                <w:rFonts w:ascii="Source Sans Pro" w:hAnsi="Source Sans Pro"/>
                <w:b/>
                <w:bCs/>
              </w:rPr>
            </w:pPr>
            <w:r w:rsidRPr="05C77E59">
              <w:rPr>
                <w:rFonts w:ascii="Source Sans Pro" w:hAnsi="Source Sans Pro"/>
                <w:b/>
                <w:bCs/>
              </w:rPr>
              <w:lastRenderedPageBreak/>
              <w:t xml:space="preserve">LESSON PHASE </w:t>
            </w:r>
            <w:r w:rsidRPr="05C77E59">
              <w:rPr>
                <w:rFonts w:ascii="Source Sans Pro" w:hAnsi="Source Sans Pro"/>
                <w:b/>
                <w:bCs/>
              </w:rPr>
              <w:fldChar w:fldCharType="begin"/>
            </w:r>
            <w:r w:rsidRPr="05C77E59">
              <w:rPr>
                <w:rFonts w:ascii="Source Sans Pro" w:hAnsi="Source Sans Pro"/>
                <w:b/>
                <w:bCs/>
              </w:rPr>
              <w:instrText xml:space="preserve"> SEQ lesfase </w:instrText>
            </w:r>
            <w:r w:rsidRPr="05C77E59">
              <w:rPr>
                <w:rFonts w:ascii="Source Sans Pro" w:hAnsi="Source Sans Pro"/>
                <w:b/>
                <w:bCs/>
              </w:rPr>
              <w:fldChar w:fldCharType="separate"/>
            </w:r>
            <w:r w:rsidR="00266AA6" w:rsidRPr="05C77E59">
              <w:rPr>
                <w:rFonts w:ascii="Source Sans Pro" w:hAnsi="Source Sans Pro"/>
                <w:b/>
                <w:bCs/>
                <w:noProof/>
              </w:rPr>
              <w:t xml:space="preserve">3 </w:t>
            </w:r>
            <w:r w:rsidRPr="05C77E59">
              <w:rPr>
                <w:rFonts w:ascii="Source Sans Pro" w:hAnsi="Source Sans Pro"/>
                <w:b/>
                <w:bCs/>
              </w:rPr>
              <w:fldChar w:fldCharType="end"/>
            </w:r>
            <w:r w:rsidRPr="05C77E59">
              <w:rPr>
                <w:rFonts w:ascii="Source Sans Pro" w:hAnsi="Source Sans Pro"/>
                <w:b/>
                <w:bCs/>
              </w:rPr>
              <w:t>: What additional documents do we provide to create high-quality training materials?</w:t>
            </w:r>
          </w:p>
          <w:p w14:paraId="39903D55" w14:textId="4DC3278B" w:rsidR="00941F92" w:rsidRPr="004F65A5" w:rsidRDefault="60FE4E91" w:rsidP="00977C46">
            <w:r w:rsidRPr="004F65A5">
              <w:rPr>
                <w:rFonts w:ascii="Source Sans Pro" w:eastAsia="Source Sans Pro" w:hAnsi="Source Sans Pro" w:cs="Source Sans Pro"/>
                <w:szCs w:val="18"/>
                <w:lang w:val="en-US"/>
              </w:rPr>
              <w:t xml:space="preserve">- </w:t>
            </w:r>
            <w:r w:rsidR="002A30DE" w:rsidRPr="004F65A5">
              <w:t xml:space="preserve">(1) extended narratives for slides, (2) trainer notes, (3) lesson plans. </w:t>
            </w:r>
            <w:r w:rsidR="002A30DE" w:rsidRPr="004F65A5">
              <w:br/>
              <w:t xml:space="preserve">- </w:t>
            </w:r>
            <w:r w:rsidR="00B21B81" w:rsidRPr="004F65A5">
              <w:t>Explanation of enrichment elements such as: annotations, narratives, references to external sources, visual aids, trainer notes. Examples of templates for instruction notes (e.g., Carpentries).</w:t>
            </w:r>
          </w:p>
          <w:p w14:paraId="73BC6EC4" w14:textId="3C94A524" w:rsidR="00941F92" w:rsidRPr="00251BBE" w:rsidRDefault="60FE4E91" w:rsidP="05C77E59">
            <w:r w:rsidRPr="004F65A5">
              <w:t xml:space="preserve">- Lesson plan: time </w:t>
            </w:r>
            <w:r w:rsidR="000D7FE1" w:rsidRPr="004F65A5">
              <w:t xml:space="preserve">allocation , content overview , description of the activities </w:t>
            </w:r>
            <w:r w:rsidR="00CE6D77" w:rsidRPr="004F65A5">
              <w:t xml:space="preserve">, links with the individual lesson objectives , lesson organization , </w:t>
            </w:r>
            <w:r w:rsidR="00357EB5" w:rsidRPr="004F65A5">
              <w:t>reproduction of the lesson by another expert</w:t>
            </w:r>
            <w:r w:rsidR="00CE6D77">
              <w:rPr>
                <w:rFonts w:ascii="Source Sans Pro" w:eastAsia="Source Sans Pro" w:hAnsi="Source Sans Pro" w:cs="Source Sans Pro"/>
                <w:szCs w:val="18"/>
                <w:lang w:val="en-US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F69AA" w14:textId="056F54E1" w:rsidR="00D101FB" w:rsidRDefault="00D101FB" w:rsidP="00D101FB">
            <w:pPr>
              <w:spacing w:after="0" w:line="240" w:lineRule="auto"/>
              <w:rPr>
                <w:rFonts w:ascii="Calibri" w:eastAsia="Calibri" w:hAnsi="Calibri" w:cs="Calibri"/>
                <w:noProof/>
                <w:szCs w:val="18"/>
              </w:rPr>
            </w:pPr>
            <w:r w:rsidRPr="05C77E59">
              <w:rPr>
                <w:rFonts w:ascii="Calibri" w:eastAsia="Calibri" w:hAnsi="Calibri" w:cs="Calibri"/>
                <w:i/>
                <w:iCs/>
                <w:noProof/>
                <w:szCs w:val="18"/>
              </w:rPr>
              <w:t xml:space="preserve">Working method: </w:t>
            </w:r>
            <w:r>
              <w:rPr>
                <w:rFonts w:ascii="Calibri" w:eastAsia="Calibri" w:hAnsi="Calibri" w:cs="Calibri"/>
                <w:i/>
                <w:iCs/>
                <w:noProof/>
                <w:szCs w:val="18"/>
              </w:rPr>
              <w:t>teaching</w:t>
            </w:r>
          </w:p>
          <w:p w14:paraId="52B580EA" w14:textId="256486EC" w:rsidR="00D101FB" w:rsidRDefault="00D101FB" w:rsidP="00D101FB">
            <w:pPr>
              <w:spacing w:after="0" w:line="240" w:lineRule="auto"/>
              <w:rPr>
                <w:rFonts w:ascii="Calibri" w:eastAsia="Calibri" w:hAnsi="Calibri" w:cs="Calibri"/>
                <w:i/>
                <w:iCs/>
                <w:noProof/>
                <w:szCs w:val="18"/>
              </w:rPr>
            </w:pPr>
            <w:r w:rsidRPr="05C77E59">
              <w:rPr>
                <w:rFonts w:ascii="Calibri" w:eastAsia="Calibri" w:hAnsi="Calibri" w:cs="Calibri"/>
                <w:i/>
                <w:iCs/>
                <w:noProof/>
                <w:szCs w:val="18"/>
              </w:rPr>
              <w:t>Media: Powerpoint (slides 13-16)</w:t>
            </w:r>
          </w:p>
          <w:p w14:paraId="181F68E7" w14:textId="5C0F3368" w:rsidR="00D101FB" w:rsidRDefault="00D101FB" w:rsidP="00D101FB">
            <w:pPr>
              <w:spacing w:after="0" w:line="240" w:lineRule="auto"/>
              <w:rPr>
                <w:rFonts w:ascii="Calibri" w:eastAsia="Calibri" w:hAnsi="Calibri" w:cs="Calibri"/>
                <w:noProof/>
                <w:szCs w:val="18"/>
              </w:rPr>
            </w:pPr>
            <w:r w:rsidRPr="05C77E59">
              <w:rPr>
                <w:rFonts w:ascii="Calibri" w:eastAsia="Calibri" w:hAnsi="Calibri" w:cs="Calibri"/>
                <w:i/>
                <w:iCs/>
                <w:noProof/>
                <w:szCs w:val="18"/>
              </w:rPr>
              <w:t>Organization/Conversation format:</w:t>
            </w:r>
            <w:r w:rsidR="00672A3C">
              <w:rPr>
                <w:rFonts w:ascii="Calibri" w:eastAsia="Calibri" w:hAnsi="Calibri" w:cs="Calibri"/>
                <w:i/>
                <w:iCs/>
                <w:noProof/>
                <w:szCs w:val="18"/>
              </w:rPr>
              <w:br/>
            </w:r>
          </w:p>
          <w:p w14:paraId="241F2623" w14:textId="77777777" w:rsidR="00B81215" w:rsidRDefault="00D101FB" w:rsidP="00B8121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noProof/>
                <w:szCs w:val="18"/>
              </w:rPr>
            </w:pPr>
            <w:r w:rsidRPr="05C77E59">
              <w:rPr>
                <w:rFonts w:ascii="Calibri" w:eastAsia="Calibri" w:hAnsi="Calibri" w:cs="Calibri"/>
                <w:noProof/>
                <w:szCs w:val="18"/>
              </w:rPr>
              <w:t>The instructor explains three approaches for trainers to provide more context to the teaching material.</w:t>
            </w:r>
          </w:p>
          <w:p w14:paraId="2736D6D8" w14:textId="77777777" w:rsidR="008F0ADC" w:rsidRDefault="00D101FB" w:rsidP="00B8121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noProof/>
                <w:szCs w:val="18"/>
              </w:rPr>
            </w:pPr>
            <w:r w:rsidRPr="00DE0FB8">
              <w:rPr>
                <w:rFonts w:ascii="Calibri" w:eastAsia="Calibri" w:hAnsi="Calibri" w:cs="Calibri"/>
                <w:noProof/>
                <w:szCs w:val="18"/>
              </w:rPr>
              <w:t xml:space="preserve">In slide 14, the instructor explains which elements enrich the slide content. </w:t>
            </w:r>
            <w:r w:rsidR="00E63AEA">
              <w:rPr>
                <w:rFonts w:ascii="Calibri" w:eastAsia="Calibri" w:hAnsi="Calibri" w:cs="Calibri"/>
                <w:noProof/>
                <w:szCs w:val="18"/>
              </w:rPr>
              <w:br/>
              <w:t xml:space="preserve">The instructor also provides examples of </w:t>
            </w:r>
            <w:r w:rsidR="008F0ADC">
              <w:rPr>
                <w:rFonts w:ascii="Calibri" w:eastAsia="Calibri" w:hAnsi="Calibri" w:cs="Calibri"/>
                <w:noProof/>
                <w:szCs w:val="18"/>
              </w:rPr>
              <w:t>note-taking templates for instructors.</w:t>
            </w:r>
          </w:p>
          <w:p w14:paraId="6CEC471E" w14:textId="2E9432BB" w:rsidR="00054FF9" w:rsidRPr="00672A3C" w:rsidRDefault="008134A1" w:rsidP="00B8121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noProof/>
                <w:sz w:val="13"/>
                <w:szCs w:val="13"/>
              </w:rPr>
            </w:pPr>
            <w:r>
              <w:rPr>
                <w:rFonts w:ascii="Calibri" w:eastAsia="Calibri" w:hAnsi="Calibri" w:cs="Calibri"/>
                <w:noProof/>
                <w:szCs w:val="18"/>
              </w:rPr>
              <w:t xml:space="preserve">On slide 1 </w:t>
            </w:r>
            <w:r w:rsidR="002F7F74">
              <w:rPr>
                <w:rFonts w:ascii="Calibri" w:eastAsia="Calibri" w:hAnsi="Calibri" w:cs="Calibri"/>
                <w:noProof/>
                <w:szCs w:val="18"/>
              </w:rPr>
              <w:t>5 the teacher provides an overview of the benefits of a lesson plan.</w:t>
            </w:r>
            <w:r w:rsidR="00672A3C">
              <w:rPr>
                <w:rFonts w:ascii="Calibri" w:eastAsia="Calibri" w:hAnsi="Calibri" w:cs="Calibri"/>
                <w:noProof/>
                <w:szCs w:val="18"/>
              </w:rPr>
              <w:br/>
            </w:r>
            <w:r w:rsidR="00672A3C">
              <w:rPr>
                <w:rFonts w:ascii="Calibri" w:eastAsia="Calibri" w:hAnsi="Calibri" w:cs="Calibri"/>
                <w:noProof/>
                <w:szCs w:val="18"/>
              </w:rPr>
              <w:br/>
            </w:r>
            <w:r w:rsidR="00672A3C" w:rsidRPr="00672A3C">
              <w:rPr>
                <w:rFonts w:ascii="Calibri" w:eastAsia="Calibri" w:hAnsi="Calibri" w:cs="Calibri"/>
                <w:noProof/>
                <w:sz w:val="13"/>
                <w:szCs w:val="13"/>
              </w:rPr>
              <w:br/>
            </w:r>
          </w:p>
          <w:p w14:paraId="7CE18A7E" w14:textId="77777777" w:rsidR="00CA7E9C" w:rsidRDefault="00054FF9" w:rsidP="00B8121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noProof/>
                <w:szCs w:val="18"/>
              </w:rPr>
            </w:pPr>
            <w:r>
              <w:rPr>
                <w:rFonts w:ascii="Calibri" w:eastAsia="Calibri" w:hAnsi="Calibri" w:cs="Calibri"/>
                <w:noProof/>
                <w:szCs w:val="18"/>
              </w:rPr>
              <w:t>On slide 16, the teacher shows an overview of a simple lesson plan and its various columns.</w:t>
            </w:r>
          </w:p>
          <w:p w14:paraId="1EF259E7" w14:textId="7DD407C7" w:rsidR="00941F92" w:rsidRPr="00D101FB" w:rsidRDefault="00CA7E9C" w:rsidP="00B8121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noProof/>
                <w:szCs w:val="18"/>
              </w:rPr>
            </w:pPr>
            <w:r>
              <w:rPr>
                <w:rFonts w:ascii="Calibri" w:eastAsia="Calibri" w:hAnsi="Calibri" w:cs="Calibri"/>
                <w:noProof/>
                <w:szCs w:val="18"/>
              </w:rPr>
              <w:t>Transition: “In the next section, you'll look at practical tips and tricks and apply them in assignments.”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FC0C5" w14:textId="1838571C" w:rsidR="00941F92" w:rsidRPr="00251BBE" w:rsidRDefault="1497A4F0" w:rsidP="05C77E59">
            <w:pPr>
              <w:jc w:val="center"/>
              <w:rPr>
                <w:rFonts w:ascii="Source Sans Pro" w:hAnsi="Source Sans Pro"/>
                <w:lang w:val="en-US"/>
              </w:rPr>
            </w:pPr>
            <w:r w:rsidRPr="05C77E59">
              <w:rPr>
                <w:rFonts w:ascii="Source Sans Pro" w:hAnsi="Source Sans Pro"/>
                <w:lang w:val="en-US"/>
              </w:rPr>
              <w:t xml:space="preserve">00:50 </w:t>
            </w:r>
            <w:r w:rsidR="5A4C779A" w:rsidRPr="05C77E59">
              <w:rPr>
                <w:rFonts w:ascii="Source Sans Pro" w:hAnsi="Source Sans Pro"/>
                <w:lang w:val="en-US"/>
              </w:rPr>
              <w:t xml:space="preserve">- </w:t>
            </w:r>
            <w:r w:rsidR="00BD07D0">
              <w:br/>
            </w:r>
            <w:r w:rsidR="577A3C2D" w:rsidRPr="05C77E59">
              <w:rPr>
                <w:rFonts w:ascii="Source Sans Pro" w:hAnsi="Source Sans Pro"/>
                <w:lang w:val="en-US"/>
              </w:rPr>
              <w:t>01:00</w:t>
            </w:r>
            <w:r w:rsidR="0082629E">
              <w:rPr>
                <w:rFonts w:ascii="Source Sans Pro" w:hAnsi="Source Sans Pro"/>
                <w:lang w:val="en-US"/>
              </w:rPr>
              <w:t>​</w:t>
            </w:r>
            <w:r w:rsidR="00BD07D0">
              <w:br/>
            </w:r>
          </w:p>
        </w:tc>
      </w:tr>
      <w:tr w:rsidR="05C77E59" w14:paraId="3BDB9F02" w14:textId="77777777" w:rsidTr="1D2231EF">
        <w:trPr>
          <w:trHeight w:val="30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8F852" w14:textId="4DECBFB1" w:rsidR="00D22A63" w:rsidRDefault="00E21B4E" w:rsidP="05C77E59">
            <w:r>
              <w:rPr>
                <w:rFonts w:ascii="Source Sans Pro" w:eastAsia="Source Sans Pro" w:hAnsi="Source Sans Pro" w:cs="Source Sans Pro"/>
                <w:noProof/>
                <w:szCs w:val="18"/>
              </w:rPr>
              <w:br/>
            </w:r>
            <w:r>
              <w:rPr>
                <w:rFonts w:ascii="Source Sans Pro" w:eastAsia="Source Sans Pro" w:hAnsi="Source Sans Pro" w:cs="Source Sans Pro"/>
                <w:noProof/>
                <w:szCs w:val="18"/>
              </w:rPr>
              <w:br/>
            </w:r>
            <w:r w:rsidRPr="00B920C1">
              <w:rPr>
                <w:rFonts w:ascii="Source Sans Pro" w:eastAsia="Source Sans Pro" w:hAnsi="Source Sans Pro" w:cs="Source Sans Pro"/>
                <w:noProof/>
                <w:sz w:val="11"/>
                <w:szCs w:val="11"/>
              </w:rPr>
              <w:br/>
            </w:r>
            <w:r>
              <w:rPr>
                <w:rFonts w:ascii="Source Sans Pro" w:eastAsia="Source Sans Pro" w:hAnsi="Source Sans Pro" w:cs="Source Sans Pro"/>
                <w:noProof/>
                <w:szCs w:val="18"/>
              </w:rPr>
              <w:t xml:space="preserve">- </w:t>
            </w:r>
            <w:r w:rsidR="00734547">
              <w:t xml:space="preserve">The student can identify small interventions that increase the interoperability and reusability of material formats. </w:t>
            </w:r>
            <w:r w:rsidR="004704E4">
              <w:br/>
            </w:r>
            <w:r w:rsidR="004704E4">
              <w:br/>
            </w:r>
            <w:r w:rsidR="004704E4">
              <w:br/>
            </w:r>
            <w:r w:rsidR="004704E4">
              <w:br/>
            </w:r>
            <w:r w:rsidR="004704E4">
              <w:br/>
            </w:r>
            <w:r w:rsidR="004704E4">
              <w:br/>
            </w:r>
            <w:r w:rsidR="00C43119">
              <w:br/>
            </w:r>
            <w:r w:rsidR="00C43119">
              <w:br/>
              <w:t xml:space="preserve">- The student can create a presentation </w:t>
            </w:r>
            <w:r w:rsidR="00E742F0">
              <w:t>of approximately four slides with narratives.</w:t>
            </w:r>
          </w:p>
          <w:p w14:paraId="407AAAC7" w14:textId="07F33D04" w:rsidR="4E384E5D" w:rsidRDefault="00D22A63" w:rsidP="05C77E59">
            <w:pPr>
              <w:rPr>
                <w:rFonts w:ascii="Source Sans Pro" w:eastAsia="Source Sans Pro" w:hAnsi="Source Sans Pro" w:cs="Source Sans Pro"/>
                <w:noProof/>
                <w:szCs w:val="18"/>
              </w:rPr>
            </w:pPr>
            <w:r>
              <w:t>- The student can save this presentation in a publicly accessible location.</w:t>
            </w:r>
          </w:p>
          <w:p w14:paraId="6DAC135D" w14:textId="67DF0AF7" w:rsidR="00C925FD" w:rsidRDefault="00C925FD" w:rsidP="05C77E59">
            <w:pPr>
              <w:rPr>
                <w:rFonts w:ascii="Source Sans Pro" w:eastAsia="Source Sans Pro" w:hAnsi="Source Sans Pro" w:cs="Source Sans Pro"/>
                <w:noProof/>
                <w:szCs w:val="18"/>
              </w:rPr>
            </w:pPr>
            <w:r>
              <w:t>- The student can explain the impact of Markdown on interoperability of training materials.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F000F" w14:textId="6D169E6D" w:rsidR="51F93D47" w:rsidRPr="004569EB" w:rsidRDefault="6DAEFA85" w:rsidP="05C77E59">
            <w:pPr>
              <w:rPr>
                <w:rFonts w:ascii="Source Sans Pro" w:hAnsi="Source Sans Pro"/>
                <w:b/>
                <w:bCs/>
              </w:rPr>
            </w:pPr>
            <w:r w:rsidRPr="05C77E59">
              <w:rPr>
                <w:rFonts w:ascii="Source Sans Pro" w:hAnsi="Source Sans Pro"/>
                <w:b/>
                <w:bCs/>
              </w:rPr>
              <w:t xml:space="preserve">LESSON PHASE </w:t>
            </w:r>
            <w:r w:rsidRPr="05C77E59">
              <w:rPr>
                <w:rFonts w:ascii="Source Sans Pro" w:hAnsi="Source Sans Pro"/>
                <w:b/>
                <w:bCs/>
              </w:rPr>
              <w:fldChar w:fldCharType="begin"/>
            </w:r>
            <w:r w:rsidRPr="05C77E59">
              <w:rPr>
                <w:rFonts w:ascii="Source Sans Pro" w:hAnsi="Source Sans Pro"/>
                <w:b/>
                <w:bCs/>
              </w:rPr>
              <w:instrText xml:space="preserve"> SEQ lesfase </w:instrText>
            </w:r>
            <w:r w:rsidRPr="05C77E59">
              <w:rPr>
                <w:rFonts w:ascii="Source Sans Pro" w:hAnsi="Source Sans Pro"/>
                <w:b/>
                <w:bCs/>
              </w:rPr>
              <w:fldChar w:fldCharType="separate"/>
            </w:r>
            <w:r w:rsidRPr="05C77E59">
              <w:rPr>
                <w:rFonts w:ascii="Source Sans Pro" w:hAnsi="Source Sans Pro"/>
                <w:b/>
                <w:bCs/>
                <w:noProof/>
              </w:rPr>
              <w:t xml:space="preserve">4 </w:t>
            </w:r>
            <w:r w:rsidRPr="05C77E59">
              <w:rPr>
                <w:rFonts w:ascii="Source Sans Pro" w:hAnsi="Source Sans Pro"/>
                <w:b/>
                <w:bCs/>
              </w:rPr>
              <w:fldChar w:fldCharType="end"/>
            </w:r>
            <w:r w:rsidRPr="05C77E59">
              <w:rPr>
                <w:rFonts w:ascii="Source Sans Pro" w:hAnsi="Source Sans Pro"/>
                <w:b/>
                <w:bCs/>
              </w:rPr>
              <w:t>: How do we easily apply these concepts and recommendations in practice?</w:t>
            </w:r>
          </w:p>
          <w:p w14:paraId="78F96AAA" w14:textId="1ED328C6" w:rsidR="27670742" w:rsidRPr="004569EB" w:rsidRDefault="27670742" w:rsidP="05C77E59">
            <w:pPr>
              <w:rPr>
                <w:rFonts w:ascii="Calibri" w:eastAsia="Calibri" w:hAnsi="Calibri" w:cs="Calibri"/>
                <w:noProof/>
                <w:szCs w:val="18"/>
              </w:rPr>
            </w:pPr>
            <w:r w:rsidRPr="004569EB">
              <w:rPr>
                <w:rFonts w:ascii="Calibri" w:eastAsia="Calibri" w:hAnsi="Calibri" w:cs="Calibri"/>
                <w:noProof/>
                <w:szCs w:val="18"/>
              </w:rPr>
              <w:t>- Review of types such as presentations, text documents, scripts/software, datasets, tutorials.</w:t>
            </w:r>
          </w:p>
          <w:p w14:paraId="1ECF47AA" w14:textId="77777777" w:rsidR="00741F0C" w:rsidRDefault="27670742" w:rsidP="05C77E59">
            <w:pPr>
              <w:rPr>
                <w:rFonts w:ascii="Calibri" w:eastAsia="Calibri" w:hAnsi="Calibri" w:cs="Calibri"/>
                <w:noProof/>
                <w:szCs w:val="18"/>
              </w:rPr>
            </w:pPr>
            <w:r w:rsidRPr="004569EB">
              <w:rPr>
                <w:rFonts w:ascii="Calibri" w:eastAsia="Calibri" w:hAnsi="Calibri" w:cs="Calibri"/>
                <w:noProof/>
                <w:szCs w:val="18"/>
              </w:rPr>
              <w:t>- Discussion of formats such as PPTX, PDF, Markdown, HTML, Jupyter Notebooks, Datasets.</w:t>
            </w:r>
          </w:p>
          <w:p w14:paraId="39C4AB3C" w14:textId="454C83A9" w:rsidR="27670742" w:rsidRDefault="00741F0C" w:rsidP="05C77E59">
            <w:pPr>
              <w:rPr>
                <w:rFonts w:ascii="Source Sans Pro" w:eastAsia="Source Sans Pro" w:hAnsi="Source Sans Pro" w:cs="Source Sans Pro"/>
                <w:szCs w:val="18"/>
                <w:lang w:val="en-US"/>
              </w:rPr>
            </w:pPr>
            <w:r>
              <w:t xml:space="preserve">Tips such as exporting to open formats (ODP), version control via Git, and using Markdown. </w:t>
            </w:r>
            <w:r>
              <w:br/>
              <w:t>Examples of minimal effort per type of material.</w:t>
            </w:r>
            <w:r w:rsidR="27670742" w:rsidRPr="05C77E59">
              <w:rPr>
                <w:rFonts w:ascii="Source Sans Pro" w:eastAsia="Source Sans Pro" w:hAnsi="Source Sans Pro" w:cs="Source Sans Pro"/>
                <w:szCs w:val="18"/>
                <w:lang w:val="en-US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847F2" w14:textId="40386CC8" w:rsidR="00536D33" w:rsidRDefault="00536D33" w:rsidP="00536D33">
            <w:pPr>
              <w:spacing w:after="0" w:line="240" w:lineRule="auto"/>
              <w:rPr>
                <w:rFonts w:ascii="Calibri" w:eastAsia="Calibri" w:hAnsi="Calibri" w:cs="Calibri"/>
                <w:noProof/>
                <w:szCs w:val="18"/>
              </w:rPr>
            </w:pPr>
            <w:r w:rsidRPr="05C77E59">
              <w:rPr>
                <w:rFonts w:ascii="Calibri" w:eastAsia="Calibri" w:hAnsi="Calibri" w:cs="Calibri"/>
                <w:i/>
                <w:iCs/>
                <w:noProof/>
                <w:szCs w:val="18"/>
              </w:rPr>
              <w:t>Working method: teaching, individual assignment</w:t>
            </w:r>
          </w:p>
          <w:p w14:paraId="587CBA39" w14:textId="5C6B9A54" w:rsidR="00536D33" w:rsidRDefault="00536D33" w:rsidP="00536D33">
            <w:pPr>
              <w:spacing w:after="0" w:line="240" w:lineRule="auto"/>
              <w:rPr>
                <w:rFonts w:ascii="Calibri" w:eastAsia="Calibri" w:hAnsi="Calibri" w:cs="Calibri"/>
                <w:i/>
                <w:iCs/>
                <w:noProof/>
                <w:szCs w:val="18"/>
              </w:rPr>
            </w:pPr>
            <w:r w:rsidRPr="05C77E59">
              <w:rPr>
                <w:rFonts w:ascii="Calibri" w:eastAsia="Calibri" w:hAnsi="Calibri" w:cs="Calibri"/>
                <w:i/>
                <w:iCs/>
                <w:noProof/>
                <w:szCs w:val="18"/>
              </w:rPr>
              <w:t>Media: Powerpoint (slides 17-20)</w:t>
            </w:r>
          </w:p>
          <w:p w14:paraId="4400F619" w14:textId="77777777" w:rsidR="00536D33" w:rsidRDefault="00536D33" w:rsidP="00536D33">
            <w:pPr>
              <w:spacing w:after="0" w:line="240" w:lineRule="auto"/>
              <w:rPr>
                <w:rFonts w:ascii="Calibri" w:eastAsia="Calibri" w:hAnsi="Calibri" w:cs="Calibri"/>
                <w:noProof/>
                <w:szCs w:val="18"/>
              </w:rPr>
            </w:pPr>
            <w:r w:rsidRPr="05C77E59">
              <w:rPr>
                <w:rFonts w:ascii="Calibri" w:eastAsia="Calibri" w:hAnsi="Calibri" w:cs="Calibri"/>
                <w:i/>
                <w:iCs/>
                <w:noProof/>
                <w:szCs w:val="18"/>
              </w:rPr>
              <w:t>Organization/Conversation format:</w:t>
            </w:r>
          </w:p>
          <w:p w14:paraId="73EE024F" w14:textId="29A181A1" w:rsidR="00536D33" w:rsidRDefault="00536D33" w:rsidP="00536D3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noProof/>
                <w:szCs w:val="18"/>
              </w:rPr>
            </w:pPr>
            <w:r w:rsidRPr="05C77E59">
              <w:rPr>
                <w:rFonts w:ascii="Calibri" w:eastAsia="Calibri" w:hAnsi="Calibri" w:cs="Calibri"/>
                <w:noProof/>
                <w:szCs w:val="18"/>
              </w:rPr>
              <w:t>The instructor looks back at common types of training material.</w:t>
            </w:r>
          </w:p>
          <w:p w14:paraId="0CDB79C1" w14:textId="711F40A9" w:rsidR="00536D33" w:rsidRDefault="00536D33" w:rsidP="00536D3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noProof/>
                <w:szCs w:val="18"/>
              </w:rPr>
            </w:pPr>
            <w:r w:rsidRPr="00DE0FB8">
              <w:rPr>
                <w:rFonts w:ascii="Calibri" w:eastAsia="Calibri" w:hAnsi="Calibri" w:cs="Calibri"/>
                <w:noProof/>
                <w:szCs w:val="18"/>
              </w:rPr>
              <w:t>During slide 18, the instructor explains how you can make certain formats more interoperable and reusable with minor adjustments.</w:t>
            </w:r>
            <w:r w:rsidR="004704E4">
              <w:rPr>
                <w:rFonts w:ascii="Calibri" w:eastAsia="Calibri" w:hAnsi="Calibri" w:cs="Calibri"/>
                <w:noProof/>
                <w:szCs w:val="18"/>
              </w:rPr>
              <w:br/>
            </w:r>
            <w:r w:rsidR="004704E4">
              <w:rPr>
                <w:rFonts w:ascii="Calibri" w:eastAsia="Calibri" w:hAnsi="Calibri" w:cs="Calibri"/>
                <w:noProof/>
                <w:szCs w:val="18"/>
              </w:rPr>
              <w:br/>
            </w:r>
            <w:r w:rsidR="004704E4">
              <w:rPr>
                <w:rFonts w:ascii="Calibri" w:eastAsia="Calibri" w:hAnsi="Calibri" w:cs="Calibri"/>
                <w:noProof/>
                <w:szCs w:val="18"/>
              </w:rPr>
              <w:br/>
            </w:r>
            <w:r w:rsidR="004704E4">
              <w:rPr>
                <w:rFonts w:ascii="Calibri" w:eastAsia="Calibri" w:hAnsi="Calibri" w:cs="Calibri"/>
                <w:noProof/>
                <w:szCs w:val="18"/>
              </w:rPr>
              <w:br/>
            </w:r>
            <w:r w:rsidR="004704E4">
              <w:rPr>
                <w:rFonts w:ascii="Calibri" w:eastAsia="Calibri" w:hAnsi="Calibri" w:cs="Calibri"/>
                <w:noProof/>
                <w:szCs w:val="18"/>
              </w:rPr>
              <w:br/>
            </w:r>
            <w:r w:rsidR="004704E4">
              <w:rPr>
                <w:rFonts w:ascii="Calibri" w:eastAsia="Calibri" w:hAnsi="Calibri" w:cs="Calibri"/>
                <w:noProof/>
                <w:szCs w:val="18"/>
              </w:rPr>
              <w:br/>
            </w:r>
            <w:r w:rsidR="00B920C1">
              <w:rPr>
                <w:rFonts w:ascii="Calibri" w:eastAsia="Calibri" w:hAnsi="Calibri" w:cs="Calibri"/>
                <w:noProof/>
                <w:szCs w:val="18"/>
              </w:rPr>
              <w:br/>
            </w:r>
          </w:p>
          <w:p w14:paraId="5ADA878D" w14:textId="2C1BD31F" w:rsidR="00536D33" w:rsidRDefault="00536D33" w:rsidP="00536D3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noProof/>
                <w:szCs w:val="18"/>
              </w:rPr>
            </w:pPr>
            <w:r>
              <w:rPr>
                <w:rFonts w:ascii="Calibri" w:eastAsia="Calibri" w:hAnsi="Calibri" w:cs="Calibri"/>
                <w:noProof/>
                <w:szCs w:val="18"/>
              </w:rPr>
              <w:t>On slide 19.0 the teacher provides an overview of a textual material and a presentation tool that uses Markdown.</w:t>
            </w:r>
          </w:p>
          <w:p w14:paraId="62121BC6" w14:textId="24360DBD" w:rsidR="00987E58" w:rsidRDefault="00536D33" w:rsidP="00536D3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noProof/>
                <w:szCs w:val="18"/>
              </w:rPr>
            </w:pPr>
            <w:r>
              <w:rPr>
                <w:rFonts w:ascii="Calibri" w:eastAsia="Calibri" w:hAnsi="Calibri" w:cs="Calibri"/>
                <w:noProof/>
                <w:szCs w:val="18"/>
              </w:rPr>
              <w:t>In slide 19.1, the instructor explains the assignment for creating a presentation of about four slides. Students can choose between LiaScript, the Markdown tool, and Google Slides.</w:t>
            </w:r>
            <w:r w:rsidR="004704E4">
              <w:rPr>
                <w:rFonts w:ascii="Calibri" w:eastAsia="Calibri" w:hAnsi="Calibri" w:cs="Calibri"/>
                <w:noProof/>
                <w:szCs w:val="18"/>
              </w:rPr>
              <w:br/>
            </w:r>
          </w:p>
          <w:p w14:paraId="0C8F0D09" w14:textId="52BA9EA8" w:rsidR="00536D33" w:rsidRDefault="00987E58" w:rsidP="00536D3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noProof/>
                <w:szCs w:val="18"/>
              </w:rPr>
            </w:pPr>
            <w:r>
              <w:rPr>
                <w:rFonts w:ascii="Calibri" w:eastAsia="Calibri" w:hAnsi="Calibri" w:cs="Calibri"/>
                <w:noProof/>
                <w:szCs w:val="18"/>
              </w:rPr>
              <w:t>During slide 20, the instructor explains that interoperability automatically increases with markdown.</w:t>
            </w:r>
          </w:p>
          <w:p w14:paraId="7BA7DAB3" w14:textId="73046609" w:rsidR="05C77E59" w:rsidRDefault="00536D33" w:rsidP="00536D33">
            <w:pPr>
              <w:rPr>
                <w:rFonts w:ascii="Source Sans Pro" w:eastAsia="Source Sans Pro" w:hAnsi="Source Sans Pro" w:cs="Source Sans Pro"/>
                <w:b/>
                <w:bCs/>
                <w:noProof/>
                <w:szCs w:val="18"/>
              </w:rPr>
            </w:pPr>
            <w:r>
              <w:rPr>
                <w:rFonts w:ascii="Calibri" w:eastAsia="Calibri" w:hAnsi="Calibri" w:cs="Calibri"/>
                <w:noProof/>
                <w:szCs w:val="18"/>
              </w:rPr>
              <w:t>Transition: “After this applied assignment, let us conclude with some reflection questions.”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A6AD8" w14:textId="50B12599" w:rsidR="4107C869" w:rsidRDefault="4107C869" w:rsidP="05C77E59">
            <w:pPr>
              <w:jc w:val="center"/>
              <w:rPr>
                <w:rFonts w:ascii="Source Sans Pro" w:hAnsi="Source Sans Pro"/>
                <w:lang w:val="en-US"/>
              </w:rPr>
            </w:pPr>
            <w:r w:rsidRPr="05C77E59">
              <w:rPr>
                <w:rFonts w:ascii="Source Sans Pro" w:hAnsi="Source Sans Pro"/>
                <w:lang w:val="en-US"/>
              </w:rPr>
              <w:t xml:space="preserve">01:00 </w:t>
            </w:r>
            <w:r>
              <w:br/>
            </w:r>
            <w:r w:rsidRPr="05C77E59">
              <w:rPr>
                <w:rFonts w:ascii="Source Sans Pro" w:hAnsi="Source Sans Pro"/>
                <w:lang w:val="en-US"/>
              </w:rPr>
              <w:t xml:space="preserve">- </w:t>
            </w:r>
            <w:r>
              <w:br/>
            </w:r>
            <w:r w:rsidRPr="05C77E59">
              <w:rPr>
                <w:rFonts w:ascii="Source Sans Pro" w:hAnsi="Source Sans Pro"/>
                <w:lang w:val="en-US"/>
              </w:rPr>
              <w:t>01:25</w:t>
            </w:r>
          </w:p>
        </w:tc>
      </w:tr>
      <w:tr w:rsidR="00D7453B" w:rsidRPr="00251BBE" w14:paraId="48918E8A" w14:textId="77777777" w:rsidTr="1D2231EF">
        <w:trPr>
          <w:trHeight w:val="454"/>
        </w:trPr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C44F29" w14:textId="77777777" w:rsidR="00D6771A" w:rsidRPr="00251BBE" w:rsidRDefault="00D6771A" w:rsidP="00084C30">
            <w:pPr>
              <w:rPr>
                <w:rFonts w:ascii="Source Sans Pro" w:hAnsi="Source Sans Pro"/>
                <w:noProof/>
                <w:lang w:eastAsia="nl-BE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1D9DE0" w14:textId="54533AAC" w:rsidR="00D6771A" w:rsidRPr="00251BBE" w:rsidRDefault="00D6771A" w:rsidP="002F4570">
            <w:pPr>
              <w:pStyle w:val="Subtitle"/>
              <w:tabs>
                <w:tab w:val="left" w:pos="4962"/>
              </w:tabs>
              <w:jc w:val="center"/>
              <w:rPr>
                <w:rFonts w:ascii="Source Sans Pro" w:hAnsi="Source Sans Pro"/>
              </w:rPr>
            </w:pPr>
            <w:r w:rsidRPr="00251BBE">
              <w:rPr>
                <w:rFonts w:ascii="Source Sans Pro" w:hAnsi="Source Sans Pro"/>
              </w:rPr>
              <w:t>Lesson Closing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3E8D3E" w14:textId="77777777" w:rsidR="00D6771A" w:rsidRPr="00251BBE" w:rsidRDefault="00D6771A" w:rsidP="00084C30">
            <w:pPr>
              <w:rPr>
                <w:rFonts w:ascii="Source Sans Pro" w:hAnsi="Source Sans Pro"/>
                <w:noProof/>
                <w:lang w:eastAsia="nl-BE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BD4876" w14:textId="77777777" w:rsidR="00D6771A" w:rsidRPr="00251BBE" w:rsidRDefault="00D6771A" w:rsidP="00084C30">
            <w:pPr>
              <w:rPr>
                <w:rFonts w:ascii="Source Sans Pro" w:hAnsi="Source Sans Pro"/>
              </w:rPr>
            </w:pPr>
          </w:p>
        </w:tc>
      </w:tr>
      <w:tr w:rsidR="00D7453B" w:rsidRPr="00251BBE" w14:paraId="0B292988" w14:textId="77777777" w:rsidTr="1D2231EF">
        <w:trPr>
          <w:trHeight w:val="100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48BD9" w14:textId="77777777" w:rsidR="00167B23" w:rsidRPr="00251BBE" w:rsidRDefault="00167B23" w:rsidP="00084C30">
            <w:pPr>
              <w:rPr>
                <w:rFonts w:ascii="Source Sans Pro" w:hAnsi="Source Sans Pro"/>
                <w:noProof/>
                <w:lang w:eastAsia="nl-BE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5ED09" w14:textId="6045DEA4" w:rsidR="00314688" w:rsidRPr="00251BBE" w:rsidRDefault="00314688" w:rsidP="00084C30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 xml:space="preserve">Key concepts related to training materials: </w:t>
            </w:r>
            <w:r>
              <w:rPr>
                <w:rFonts w:ascii="Source Sans Pro" w:hAnsi="Source Sans Pro"/>
              </w:rPr>
              <w:br/>
              <w:t xml:space="preserve">- reusability - interoperability </w:t>
            </w:r>
            <w:r w:rsidR="00AF2684">
              <w:rPr>
                <w:rFonts w:ascii="Source Sans Pro" w:hAnsi="Source Sans Pro"/>
              </w:rPr>
              <w:t xml:space="preserve">- </w:t>
            </w:r>
            <w:r w:rsidR="00AF2684">
              <w:rPr>
                <w:rFonts w:ascii="Source Sans Pro" w:hAnsi="Source Sans Pro"/>
              </w:rPr>
              <w:br/>
              <w:t xml:space="preserve">Strategy for </w:t>
            </w:r>
            <w:r w:rsidR="007C6B7F">
              <w:rPr>
                <w:rFonts w:ascii="Source Sans Pro" w:hAnsi="Source Sans Pro"/>
              </w:rPr>
              <w:t xml:space="preserve">choosing </w:t>
            </w:r>
            <w:r w:rsidR="007C6B7F">
              <w:rPr>
                <w:rFonts w:ascii="Source Sans Pro" w:hAnsi="Source Sans Pro"/>
              </w:rPr>
              <w:br/>
              <w:t xml:space="preserve">the appropriate file format - reflection on </w:t>
            </w:r>
            <w:r w:rsidR="001D5373">
              <w:rPr>
                <w:rFonts w:ascii="Source Sans Pro" w:hAnsi="Source Sans Pro"/>
              </w:rPr>
              <w:t>application in own practice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26A5" w14:textId="13FA7DFA" w:rsidR="00167B23" w:rsidRPr="00251BBE" w:rsidRDefault="001915C2" w:rsidP="00084C30">
            <w:pPr>
              <w:rPr>
                <w:rFonts w:ascii="Source Sans Pro" w:hAnsi="Source Sans Pro"/>
                <w:noProof/>
                <w:lang w:eastAsia="nl-BE"/>
              </w:rPr>
            </w:pPr>
            <w:r>
              <w:rPr>
                <w:rFonts w:ascii="Source Sans Pro" w:hAnsi="Source Sans Pro"/>
                <w:noProof/>
                <w:lang w:eastAsia="nl-BE"/>
              </w:rPr>
              <w:t xml:space="preserve">We conclude the lesson with a </w:t>
            </w:r>
            <w:r w:rsidR="00C9521D">
              <w:rPr>
                <w:rFonts w:ascii="Source Sans Pro" w:hAnsi="Source Sans Pro"/>
                <w:noProof/>
                <w:lang w:eastAsia="nl-BE"/>
              </w:rPr>
              <w:t xml:space="preserve">moment of reflection using a form to fill out. </w:t>
            </w:r>
            <w:r w:rsidR="00711116">
              <w:rPr>
                <w:rFonts w:ascii="Source Sans Pro" w:hAnsi="Source Sans Pro"/>
                <w:noProof/>
                <w:lang w:eastAsia="nl-BE"/>
              </w:rPr>
              <w:br/>
            </w:r>
            <w:r w:rsidR="00365FD5">
              <w:rPr>
                <w:rFonts w:ascii="Source Sans Pro" w:hAnsi="Source Sans Pro"/>
                <w:noProof/>
                <w:lang w:eastAsia="nl-BE"/>
              </w:rPr>
              <w:t xml:space="preserve">Media: </w:t>
            </w:r>
            <w:hyperlink r:id="rId24" w:history="1">
              <w:r w:rsidR="009F32C8" w:rsidRPr="009F32C8">
                <w:rPr>
                  <w:rStyle w:val="Hyperlink"/>
                  <w:rFonts w:ascii="Source Sans Pro" w:hAnsi="Source Sans Pro"/>
                  <w:noProof/>
                  <w:lang w:eastAsia="nl-BE"/>
                </w:rPr>
                <w:t>file with reflection questions</w:t>
              </w:r>
            </w:hyperlink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E6082" w14:textId="5130F139" w:rsidR="00167B23" w:rsidRPr="00251BBE" w:rsidRDefault="5ACD27B0" w:rsidP="00CA53A8">
            <w:pPr>
              <w:jc w:val="center"/>
              <w:rPr>
                <w:rFonts w:ascii="Source Sans Pro" w:hAnsi="Source Sans Pro"/>
              </w:rPr>
            </w:pPr>
            <w:r w:rsidRPr="05C77E59">
              <w:rPr>
                <w:rFonts w:ascii="Source Sans Pro" w:hAnsi="Source Sans Pro"/>
              </w:rPr>
              <w:t xml:space="preserve">01:25 </w:t>
            </w:r>
            <w:r w:rsidR="00167B23">
              <w:br/>
            </w:r>
            <w:r w:rsidR="1DA3795E" w:rsidRPr="05C77E59">
              <w:rPr>
                <w:rFonts w:ascii="Source Sans Pro" w:hAnsi="Source Sans Pro"/>
              </w:rPr>
              <w:t xml:space="preserve">- </w:t>
            </w:r>
            <w:r w:rsidR="00167B23">
              <w:br/>
            </w:r>
            <w:r w:rsidR="4DBDE122" w:rsidRPr="05C77E59">
              <w:rPr>
                <w:rFonts w:ascii="Source Sans Pro" w:hAnsi="Source Sans Pro"/>
              </w:rPr>
              <w:t>01:30</w:t>
            </w:r>
          </w:p>
        </w:tc>
      </w:tr>
    </w:tbl>
    <w:p w14:paraId="4E425A48" w14:textId="2D1E35CB" w:rsidR="002212C3" w:rsidRPr="00251BBE" w:rsidRDefault="002212C3" w:rsidP="00E55309">
      <w:pPr>
        <w:tabs>
          <w:tab w:val="left" w:pos="14265"/>
        </w:tabs>
        <w:rPr>
          <w:rFonts w:ascii="Source Sans Pro" w:hAnsi="Source Sans Pro"/>
        </w:rPr>
      </w:pPr>
    </w:p>
    <w:sectPr w:rsidR="002212C3" w:rsidRPr="00251BBE" w:rsidSect="006C5FF4">
      <w:headerReference w:type="default" r:id="rId25"/>
      <w:type w:val="continuous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5BB086" w14:textId="77777777" w:rsidR="006E4509" w:rsidRDefault="006E4509" w:rsidP="00DD7B88">
      <w:pPr>
        <w:spacing w:after="0" w:line="240" w:lineRule="auto"/>
      </w:pPr>
      <w:r>
        <w:separator/>
      </w:r>
    </w:p>
  </w:endnote>
  <w:endnote w:type="continuationSeparator" w:id="0">
    <w:p w14:paraId="0552A640" w14:textId="77777777" w:rsidR="006E4509" w:rsidRDefault="006E4509" w:rsidP="00DD7B88">
      <w:pPr>
        <w:spacing w:after="0" w:line="240" w:lineRule="auto"/>
      </w:pPr>
      <w:r>
        <w:continuationSeparator/>
      </w:r>
    </w:p>
  </w:endnote>
  <w:endnote w:type="continuationNotice" w:id="1">
    <w:p w14:paraId="4EDADBCB" w14:textId="77777777" w:rsidR="006E4509" w:rsidRDefault="006E45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198FD" w14:textId="64095B65" w:rsidR="00DD7B88" w:rsidRPr="002212C3" w:rsidRDefault="003E766C" w:rsidP="003E766C">
    <w:pPr>
      <w:pStyle w:val="Footer"/>
      <w:rPr>
        <w:rFonts w:ascii="Calibri" w:hAnsi="Calibri" w:cs="Calibri"/>
        <w:sz w:val="18"/>
        <w:szCs w:val="18"/>
      </w:rPr>
    </w:pPr>
    <w:r>
      <w:rPr>
        <w:rFonts w:ascii="Calibri" w:hAnsi="Calibri" w:cs="Calibri"/>
        <w:sz w:val="18"/>
        <w:szCs w:val="18"/>
      </w:rPr>
      <w:fldChar w:fldCharType="begin"/>
    </w:r>
    <w:r>
      <w:rPr>
        <w:rFonts w:ascii="Calibri" w:hAnsi="Calibri" w:cs="Calibri"/>
        <w:sz w:val="18"/>
        <w:szCs w:val="18"/>
      </w:rPr>
      <w:instrText xml:space="preserve"> </w:instrText>
    </w:r>
    <w:r w:rsidR="0093263D">
      <w:rPr>
        <w:rFonts w:ascii="Calibri" w:hAnsi="Calibri" w:cs="Calibri"/>
        <w:sz w:val="18"/>
        <w:szCs w:val="18"/>
      </w:rPr>
      <w:instrText>STYLEREF</w:instrText>
    </w:r>
    <w:r>
      <w:rPr>
        <w:rFonts w:ascii="Calibri" w:hAnsi="Calibri" w:cs="Calibri"/>
        <w:sz w:val="18"/>
        <w:szCs w:val="18"/>
      </w:rPr>
      <w:instrText xml:space="preserve"> Student</w:instrText>
    </w:r>
    <w:r w:rsidR="0093263D">
      <w:rPr>
        <w:rFonts w:ascii="Calibri" w:hAnsi="Calibri" w:cs="Calibri"/>
        <w:sz w:val="18"/>
        <w:szCs w:val="18"/>
      </w:rPr>
      <w:instrText xml:space="preserve"> </w:instrText>
    </w:r>
    <w:r>
      <w:rPr>
        <w:rFonts w:ascii="Calibri" w:hAnsi="Calibri" w:cs="Calibri"/>
        <w:sz w:val="18"/>
        <w:szCs w:val="18"/>
      </w:rPr>
      <w:instrText xml:space="preserve"> </w:instrText>
    </w:r>
    <w:r>
      <w:rPr>
        <w:rFonts w:ascii="Calibri" w:hAnsi="Calibri" w:cs="Calibri"/>
        <w:sz w:val="18"/>
        <w:szCs w:val="18"/>
      </w:rPr>
      <w:fldChar w:fldCharType="separate"/>
    </w:r>
    <w:r w:rsidR="00B728B5">
      <w:rPr>
        <w:rFonts w:ascii="Calibri" w:hAnsi="Calibri" w:cs="Calibri"/>
        <w:noProof/>
        <w:sz w:val="18"/>
        <w:szCs w:val="18"/>
      </w:rPr>
      <w:t>Alexander Botzki</w:t>
    </w:r>
    <w:r>
      <w:rPr>
        <w:rFonts w:ascii="Calibri" w:hAnsi="Calibri" w:cs="Calibri"/>
        <w:sz w:val="18"/>
        <w:szCs w:val="18"/>
      </w:rPr>
      <w:fldChar w:fldCharType="end"/>
    </w:r>
    <w:r>
      <w:rPr>
        <w:rFonts w:ascii="Calibri" w:hAnsi="Calibri" w:cs="Calibri"/>
        <w:sz w:val="18"/>
        <w:szCs w:val="18"/>
      </w:rPr>
      <w:t xml:space="preserve">- </w:t>
    </w:r>
    <w:r>
      <w:rPr>
        <w:rFonts w:ascii="Calibri" w:hAnsi="Calibri" w:cs="Calibri"/>
        <w:sz w:val="18"/>
        <w:szCs w:val="18"/>
      </w:rPr>
      <w:fldChar w:fldCharType="begin"/>
    </w:r>
    <w:r>
      <w:rPr>
        <w:rFonts w:ascii="Calibri" w:hAnsi="Calibri" w:cs="Calibri"/>
        <w:sz w:val="18"/>
        <w:szCs w:val="18"/>
      </w:rPr>
      <w:instrText xml:space="preserve"> S</w:instrText>
    </w:r>
    <w:r w:rsidR="0093263D">
      <w:rPr>
        <w:rFonts w:ascii="Calibri" w:hAnsi="Calibri" w:cs="Calibri"/>
        <w:sz w:val="18"/>
        <w:szCs w:val="18"/>
      </w:rPr>
      <w:instrText>TYLEREF</w:instrText>
    </w:r>
    <w:r>
      <w:rPr>
        <w:rFonts w:ascii="Calibri" w:hAnsi="Calibri" w:cs="Calibri"/>
        <w:sz w:val="18"/>
        <w:szCs w:val="18"/>
      </w:rPr>
      <w:instrText xml:space="preserve"> Lesonderwerp </w:instrText>
    </w:r>
    <w:r>
      <w:rPr>
        <w:rFonts w:ascii="Calibri" w:hAnsi="Calibri" w:cs="Calibri"/>
        <w:sz w:val="18"/>
        <w:szCs w:val="18"/>
      </w:rPr>
      <w:fldChar w:fldCharType="separate"/>
    </w:r>
    <w:r w:rsidR="00B728B5">
      <w:rPr>
        <w:rFonts w:ascii="Calibri" w:hAnsi="Calibri" w:cs="Calibri"/>
        <w:noProof/>
        <w:sz w:val="18"/>
        <w:szCs w:val="18"/>
      </w:rPr>
      <w:t>Reusing teaching materials – tips and tricks</w:t>
    </w:r>
    <w:r>
      <w:rPr>
        <w:rFonts w:ascii="Calibri" w:hAnsi="Calibri" w:cs="Calibri"/>
        <w:sz w:val="18"/>
        <w:szCs w:val="18"/>
      </w:rPr>
      <w:fldChar w:fldCharType="end"/>
    </w:r>
    <w:r>
      <w:rPr>
        <w:rFonts w:ascii="Calibri" w:hAnsi="Calibri" w:cs="Calibri"/>
        <w:sz w:val="18"/>
        <w:szCs w:val="18"/>
      </w:rPr>
      <w:ptab w:relativeTo="margin" w:alignment="right" w:leader="none"/>
    </w:r>
    <w:r w:rsidR="00DD7B88" w:rsidRPr="002212C3">
      <w:rPr>
        <w:rFonts w:ascii="Calibri" w:hAnsi="Calibri" w:cs="Calibri"/>
        <w:sz w:val="18"/>
        <w:szCs w:val="18"/>
      </w:rPr>
      <w:fldChar w:fldCharType="begin"/>
    </w:r>
    <w:r w:rsidR="00DD7B88" w:rsidRPr="002212C3">
      <w:rPr>
        <w:rFonts w:ascii="Calibri" w:hAnsi="Calibri" w:cs="Calibri"/>
        <w:sz w:val="18"/>
        <w:szCs w:val="18"/>
      </w:rPr>
      <w:instrText>PAGE   \* MERGEFORMAT</w:instrText>
    </w:r>
    <w:r w:rsidR="00DD7B88" w:rsidRPr="002212C3">
      <w:rPr>
        <w:rFonts w:ascii="Calibri" w:hAnsi="Calibri" w:cs="Calibri"/>
        <w:sz w:val="18"/>
        <w:szCs w:val="18"/>
      </w:rPr>
      <w:fldChar w:fldCharType="separate"/>
    </w:r>
    <w:r w:rsidR="000B5073">
      <w:rPr>
        <w:rFonts w:ascii="Calibri" w:hAnsi="Calibri" w:cs="Calibri"/>
        <w:noProof/>
        <w:sz w:val="18"/>
        <w:szCs w:val="18"/>
      </w:rPr>
      <w:t>1</w:t>
    </w:r>
    <w:r w:rsidR="00DD7B88" w:rsidRPr="002212C3">
      <w:rPr>
        <w:rFonts w:ascii="Calibri" w:hAnsi="Calibri" w:cs="Calibri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40D443" w14:textId="77777777" w:rsidR="006E4509" w:rsidRDefault="006E4509" w:rsidP="00DD7B88">
      <w:pPr>
        <w:spacing w:after="0" w:line="240" w:lineRule="auto"/>
      </w:pPr>
      <w:r>
        <w:separator/>
      </w:r>
    </w:p>
  </w:footnote>
  <w:footnote w:type="continuationSeparator" w:id="0">
    <w:p w14:paraId="1AB32BE8" w14:textId="77777777" w:rsidR="006E4509" w:rsidRDefault="006E4509" w:rsidP="00DD7B88">
      <w:pPr>
        <w:spacing w:after="0" w:line="240" w:lineRule="auto"/>
      </w:pPr>
      <w:r>
        <w:continuationSeparator/>
      </w:r>
    </w:p>
  </w:footnote>
  <w:footnote w:type="continuationNotice" w:id="1">
    <w:p w14:paraId="5E186D20" w14:textId="77777777" w:rsidR="006E4509" w:rsidRDefault="006E450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0"/>
      <w:gridCol w:w="5130"/>
      <w:gridCol w:w="5130"/>
    </w:tblGrid>
    <w:tr w:rsidR="05C77E59" w14:paraId="20A31FDD" w14:textId="77777777" w:rsidTr="05C77E59">
      <w:trPr>
        <w:trHeight w:val="300"/>
      </w:trPr>
      <w:tc>
        <w:tcPr>
          <w:tcW w:w="5130" w:type="dxa"/>
        </w:tcPr>
        <w:p w14:paraId="09FCE364" w14:textId="77027365" w:rsidR="05C77E59" w:rsidRDefault="05C77E59" w:rsidP="05C77E59">
          <w:pPr>
            <w:pStyle w:val="Header"/>
            <w:ind w:left="-115"/>
          </w:pPr>
        </w:p>
      </w:tc>
      <w:tc>
        <w:tcPr>
          <w:tcW w:w="5130" w:type="dxa"/>
        </w:tcPr>
        <w:p w14:paraId="0A2D124D" w14:textId="17AB8C42" w:rsidR="05C77E59" w:rsidRDefault="05C77E59" w:rsidP="05C77E59">
          <w:pPr>
            <w:pStyle w:val="Header"/>
            <w:jc w:val="center"/>
          </w:pPr>
        </w:p>
      </w:tc>
      <w:tc>
        <w:tcPr>
          <w:tcW w:w="5130" w:type="dxa"/>
        </w:tcPr>
        <w:p w14:paraId="01196063" w14:textId="3C26FCA4" w:rsidR="05C77E59" w:rsidRDefault="05C77E59" w:rsidP="05C77E59">
          <w:pPr>
            <w:pStyle w:val="Header"/>
            <w:ind w:right="-115"/>
            <w:jc w:val="right"/>
          </w:pPr>
        </w:p>
      </w:tc>
    </w:tr>
  </w:tbl>
  <w:p w14:paraId="5F5EB9D1" w14:textId="2C441EB2" w:rsidR="05C77E59" w:rsidRDefault="05C77E59" w:rsidP="05C77E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0"/>
      <w:gridCol w:w="5130"/>
      <w:gridCol w:w="5130"/>
    </w:tblGrid>
    <w:tr w:rsidR="05C77E59" w14:paraId="4F70DE01" w14:textId="77777777" w:rsidTr="05C77E59">
      <w:trPr>
        <w:trHeight w:val="300"/>
      </w:trPr>
      <w:tc>
        <w:tcPr>
          <w:tcW w:w="5130" w:type="dxa"/>
        </w:tcPr>
        <w:p w14:paraId="6E3C6C7C" w14:textId="21C3DC0E" w:rsidR="05C77E59" w:rsidRDefault="05C77E59" w:rsidP="05C77E59">
          <w:pPr>
            <w:pStyle w:val="Header"/>
            <w:ind w:left="-115"/>
          </w:pPr>
        </w:p>
      </w:tc>
      <w:tc>
        <w:tcPr>
          <w:tcW w:w="5130" w:type="dxa"/>
        </w:tcPr>
        <w:p w14:paraId="6F15F8E8" w14:textId="7365C05C" w:rsidR="05C77E59" w:rsidRDefault="05C77E59" w:rsidP="05C77E59">
          <w:pPr>
            <w:pStyle w:val="Header"/>
            <w:jc w:val="center"/>
          </w:pPr>
        </w:p>
      </w:tc>
      <w:tc>
        <w:tcPr>
          <w:tcW w:w="5130" w:type="dxa"/>
        </w:tcPr>
        <w:p w14:paraId="4E882467" w14:textId="12B5B318" w:rsidR="05C77E59" w:rsidRDefault="05C77E59" w:rsidP="05C77E59">
          <w:pPr>
            <w:pStyle w:val="Header"/>
            <w:ind w:right="-115"/>
            <w:jc w:val="right"/>
          </w:pPr>
        </w:p>
      </w:tc>
    </w:tr>
  </w:tbl>
  <w:p w14:paraId="2AAFC562" w14:textId="1A8A53D3" w:rsidR="05C77E59" w:rsidRDefault="05C77E59" w:rsidP="05C77E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0"/>
      <w:gridCol w:w="5130"/>
      <w:gridCol w:w="5130"/>
    </w:tblGrid>
    <w:tr w:rsidR="05C77E59" w14:paraId="7C47D1EA" w14:textId="77777777" w:rsidTr="05C77E59">
      <w:trPr>
        <w:trHeight w:val="300"/>
      </w:trPr>
      <w:tc>
        <w:tcPr>
          <w:tcW w:w="5130" w:type="dxa"/>
        </w:tcPr>
        <w:p w14:paraId="6351CB99" w14:textId="3BBAFE1B" w:rsidR="05C77E59" w:rsidRDefault="05C77E59" w:rsidP="05C77E59">
          <w:pPr>
            <w:pStyle w:val="Header"/>
            <w:ind w:left="-115"/>
          </w:pPr>
        </w:p>
      </w:tc>
      <w:tc>
        <w:tcPr>
          <w:tcW w:w="5130" w:type="dxa"/>
        </w:tcPr>
        <w:p w14:paraId="669D79A6" w14:textId="01551762" w:rsidR="05C77E59" w:rsidRDefault="05C77E59" w:rsidP="05C77E59">
          <w:pPr>
            <w:pStyle w:val="Header"/>
            <w:jc w:val="center"/>
          </w:pPr>
        </w:p>
      </w:tc>
      <w:tc>
        <w:tcPr>
          <w:tcW w:w="5130" w:type="dxa"/>
        </w:tcPr>
        <w:p w14:paraId="04AF13B0" w14:textId="7C737F6B" w:rsidR="05C77E59" w:rsidRDefault="05C77E59" w:rsidP="05C77E59">
          <w:pPr>
            <w:pStyle w:val="Header"/>
            <w:ind w:right="-115"/>
            <w:jc w:val="right"/>
          </w:pPr>
        </w:p>
      </w:tc>
    </w:tr>
  </w:tbl>
  <w:p w14:paraId="1DA4B5AB" w14:textId="0FE811AB" w:rsidR="05C77E59" w:rsidRDefault="05C77E59" w:rsidP="05C77E5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0"/>
      <w:gridCol w:w="5130"/>
      <w:gridCol w:w="5130"/>
    </w:tblGrid>
    <w:tr w:rsidR="05C77E59" w14:paraId="263A8B68" w14:textId="77777777" w:rsidTr="05C77E59">
      <w:trPr>
        <w:trHeight w:val="300"/>
      </w:trPr>
      <w:tc>
        <w:tcPr>
          <w:tcW w:w="5130" w:type="dxa"/>
        </w:tcPr>
        <w:p w14:paraId="65D24865" w14:textId="12B040E5" w:rsidR="05C77E59" w:rsidRDefault="05C77E59" w:rsidP="05C77E59">
          <w:pPr>
            <w:pStyle w:val="Header"/>
            <w:ind w:left="-115"/>
          </w:pPr>
        </w:p>
      </w:tc>
      <w:tc>
        <w:tcPr>
          <w:tcW w:w="5130" w:type="dxa"/>
        </w:tcPr>
        <w:p w14:paraId="65EA5FF5" w14:textId="025E242E" w:rsidR="05C77E59" w:rsidRDefault="05C77E59" w:rsidP="05C77E59">
          <w:pPr>
            <w:pStyle w:val="Header"/>
            <w:jc w:val="center"/>
          </w:pPr>
        </w:p>
      </w:tc>
      <w:tc>
        <w:tcPr>
          <w:tcW w:w="5130" w:type="dxa"/>
        </w:tcPr>
        <w:p w14:paraId="5B29DEF4" w14:textId="58862A7D" w:rsidR="05C77E59" w:rsidRDefault="05C77E59" w:rsidP="05C77E59">
          <w:pPr>
            <w:pStyle w:val="Header"/>
            <w:ind w:right="-115"/>
            <w:jc w:val="right"/>
          </w:pPr>
        </w:p>
      </w:tc>
    </w:tr>
  </w:tbl>
  <w:p w14:paraId="1E32AA4F" w14:textId="5CA63CC4" w:rsidR="05C77E59" w:rsidRDefault="05C77E59" w:rsidP="05C77E5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0"/>
      <w:gridCol w:w="5130"/>
      <w:gridCol w:w="5130"/>
    </w:tblGrid>
    <w:tr w:rsidR="05C77E59" w14:paraId="56DBC861" w14:textId="77777777" w:rsidTr="05C77E59">
      <w:trPr>
        <w:trHeight w:val="300"/>
      </w:trPr>
      <w:tc>
        <w:tcPr>
          <w:tcW w:w="5130" w:type="dxa"/>
        </w:tcPr>
        <w:p w14:paraId="5372AE65" w14:textId="6D1398CF" w:rsidR="05C77E59" w:rsidRDefault="05C77E59" w:rsidP="05C77E59">
          <w:pPr>
            <w:pStyle w:val="Header"/>
            <w:ind w:left="-115"/>
          </w:pPr>
        </w:p>
      </w:tc>
      <w:tc>
        <w:tcPr>
          <w:tcW w:w="5130" w:type="dxa"/>
        </w:tcPr>
        <w:p w14:paraId="0325FED6" w14:textId="434AD1E5" w:rsidR="05C77E59" w:rsidRDefault="05C77E59" w:rsidP="05C77E59">
          <w:pPr>
            <w:pStyle w:val="Header"/>
            <w:jc w:val="center"/>
          </w:pPr>
        </w:p>
      </w:tc>
      <w:tc>
        <w:tcPr>
          <w:tcW w:w="5130" w:type="dxa"/>
        </w:tcPr>
        <w:p w14:paraId="6CF26C0C" w14:textId="3B848E3C" w:rsidR="05C77E59" w:rsidRDefault="05C77E59" w:rsidP="05C77E59">
          <w:pPr>
            <w:pStyle w:val="Header"/>
            <w:ind w:right="-115"/>
            <w:jc w:val="right"/>
          </w:pPr>
        </w:p>
      </w:tc>
    </w:tr>
  </w:tbl>
  <w:p w14:paraId="6375B9AB" w14:textId="405CC5BA" w:rsidR="05C77E59" w:rsidRDefault="05C77E59" w:rsidP="05C77E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4503F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A3A93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7B4E5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6A8741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1D02A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94F1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6414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C0044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37A9F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396BA98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86E0DA0"/>
    <w:multiLevelType w:val="hybridMultilevel"/>
    <w:tmpl w:val="9D487D3A"/>
    <w:lvl w:ilvl="0" w:tplc="63D8CDDA"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C9C990"/>
    <w:multiLevelType w:val="hybridMultilevel"/>
    <w:tmpl w:val="0ABC2C0E"/>
    <w:lvl w:ilvl="0" w:tplc="9F6C7A16">
      <w:start w:val="1"/>
      <w:numFmt w:val="bullet"/>
      <w:lvlText w:val="-"/>
      <w:lvlJc w:val="left"/>
      <w:pPr>
        <w:ind w:left="720" w:hanging="360"/>
      </w:pPr>
      <w:rPr>
        <w:rFonts w:ascii="Source Sans Pro" w:hAnsi="Source Sans Pro" w:hint="default"/>
      </w:rPr>
    </w:lvl>
    <w:lvl w:ilvl="1" w:tplc="317A94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7C45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66F2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C6C9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28DE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6A1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B65D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8A10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15D15"/>
    <w:multiLevelType w:val="hybridMultilevel"/>
    <w:tmpl w:val="CE7ABA2E"/>
    <w:lvl w:ilvl="0" w:tplc="FEE8B7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B41F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68E5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8451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723F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F6A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808A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2407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347B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8D2181"/>
    <w:multiLevelType w:val="hybridMultilevel"/>
    <w:tmpl w:val="3766AD1C"/>
    <w:lvl w:ilvl="0" w:tplc="49FA58B2"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A57F28"/>
    <w:multiLevelType w:val="hybridMultilevel"/>
    <w:tmpl w:val="E0800E7C"/>
    <w:lvl w:ilvl="0" w:tplc="1E58793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64F2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5EA1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8BC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E4E4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8840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EA91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001A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A4C3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42ABC2"/>
    <w:multiLevelType w:val="hybridMultilevel"/>
    <w:tmpl w:val="1700E0A6"/>
    <w:lvl w:ilvl="0" w:tplc="C46A87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EDEC9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6C98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E80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9AB4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9E97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EA16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46E8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8606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7E2042"/>
    <w:multiLevelType w:val="hybridMultilevel"/>
    <w:tmpl w:val="8938C0D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4F187A"/>
    <w:multiLevelType w:val="multilevel"/>
    <w:tmpl w:val="7AB6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382513"/>
    <w:multiLevelType w:val="hybridMultilevel"/>
    <w:tmpl w:val="531E2806"/>
    <w:lvl w:ilvl="0" w:tplc="D322547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A320E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7ADA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14F5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623F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0A95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F276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861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E49F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E03CBD"/>
    <w:multiLevelType w:val="hybridMultilevel"/>
    <w:tmpl w:val="6592167C"/>
    <w:lvl w:ilvl="0" w:tplc="DD1629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D34D70"/>
    <w:multiLevelType w:val="hybridMultilevel"/>
    <w:tmpl w:val="76D405F2"/>
    <w:lvl w:ilvl="0" w:tplc="858235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8FC47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70A8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382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E4D4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E045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8E05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9C4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36E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151284">
    <w:abstractNumId w:val="18"/>
  </w:num>
  <w:num w:numId="2" w16cid:durableId="165561262">
    <w:abstractNumId w:val="11"/>
  </w:num>
  <w:num w:numId="3" w16cid:durableId="1585412804">
    <w:abstractNumId w:val="20"/>
  </w:num>
  <w:num w:numId="4" w16cid:durableId="1415779172">
    <w:abstractNumId w:val="14"/>
  </w:num>
  <w:num w:numId="5" w16cid:durableId="1131098247">
    <w:abstractNumId w:val="12"/>
  </w:num>
  <w:num w:numId="6" w16cid:durableId="138767680">
    <w:abstractNumId w:val="15"/>
  </w:num>
  <w:num w:numId="7" w16cid:durableId="1657489678">
    <w:abstractNumId w:val="16"/>
  </w:num>
  <w:num w:numId="8" w16cid:durableId="1146629556">
    <w:abstractNumId w:val="9"/>
  </w:num>
  <w:num w:numId="9" w16cid:durableId="1461340109">
    <w:abstractNumId w:val="7"/>
  </w:num>
  <w:num w:numId="10" w16cid:durableId="1323512077">
    <w:abstractNumId w:val="6"/>
  </w:num>
  <w:num w:numId="11" w16cid:durableId="1407000151">
    <w:abstractNumId w:val="5"/>
  </w:num>
  <w:num w:numId="12" w16cid:durableId="83956813">
    <w:abstractNumId w:val="4"/>
  </w:num>
  <w:num w:numId="13" w16cid:durableId="1309551678">
    <w:abstractNumId w:val="8"/>
  </w:num>
  <w:num w:numId="14" w16cid:durableId="750008840">
    <w:abstractNumId w:val="3"/>
  </w:num>
  <w:num w:numId="15" w16cid:durableId="716049660">
    <w:abstractNumId w:val="2"/>
  </w:num>
  <w:num w:numId="16" w16cid:durableId="35086189">
    <w:abstractNumId w:val="1"/>
  </w:num>
  <w:num w:numId="17" w16cid:durableId="1122267490">
    <w:abstractNumId w:val="0"/>
  </w:num>
  <w:num w:numId="18" w16cid:durableId="331572434">
    <w:abstractNumId w:val="13"/>
  </w:num>
  <w:num w:numId="19" w16cid:durableId="537856795">
    <w:abstractNumId w:val="10"/>
  </w:num>
  <w:num w:numId="20" w16cid:durableId="482236297">
    <w:abstractNumId w:val="17"/>
  </w:num>
  <w:num w:numId="21" w16cid:durableId="913213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979"/>
    <w:rsid w:val="00000BFF"/>
    <w:rsid w:val="00001273"/>
    <w:rsid w:val="00006DB7"/>
    <w:rsid w:val="0001490E"/>
    <w:rsid w:val="00014C79"/>
    <w:rsid w:val="00015460"/>
    <w:rsid w:val="00017ACD"/>
    <w:rsid w:val="00032F05"/>
    <w:rsid w:val="00037251"/>
    <w:rsid w:val="00043BFE"/>
    <w:rsid w:val="0004605F"/>
    <w:rsid w:val="00053327"/>
    <w:rsid w:val="00054FF9"/>
    <w:rsid w:val="000668F0"/>
    <w:rsid w:val="00070CBA"/>
    <w:rsid w:val="000738C5"/>
    <w:rsid w:val="00084C30"/>
    <w:rsid w:val="00090285"/>
    <w:rsid w:val="000957DB"/>
    <w:rsid w:val="00095E07"/>
    <w:rsid w:val="000A241B"/>
    <w:rsid w:val="000A757E"/>
    <w:rsid w:val="000B5073"/>
    <w:rsid w:val="000C2C36"/>
    <w:rsid w:val="000C2E2F"/>
    <w:rsid w:val="000D2FBE"/>
    <w:rsid w:val="000D51F6"/>
    <w:rsid w:val="000D7FE1"/>
    <w:rsid w:val="000E4173"/>
    <w:rsid w:val="000E542C"/>
    <w:rsid w:val="000F0D2D"/>
    <w:rsid w:val="000F52AF"/>
    <w:rsid w:val="00113E74"/>
    <w:rsid w:val="00123E75"/>
    <w:rsid w:val="00124652"/>
    <w:rsid w:val="00124E12"/>
    <w:rsid w:val="00130958"/>
    <w:rsid w:val="00137836"/>
    <w:rsid w:val="00140814"/>
    <w:rsid w:val="001419B2"/>
    <w:rsid w:val="001419EA"/>
    <w:rsid w:val="00142AB4"/>
    <w:rsid w:val="00144D26"/>
    <w:rsid w:val="0014664C"/>
    <w:rsid w:val="001574ED"/>
    <w:rsid w:val="00167B23"/>
    <w:rsid w:val="00172736"/>
    <w:rsid w:val="00175F2E"/>
    <w:rsid w:val="00190B99"/>
    <w:rsid w:val="001915C2"/>
    <w:rsid w:val="0019453A"/>
    <w:rsid w:val="001A4B4D"/>
    <w:rsid w:val="001A6DCF"/>
    <w:rsid w:val="001C7209"/>
    <w:rsid w:val="001D21DB"/>
    <w:rsid w:val="001D5373"/>
    <w:rsid w:val="001D6EBA"/>
    <w:rsid w:val="001E4C37"/>
    <w:rsid w:val="001F24BD"/>
    <w:rsid w:val="001F25CD"/>
    <w:rsid w:val="001F46C5"/>
    <w:rsid w:val="001F48A0"/>
    <w:rsid w:val="002033DB"/>
    <w:rsid w:val="002144AF"/>
    <w:rsid w:val="002148CF"/>
    <w:rsid w:val="0021612B"/>
    <w:rsid w:val="002212C3"/>
    <w:rsid w:val="00225025"/>
    <w:rsid w:val="00225133"/>
    <w:rsid w:val="00235F8D"/>
    <w:rsid w:val="0025033B"/>
    <w:rsid w:val="00251BBE"/>
    <w:rsid w:val="00252796"/>
    <w:rsid w:val="00255D45"/>
    <w:rsid w:val="00261C07"/>
    <w:rsid w:val="002636DB"/>
    <w:rsid w:val="0026582F"/>
    <w:rsid w:val="00266AA6"/>
    <w:rsid w:val="002717CB"/>
    <w:rsid w:val="00273E03"/>
    <w:rsid w:val="00275176"/>
    <w:rsid w:val="00276B9A"/>
    <w:rsid w:val="00277173"/>
    <w:rsid w:val="00282A86"/>
    <w:rsid w:val="002844C7"/>
    <w:rsid w:val="00292986"/>
    <w:rsid w:val="002945AA"/>
    <w:rsid w:val="00296686"/>
    <w:rsid w:val="002A30DE"/>
    <w:rsid w:val="002A4C6F"/>
    <w:rsid w:val="002B25EA"/>
    <w:rsid w:val="002B2F82"/>
    <w:rsid w:val="002B4173"/>
    <w:rsid w:val="002C388F"/>
    <w:rsid w:val="002C479B"/>
    <w:rsid w:val="002C5AEB"/>
    <w:rsid w:val="002E4B9E"/>
    <w:rsid w:val="002F0E0D"/>
    <w:rsid w:val="002F4570"/>
    <w:rsid w:val="002F7F74"/>
    <w:rsid w:val="00300850"/>
    <w:rsid w:val="00300DD7"/>
    <w:rsid w:val="00304249"/>
    <w:rsid w:val="00304F05"/>
    <w:rsid w:val="00307381"/>
    <w:rsid w:val="00314688"/>
    <w:rsid w:val="003204EC"/>
    <w:rsid w:val="00326AD9"/>
    <w:rsid w:val="00327F26"/>
    <w:rsid w:val="003325E8"/>
    <w:rsid w:val="003362CB"/>
    <w:rsid w:val="0034038C"/>
    <w:rsid w:val="00344875"/>
    <w:rsid w:val="00345AED"/>
    <w:rsid w:val="00347D4C"/>
    <w:rsid w:val="0034C203"/>
    <w:rsid w:val="00352767"/>
    <w:rsid w:val="00353DF2"/>
    <w:rsid w:val="00357EB5"/>
    <w:rsid w:val="00361ABF"/>
    <w:rsid w:val="00365FD5"/>
    <w:rsid w:val="00366FB2"/>
    <w:rsid w:val="00372A09"/>
    <w:rsid w:val="00382808"/>
    <w:rsid w:val="00386DD0"/>
    <w:rsid w:val="003972CC"/>
    <w:rsid w:val="003A23F9"/>
    <w:rsid w:val="003A6072"/>
    <w:rsid w:val="003C0E57"/>
    <w:rsid w:val="003C6746"/>
    <w:rsid w:val="003D19E1"/>
    <w:rsid w:val="003D55CC"/>
    <w:rsid w:val="003D5CF9"/>
    <w:rsid w:val="003E2F3A"/>
    <w:rsid w:val="003E766C"/>
    <w:rsid w:val="003F44FC"/>
    <w:rsid w:val="00405A34"/>
    <w:rsid w:val="00407642"/>
    <w:rsid w:val="00425595"/>
    <w:rsid w:val="004271DA"/>
    <w:rsid w:val="004331C9"/>
    <w:rsid w:val="00433973"/>
    <w:rsid w:val="00435854"/>
    <w:rsid w:val="004455FE"/>
    <w:rsid w:val="004561E5"/>
    <w:rsid w:val="004569EB"/>
    <w:rsid w:val="004704E4"/>
    <w:rsid w:val="00485144"/>
    <w:rsid w:val="00492A28"/>
    <w:rsid w:val="0049570F"/>
    <w:rsid w:val="004B6195"/>
    <w:rsid w:val="004B6CF4"/>
    <w:rsid w:val="004C179E"/>
    <w:rsid w:val="004D612F"/>
    <w:rsid w:val="004E278B"/>
    <w:rsid w:val="004E454A"/>
    <w:rsid w:val="004F1CCD"/>
    <w:rsid w:val="004F301E"/>
    <w:rsid w:val="004F38BA"/>
    <w:rsid w:val="004F65A5"/>
    <w:rsid w:val="005017B3"/>
    <w:rsid w:val="005078B7"/>
    <w:rsid w:val="00510B54"/>
    <w:rsid w:val="00512462"/>
    <w:rsid w:val="00516A30"/>
    <w:rsid w:val="00517EFB"/>
    <w:rsid w:val="0052284F"/>
    <w:rsid w:val="005229F1"/>
    <w:rsid w:val="00524437"/>
    <w:rsid w:val="005309EC"/>
    <w:rsid w:val="0053454F"/>
    <w:rsid w:val="00535EBF"/>
    <w:rsid w:val="00536D33"/>
    <w:rsid w:val="005375B6"/>
    <w:rsid w:val="00540155"/>
    <w:rsid w:val="00543690"/>
    <w:rsid w:val="005602D0"/>
    <w:rsid w:val="00573237"/>
    <w:rsid w:val="00574F77"/>
    <w:rsid w:val="00580D4A"/>
    <w:rsid w:val="00585FAD"/>
    <w:rsid w:val="00586458"/>
    <w:rsid w:val="00586B3F"/>
    <w:rsid w:val="005A0586"/>
    <w:rsid w:val="005A5D1E"/>
    <w:rsid w:val="005A6FEF"/>
    <w:rsid w:val="005C1942"/>
    <w:rsid w:val="005C1BF1"/>
    <w:rsid w:val="005C2106"/>
    <w:rsid w:val="005C3538"/>
    <w:rsid w:val="005D7D3E"/>
    <w:rsid w:val="005D7FD9"/>
    <w:rsid w:val="005E55C0"/>
    <w:rsid w:val="005E55C9"/>
    <w:rsid w:val="005E712C"/>
    <w:rsid w:val="005F4E2E"/>
    <w:rsid w:val="005F5A22"/>
    <w:rsid w:val="00601206"/>
    <w:rsid w:val="00602534"/>
    <w:rsid w:val="0060371D"/>
    <w:rsid w:val="006061A0"/>
    <w:rsid w:val="00610932"/>
    <w:rsid w:val="00613DE9"/>
    <w:rsid w:val="0061439D"/>
    <w:rsid w:val="00617731"/>
    <w:rsid w:val="0062699D"/>
    <w:rsid w:val="006272F6"/>
    <w:rsid w:val="0063048D"/>
    <w:rsid w:val="00636E05"/>
    <w:rsid w:val="00641171"/>
    <w:rsid w:val="0064656F"/>
    <w:rsid w:val="00647502"/>
    <w:rsid w:val="006476A7"/>
    <w:rsid w:val="00651315"/>
    <w:rsid w:val="006636DD"/>
    <w:rsid w:val="006659D3"/>
    <w:rsid w:val="00672A3C"/>
    <w:rsid w:val="00685006"/>
    <w:rsid w:val="00694C33"/>
    <w:rsid w:val="00695521"/>
    <w:rsid w:val="006B779D"/>
    <w:rsid w:val="006B797D"/>
    <w:rsid w:val="006C5FF4"/>
    <w:rsid w:val="006C7F74"/>
    <w:rsid w:val="006D0A78"/>
    <w:rsid w:val="006E4509"/>
    <w:rsid w:val="006E7900"/>
    <w:rsid w:val="006F3577"/>
    <w:rsid w:val="007002B7"/>
    <w:rsid w:val="0070091A"/>
    <w:rsid w:val="00702BA4"/>
    <w:rsid w:val="0070451C"/>
    <w:rsid w:val="00711116"/>
    <w:rsid w:val="00715C20"/>
    <w:rsid w:val="0071652A"/>
    <w:rsid w:val="00731439"/>
    <w:rsid w:val="00734547"/>
    <w:rsid w:val="00741992"/>
    <w:rsid w:val="00741F0C"/>
    <w:rsid w:val="00743CAD"/>
    <w:rsid w:val="0074786F"/>
    <w:rsid w:val="007748D7"/>
    <w:rsid w:val="00780A2D"/>
    <w:rsid w:val="007821FF"/>
    <w:rsid w:val="007827EA"/>
    <w:rsid w:val="007B7837"/>
    <w:rsid w:val="007C22DF"/>
    <w:rsid w:val="007C6687"/>
    <w:rsid w:val="007C6B7F"/>
    <w:rsid w:val="007D4792"/>
    <w:rsid w:val="007D4C3E"/>
    <w:rsid w:val="007D55BF"/>
    <w:rsid w:val="007D62CD"/>
    <w:rsid w:val="007E0472"/>
    <w:rsid w:val="007E18C8"/>
    <w:rsid w:val="007E5C2E"/>
    <w:rsid w:val="007E5F41"/>
    <w:rsid w:val="007E649E"/>
    <w:rsid w:val="007F037A"/>
    <w:rsid w:val="007F24F8"/>
    <w:rsid w:val="00806C09"/>
    <w:rsid w:val="0080738E"/>
    <w:rsid w:val="008118C6"/>
    <w:rsid w:val="00811ECC"/>
    <w:rsid w:val="008134A1"/>
    <w:rsid w:val="00822B1C"/>
    <w:rsid w:val="00822D70"/>
    <w:rsid w:val="00823B2A"/>
    <w:rsid w:val="008258D4"/>
    <w:rsid w:val="0082629E"/>
    <w:rsid w:val="0083749F"/>
    <w:rsid w:val="00842A09"/>
    <w:rsid w:val="0084493A"/>
    <w:rsid w:val="00844EF6"/>
    <w:rsid w:val="0089485A"/>
    <w:rsid w:val="00896981"/>
    <w:rsid w:val="00896E07"/>
    <w:rsid w:val="008A26E7"/>
    <w:rsid w:val="008B2CA6"/>
    <w:rsid w:val="008C3857"/>
    <w:rsid w:val="008C4910"/>
    <w:rsid w:val="008C6293"/>
    <w:rsid w:val="008C6910"/>
    <w:rsid w:val="008D085C"/>
    <w:rsid w:val="008D572A"/>
    <w:rsid w:val="008D5A61"/>
    <w:rsid w:val="008E3A95"/>
    <w:rsid w:val="008E7639"/>
    <w:rsid w:val="008F04FA"/>
    <w:rsid w:val="008F0ADC"/>
    <w:rsid w:val="008F16FB"/>
    <w:rsid w:val="0090600E"/>
    <w:rsid w:val="00906E9A"/>
    <w:rsid w:val="009106A3"/>
    <w:rsid w:val="00911F2A"/>
    <w:rsid w:val="0091594C"/>
    <w:rsid w:val="00915F88"/>
    <w:rsid w:val="00917A58"/>
    <w:rsid w:val="00917D1D"/>
    <w:rsid w:val="0093042C"/>
    <w:rsid w:val="009304BF"/>
    <w:rsid w:val="0093105F"/>
    <w:rsid w:val="0093263D"/>
    <w:rsid w:val="00932C59"/>
    <w:rsid w:val="009375D1"/>
    <w:rsid w:val="00941F92"/>
    <w:rsid w:val="00945DBF"/>
    <w:rsid w:val="009567BF"/>
    <w:rsid w:val="00962C91"/>
    <w:rsid w:val="0096446B"/>
    <w:rsid w:val="00972DD9"/>
    <w:rsid w:val="009737F4"/>
    <w:rsid w:val="009738B0"/>
    <w:rsid w:val="00977C46"/>
    <w:rsid w:val="00987E58"/>
    <w:rsid w:val="009A00E6"/>
    <w:rsid w:val="009A6C17"/>
    <w:rsid w:val="009B3D08"/>
    <w:rsid w:val="009C153F"/>
    <w:rsid w:val="009C33DC"/>
    <w:rsid w:val="009C4B49"/>
    <w:rsid w:val="009C7FD6"/>
    <w:rsid w:val="009D2F19"/>
    <w:rsid w:val="009D35DB"/>
    <w:rsid w:val="009E476D"/>
    <w:rsid w:val="009F32C8"/>
    <w:rsid w:val="00A00030"/>
    <w:rsid w:val="00A034FA"/>
    <w:rsid w:val="00A042FD"/>
    <w:rsid w:val="00A10BB0"/>
    <w:rsid w:val="00A1341A"/>
    <w:rsid w:val="00A2247D"/>
    <w:rsid w:val="00A23567"/>
    <w:rsid w:val="00A2476E"/>
    <w:rsid w:val="00A26D9F"/>
    <w:rsid w:val="00A26F85"/>
    <w:rsid w:val="00A27F0D"/>
    <w:rsid w:val="00A318B2"/>
    <w:rsid w:val="00A32D5C"/>
    <w:rsid w:val="00A34704"/>
    <w:rsid w:val="00A43C95"/>
    <w:rsid w:val="00A45458"/>
    <w:rsid w:val="00A47ECC"/>
    <w:rsid w:val="00A508D5"/>
    <w:rsid w:val="00A51F1C"/>
    <w:rsid w:val="00A54A3C"/>
    <w:rsid w:val="00A6284B"/>
    <w:rsid w:val="00A62D33"/>
    <w:rsid w:val="00A638A6"/>
    <w:rsid w:val="00A73F8A"/>
    <w:rsid w:val="00A75758"/>
    <w:rsid w:val="00A948E1"/>
    <w:rsid w:val="00A9690A"/>
    <w:rsid w:val="00AB28E8"/>
    <w:rsid w:val="00AD38E4"/>
    <w:rsid w:val="00AE61EA"/>
    <w:rsid w:val="00AE7C67"/>
    <w:rsid w:val="00AF2684"/>
    <w:rsid w:val="00AF4D6E"/>
    <w:rsid w:val="00AF5D5D"/>
    <w:rsid w:val="00B0443F"/>
    <w:rsid w:val="00B1181B"/>
    <w:rsid w:val="00B12F62"/>
    <w:rsid w:val="00B16278"/>
    <w:rsid w:val="00B1727A"/>
    <w:rsid w:val="00B20DEB"/>
    <w:rsid w:val="00B21B81"/>
    <w:rsid w:val="00B22618"/>
    <w:rsid w:val="00B30AF9"/>
    <w:rsid w:val="00B32087"/>
    <w:rsid w:val="00B34432"/>
    <w:rsid w:val="00B41136"/>
    <w:rsid w:val="00B430C4"/>
    <w:rsid w:val="00B46F87"/>
    <w:rsid w:val="00B50C24"/>
    <w:rsid w:val="00B50E03"/>
    <w:rsid w:val="00B53924"/>
    <w:rsid w:val="00B66740"/>
    <w:rsid w:val="00B728B5"/>
    <w:rsid w:val="00B732FF"/>
    <w:rsid w:val="00B75981"/>
    <w:rsid w:val="00B802E7"/>
    <w:rsid w:val="00B81215"/>
    <w:rsid w:val="00B82E4C"/>
    <w:rsid w:val="00B85696"/>
    <w:rsid w:val="00B87D1B"/>
    <w:rsid w:val="00B91E99"/>
    <w:rsid w:val="00B920C1"/>
    <w:rsid w:val="00B92820"/>
    <w:rsid w:val="00BA2851"/>
    <w:rsid w:val="00BA4F5F"/>
    <w:rsid w:val="00BA659C"/>
    <w:rsid w:val="00BA678A"/>
    <w:rsid w:val="00BA6F10"/>
    <w:rsid w:val="00BA70DC"/>
    <w:rsid w:val="00BA77EA"/>
    <w:rsid w:val="00BB2036"/>
    <w:rsid w:val="00BB2FB4"/>
    <w:rsid w:val="00BB31AD"/>
    <w:rsid w:val="00BB4328"/>
    <w:rsid w:val="00BB5F20"/>
    <w:rsid w:val="00BB61AF"/>
    <w:rsid w:val="00BB654D"/>
    <w:rsid w:val="00BC0445"/>
    <w:rsid w:val="00BC409C"/>
    <w:rsid w:val="00BC7074"/>
    <w:rsid w:val="00BD00CC"/>
    <w:rsid w:val="00BD07D0"/>
    <w:rsid w:val="00BD2356"/>
    <w:rsid w:val="00BD3FC3"/>
    <w:rsid w:val="00BE7B46"/>
    <w:rsid w:val="00C044FB"/>
    <w:rsid w:val="00C06421"/>
    <w:rsid w:val="00C1054A"/>
    <w:rsid w:val="00C255AB"/>
    <w:rsid w:val="00C26BF4"/>
    <w:rsid w:val="00C36CDF"/>
    <w:rsid w:val="00C43119"/>
    <w:rsid w:val="00C46863"/>
    <w:rsid w:val="00C544D1"/>
    <w:rsid w:val="00C55C63"/>
    <w:rsid w:val="00C63186"/>
    <w:rsid w:val="00C70224"/>
    <w:rsid w:val="00C712BF"/>
    <w:rsid w:val="00C74A2D"/>
    <w:rsid w:val="00C74B90"/>
    <w:rsid w:val="00C75314"/>
    <w:rsid w:val="00C77782"/>
    <w:rsid w:val="00C925FD"/>
    <w:rsid w:val="00C9521D"/>
    <w:rsid w:val="00CA53A8"/>
    <w:rsid w:val="00CA7E9C"/>
    <w:rsid w:val="00CB751B"/>
    <w:rsid w:val="00CC0C05"/>
    <w:rsid w:val="00CC12AC"/>
    <w:rsid w:val="00CD42B4"/>
    <w:rsid w:val="00CD4EFC"/>
    <w:rsid w:val="00CD5096"/>
    <w:rsid w:val="00CD5B77"/>
    <w:rsid w:val="00CE6653"/>
    <w:rsid w:val="00CE6D77"/>
    <w:rsid w:val="00CF50F9"/>
    <w:rsid w:val="00D011DA"/>
    <w:rsid w:val="00D07555"/>
    <w:rsid w:val="00D101FB"/>
    <w:rsid w:val="00D1030F"/>
    <w:rsid w:val="00D17C32"/>
    <w:rsid w:val="00D17EF6"/>
    <w:rsid w:val="00D22A63"/>
    <w:rsid w:val="00D26538"/>
    <w:rsid w:val="00D30038"/>
    <w:rsid w:val="00D3332C"/>
    <w:rsid w:val="00D44F4B"/>
    <w:rsid w:val="00D522EB"/>
    <w:rsid w:val="00D611B3"/>
    <w:rsid w:val="00D616DD"/>
    <w:rsid w:val="00D62C2D"/>
    <w:rsid w:val="00D6737B"/>
    <w:rsid w:val="00D6771A"/>
    <w:rsid w:val="00D73C25"/>
    <w:rsid w:val="00D7453B"/>
    <w:rsid w:val="00D935A4"/>
    <w:rsid w:val="00D9592C"/>
    <w:rsid w:val="00D97D9E"/>
    <w:rsid w:val="00DA219C"/>
    <w:rsid w:val="00DB2DB1"/>
    <w:rsid w:val="00DB3EC7"/>
    <w:rsid w:val="00DD0FA9"/>
    <w:rsid w:val="00DD5173"/>
    <w:rsid w:val="00DD7B88"/>
    <w:rsid w:val="00DE270B"/>
    <w:rsid w:val="00DE4BDE"/>
    <w:rsid w:val="00DE72B9"/>
    <w:rsid w:val="00E0489A"/>
    <w:rsid w:val="00E21B4E"/>
    <w:rsid w:val="00E223E8"/>
    <w:rsid w:val="00E244CC"/>
    <w:rsid w:val="00E253AB"/>
    <w:rsid w:val="00E33FC6"/>
    <w:rsid w:val="00E34979"/>
    <w:rsid w:val="00E4274A"/>
    <w:rsid w:val="00E50D19"/>
    <w:rsid w:val="00E552F4"/>
    <w:rsid w:val="00E55309"/>
    <w:rsid w:val="00E602F1"/>
    <w:rsid w:val="00E63AEA"/>
    <w:rsid w:val="00E63E1A"/>
    <w:rsid w:val="00E6778B"/>
    <w:rsid w:val="00E7157E"/>
    <w:rsid w:val="00E742F0"/>
    <w:rsid w:val="00E76335"/>
    <w:rsid w:val="00E77EF7"/>
    <w:rsid w:val="00E84D6A"/>
    <w:rsid w:val="00EB29D8"/>
    <w:rsid w:val="00EB4D03"/>
    <w:rsid w:val="00EB5709"/>
    <w:rsid w:val="00EB7FE7"/>
    <w:rsid w:val="00EC0826"/>
    <w:rsid w:val="00ED2342"/>
    <w:rsid w:val="00ED4839"/>
    <w:rsid w:val="00ED4CBF"/>
    <w:rsid w:val="00EE2673"/>
    <w:rsid w:val="00EE5824"/>
    <w:rsid w:val="00F02F01"/>
    <w:rsid w:val="00F03F03"/>
    <w:rsid w:val="00F074F2"/>
    <w:rsid w:val="00F12FED"/>
    <w:rsid w:val="00F200DD"/>
    <w:rsid w:val="00F20E0C"/>
    <w:rsid w:val="00F26173"/>
    <w:rsid w:val="00F338F5"/>
    <w:rsid w:val="00F363F5"/>
    <w:rsid w:val="00F37E75"/>
    <w:rsid w:val="00F44142"/>
    <w:rsid w:val="00F44B7D"/>
    <w:rsid w:val="00F5359C"/>
    <w:rsid w:val="00F60407"/>
    <w:rsid w:val="00F71CBE"/>
    <w:rsid w:val="00F82E3D"/>
    <w:rsid w:val="00F83563"/>
    <w:rsid w:val="00F84368"/>
    <w:rsid w:val="00F85E6D"/>
    <w:rsid w:val="00F904E0"/>
    <w:rsid w:val="00F9128D"/>
    <w:rsid w:val="00F959E1"/>
    <w:rsid w:val="00FA2D3D"/>
    <w:rsid w:val="00FA490C"/>
    <w:rsid w:val="00FB1C1E"/>
    <w:rsid w:val="00FD4697"/>
    <w:rsid w:val="00FD763A"/>
    <w:rsid w:val="00FD7BC0"/>
    <w:rsid w:val="00FE4198"/>
    <w:rsid w:val="00FE4DF7"/>
    <w:rsid w:val="00FE6322"/>
    <w:rsid w:val="010DF184"/>
    <w:rsid w:val="01A0A672"/>
    <w:rsid w:val="01EF31AB"/>
    <w:rsid w:val="01FE9AD9"/>
    <w:rsid w:val="0214F450"/>
    <w:rsid w:val="0251FDB0"/>
    <w:rsid w:val="02DE5FB5"/>
    <w:rsid w:val="0312BF3C"/>
    <w:rsid w:val="0334B164"/>
    <w:rsid w:val="03856A1C"/>
    <w:rsid w:val="03DD798C"/>
    <w:rsid w:val="04B85386"/>
    <w:rsid w:val="059D5FDE"/>
    <w:rsid w:val="05C77E59"/>
    <w:rsid w:val="063A20A5"/>
    <w:rsid w:val="0711D97E"/>
    <w:rsid w:val="0A3EF75F"/>
    <w:rsid w:val="0BE20FE1"/>
    <w:rsid w:val="0CC31B44"/>
    <w:rsid w:val="0D5ECA90"/>
    <w:rsid w:val="0DAA5FC2"/>
    <w:rsid w:val="0E48BD59"/>
    <w:rsid w:val="0F76041E"/>
    <w:rsid w:val="11C68225"/>
    <w:rsid w:val="11D8D82E"/>
    <w:rsid w:val="13289021"/>
    <w:rsid w:val="1497A4F0"/>
    <w:rsid w:val="14C584CD"/>
    <w:rsid w:val="14E565F9"/>
    <w:rsid w:val="1526E712"/>
    <w:rsid w:val="1580B2D2"/>
    <w:rsid w:val="1591F5C1"/>
    <w:rsid w:val="16422F02"/>
    <w:rsid w:val="1748140A"/>
    <w:rsid w:val="17566CC4"/>
    <w:rsid w:val="189506EC"/>
    <w:rsid w:val="18F2A6B7"/>
    <w:rsid w:val="1917D18D"/>
    <w:rsid w:val="193B20F2"/>
    <w:rsid w:val="19A32E9C"/>
    <w:rsid w:val="1AAE95B2"/>
    <w:rsid w:val="1B5886A9"/>
    <w:rsid w:val="1C118549"/>
    <w:rsid w:val="1CB964F7"/>
    <w:rsid w:val="1D04A574"/>
    <w:rsid w:val="1D2231EF"/>
    <w:rsid w:val="1D7452A1"/>
    <w:rsid w:val="1DA3795E"/>
    <w:rsid w:val="1DC7F548"/>
    <w:rsid w:val="1EF28575"/>
    <w:rsid w:val="1EFC6476"/>
    <w:rsid w:val="1F800BCD"/>
    <w:rsid w:val="201828DE"/>
    <w:rsid w:val="2076211A"/>
    <w:rsid w:val="207EF618"/>
    <w:rsid w:val="2191BBB0"/>
    <w:rsid w:val="219837DE"/>
    <w:rsid w:val="22366455"/>
    <w:rsid w:val="2306D8B9"/>
    <w:rsid w:val="240E1134"/>
    <w:rsid w:val="26CF9804"/>
    <w:rsid w:val="27435796"/>
    <w:rsid w:val="27670742"/>
    <w:rsid w:val="27D373E0"/>
    <w:rsid w:val="2822F725"/>
    <w:rsid w:val="2888A1F5"/>
    <w:rsid w:val="2953A061"/>
    <w:rsid w:val="29FAE2D1"/>
    <w:rsid w:val="2B254A32"/>
    <w:rsid w:val="2B5EE366"/>
    <w:rsid w:val="2B8DEF7A"/>
    <w:rsid w:val="2B956E8D"/>
    <w:rsid w:val="2C7E170B"/>
    <w:rsid w:val="2C97992F"/>
    <w:rsid w:val="2E568A67"/>
    <w:rsid w:val="2E5A28A7"/>
    <w:rsid w:val="2EC03A95"/>
    <w:rsid w:val="2EC7C9DF"/>
    <w:rsid w:val="2FB87D5A"/>
    <w:rsid w:val="303DEA97"/>
    <w:rsid w:val="3047F1AE"/>
    <w:rsid w:val="3063019C"/>
    <w:rsid w:val="3071B156"/>
    <w:rsid w:val="30BE60CF"/>
    <w:rsid w:val="31C9AB8F"/>
    <w:rsid w:val="31D5BC70"/>
    <w:rsid w:val="330A7D49"/>
    <w:rsid w:val="3314DD86"/>
    <w:rsid w:val="340A4327"/>
    <w:rsid w:val="3494CAB6"/>
    <w:rsid w:val="34CDC480"/>
    <w:rsid w:val="355F7ABB"/>
    <w:rsid w:val="357B7558"/>
    <w:rsid w:val="362C5D98"/>
    <w:rsid w:val="3A6A542E"/>
    <w:rsid w:val="3AB8D9A8"/>
    <w:rsid w:val="3B2AE8F7"/>
    <w:rsid w:val="3CA4F029"/>
    <w:rsid w:val="3E042207"/>
    <w:rsid w:val="3EC0E836"/>
    <w:rsid w:val="3EC4DE6E"/>
    <w:rsid w:val="3F5B8B78"/>
    <w:rsid w:val="40D0E5FA"/>
    <w:rsid w:val="40F4C322"/>
    <w:rsid w:val="4107C869"/>
    <w:rsid w:val="4219C4A5"/>
    <w:rsid w:val="4454B26F"/>
    <w:rsid w:val="4553C784"/>
    <w:rsid w:val="45CC235C"/>
    <w:rsid w:val="468045EF"/>
    <w:rsid w:val="47386482"/>
    <w:rsid w:val="48A98092"/>
    <w:rsid w:val="48AB8D97"/>
    <w:rsid w:val="49706C7A"/>
    <w:rsid w:val="497714EF"/>
    <w:rsid w:val="49E561E2"/>
    <w:rsid w:val="4A2BB476"/>
    <w:rsid w:val="4AB1576C"/>
    <w:rsid w:val="4AFCC9B5"/>
    <w:rsid w:val="4BB866B9"/>
    <w:rsid w:val="4BECA0BA"/>
    <w:rsid w:val="4C0604C8"/>
    <w:rsid w:val="4C85CD18"/>
    <w:rsid w:val="4D993F1C"/>
    <w:rsid w:val="4DBC9EE9"/>
    <w:rsid w:val="4DBDE122"/>
    <w:rsid w:val="4E384E5D"/>
    <w:rsid w:val="4F7F6063"/>
    <w:rsid w:val="4FD11076"/>
    <w:rsid w:val="4FDDE703"/>
    <w:rsid w:val="4FFB6F9A"/>
    <w:rsid w:val="50526B5A"/>
    <w:rsid w:val="508EF486"/>
    <w:rsid w:val="5092C907"/>
    <w:rsid w:val="50AC3359"/>
    <w:rsid w:val="5180F203"/>
    <w:rsid w:val="51F93D47"/>
    <w:rsid w:val="528707A5"/>
    <w:rsid w:val="53BF7A9C"/>
    <w:rsid w:val="54210550"/>
    <w:rsid w:val="5437B6F6"/>
    <w:rsid w:val="544C3B0A"/>
    <w:rsid w:val="554D538C"/>
    <w:rsid w:val="55A1335E"/>
    <w:rsid w:val="55A56E70"/>
    <w:rsid w:val="566B65C9"/>
    <w:rsid w:val="569B1E50"/>
    <w:rsid w:val="56C5E300"/>
    <w:rsid w:val="577A3C2D"/>
    <w:rsid w:val="57D26C68"/>
    <w:rsid w:val="57FDA6E9"/>
    <w:rsid w:val="58BA5D27"/>
    <w:rsid w:val="5A4C779A"/>
    <w:rsid w:val="5A94839D"/>
    <w:rsid w:val="5ACD27B0"/>
    <w:rsid w:val="5AE379BC"/>
    <w:rsid w:val="5B17B8EF"/>
    <w:rsid w:val="5B49D52C"/>
    <w:rsid w:val="5BC8B8C2"/>
    <w:rsid w:val="5BEFC26D"/>
    <w:rsid w:val="5BF7AC1F"/>
    <w:rsid w:val="5C5DF066"/>
    <w:rsid w:val="5CB298DA"/>
    <w:rsid w:val="5EF1711A"/>
    <w:rsid w:val="5EF9D0CC"/>
    <w:rsid w:val="5F45D38D"/>
    <w:rsid w:val="5F73F2AD"/>
    <w:rsid w:val="60E4ABC2"/>
    <w:rsid w:val="60F09D06"/>
    <w:rsid w:val="60FE4E91"/>
    <w:rsid w:val="612E6569"/>
    <w:rsid w:val="61BBABB9"/>
    <w:rsid w:val="624638EA"/>
    <w:rsid w:val="634A4388"/>
    <w:rsid w:val="6410B84B"/>
    <w:rsid w:val="66CD8DC5"/>
    <w:rsid w:val="679DC30A"/>
    <w:rsid w:val="68051513"/>
    <w:rsid w:val="6808D2E8"/>
    <w:rsid w:val="6859B737"/>
    <w:rsid w:val="687E520F"/>
    <w:rsid w:val="6903A8AD"/>
    <w:rsid w:val="69380A0D"/>
    <w:rsid w:val="6AE5DC0B"/>
    <w:rsid w:val="6B051CE2"/>
    <w:rsid w:val="6B68E376"/>
    <w:rsid w:val="6C952EFB"/>
    <w:rsid w:val="6CDA5F48"/>
    <w:rsid w:val="6D06F8FB"/>
    <w:rsid w:val="6D4344FA"/>
    <w:rsid w:val="6DAEFA85"/>
    <w:rsid w:val="6DD0B0F0"/>
    <w:rsid w:val="6E2109BE"/>
    <w:rsid w:val="6E380607"/>
    <w:rsid w:val="6E664BDF"/>
    <w:rsid w:val="6EE4EC72"/>
    <w:rsid w:val="6EEA3DF9"/>
    <w:rsid w:val="6F9F63D9"/>
    <w:rsid w:val="6FF0C1C6"/>
    <w:rsid w:val="701CAFAB"/>
    <w:rsid w:val="706DEB16"/>
    <w:rsid w:val="709DE76C"/>
    <w:rsid w:val="70F4D11A"/>
    <w:rsid w:val="7178877D"/>
    <w:rsid w:val="72094B82"/>
    <w:rsid w:val="7290FB65"/>
    <w:rsid w:val="72E5E6D4"/>
    <w:rsid w:val="732F657F"/>
    <w:rsid w:val="7369DD09"/>
    <w:rsid w:val="73A521A8"/>
    <w:rsid w:val="73C8EC24"/>
    <w:rsid w:val="73EE847F"/>
    <w:rsid w:val="74977F75"/>
    <w:rsid w:val="75F79AF2"/>
    <w:rsid w:val="760E8746"/>
    <w:rsid w:val="762200DC"/>
    <w:rsid w:val="76649AA7"/>
    <w:rsid w:val="76A62632"/>
    <w:rsid w:val="77A11E86"/>
    <w:rsid w:val="77BFCEC9"/>
    <w:rsid w:val="78708C46"/>
    <w:rsid w:val="7964E596"/>
    <w:rsid w:val="79957727"/>
    <w:rsid w:val="79A61B08"/>
    <w:rsid w:val="7A1C45E4"/>
    <w:rsid w:val="7A4D1FE9"/>
    <w:rsid w:val="7B149CC9"/>
    <w:rsid w:val="7B391199"/>
    <w:rsid w:val="7B4A3545"/>
    <w:rsid w:val="7B4DA3DA"/>
    <w:rsid w:val="7CD46F05"/>
    <w:rsid w:val="7ED0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45227"/>
  <w15:chartTrackingRefBased/>
  <w15:docId w15:val="{09874D53-E385-4ADA-8574-F7DAA3791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66AA6"/>
    <w:pPr>
      <w:spacing w:after="120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Lesbegin/midden/afsluiting"/>
    <w:basedOn w:val="Normal"/>
    <w:next w:val="Normal"/>
    <w:link w:val="Heading2Char"/>
    <w:qFormat/>
    <w:rsid w:val="003D5CF9"/>
    <w:pPr>
      <w:keepNext/>
      <w:spacing w:after="0" w:line="240" w:lineRule="auto"/>
      <w:jc w:val="center"/>
      <w:outlineLvl w:val="1"/>
    </w:pPr>
    <w:rPr>
      <w:rFonts w:eastAsia="Times New Roman" w:cs="Times New Roman"/>
      <w:b/>
      <w:sz w:val="22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4979"/>
    <w:pPr>
      <w:spacing w:after="400" w:line="240" w:lineRule="auto"/>
      <w:contextualSpacing/>
    </w:pPr>
    <w:rPr>
      <w:rFonts w:ascii="Calibri" w:eastAsiaTheme="majorEastAsia" w:hAnsi="Calibri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979"/>
    <w:rPr>
      <w:rFonts w:ascii="Calibri" w:eastAsiaTheme="majorEastAsia" w:hAnsi="Calibri" w:cstheme="majorBidi"/>
      <w:b/>
      <w:spacing w:val="-10"/>
      <w:kern w:val="28"/>
      <w:sz w:val="48"/>
      <w:szCs w:val="56"/>
    </w:rPr>
  </w:style>
  <w:style w:type="table" w:styleId="TableGrid">
    <w:name w:val="Table Grid"/>
    <w:basedOn w:val="TableNormal"/>
    <w:rsid w:val="00E3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352767"/>
    <w:pPr>
      <w:numPr>
        <w:ilvl w:val="1"/>
      </w:numPr>
      <w:spacing w:before="80" w:after="40"/>
    </w:pPr>
    <w:rPr>
      <w:rFonts w:ascii="Calibri" w:eastAsiaTheme="minorEastAsia" w:hAnsi="Calibri"/>
      <w:b/>
      <w:color w:val="0D0D0D" w:themeColor="text1" w:themeTint="F2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52767"/>
    <w:rPr>
      <w:rFonts w:ascii="Calibri" w:eastAsiaTheme="minorEastAsia" w:hAnsi="Calibri"/>
      <w:b/>
      <w:color w:val="0D0D0D" w:themeColor="text1" w:themeTint="F2"/>
      <w:spacing w:val="15"/>
    </w:rPr>
  </w:style>
  <w:style w:type="paragraph" w:customStyle="1" w:styleId="Lesonderwerp">
    <w:name w:val="Lesonderwerp"/>
    <w:basedOn w:val="Normal"/>
    <w:qFormat/>
    <w:rsid w:val="0093263D"/>
    <w:pPr>
      <w:spacing w:after="0" w:line="240" w:lineRule="auto"/>
    </w:pPr>
    <w:rPr>
      <w:b/>
      <w:sz w:val="28"/>
    </w:rPr>
  </w:style>
  <w:style w:type="character" w:styleId="SubtleEmphasis">
    <w:name w:val="Subtle Emphasis"/>
    <w:basedOn w:val="DefaultParagraphFont"/>
    <w:uiPriority w:val="19"/>
    <w:qFormat/>
    <w:rsid w:val="00167B23"/>
    <w:rPr>
      <w:i/>
      <w:iCs/>
      <w:color w:val="404040" w:themeColor="text1" w:themeTint="BF"/>
    </w:rPr>
  </w:style>
  <w:style w:type="character" w:customStyle="1" w:styleId="Heading2Char">
    <w:name w:val="Heading 2 Char"/>
    <w:aliases w:val="Lesbegin/midden/afsluiting Char"/>
    <w:basedOn w:val="DefaultParagraphFont"/>
    <w:link w:val="Heading2"/>
    <w:rsid w:val="003D5CF9"/>
    <w:rPr>
      <w:rFonts w:eastAsia="Times New Roman" w:cs="Times New Roman"/>
      <w:b/>
      <w:lang w:val="en" w:eastAsia="nl-NL"/>
    </w:rPr>
  </w:style>
  <w:style w:type="paragraph" w:customStyle="1" w:styleId="kopje3">
    <w:name w:val="kopje3"/>
    <w:basedOn w:val="Normal"/>
    <w:rsid w:val="00167B23"/>
    <w:pPr>
      <w:spacing w:after="0" w:line="240" w:lineRule="auto"/>
    </w:pPr>
    <w:rPr>
      <w:rFonts w:ascii="Arial" w:eastAsia="Times New Roman" w:hAnsi="Arial" w:cs="Times New Roman"/>
      <w:b/>
      <w:sz w:val="22"/>
      <w:szCs w:val="20"/>
      <w:lang w:eastAsia="nl-NL"/>
    </w:rPr>
  </w:style>
  <w:style w:type="paragraph" w:styleId="Footer">
    <w:name w:val="footer"/>
    <w:basedOn w:val="Normal"/>
    <w:link w:val="FooterChar"/>
    <w:uiPriority w:val="99"/>
    <w:rsid w:val="00167B23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sz w:val="20"/>
      <w:szCs w:val="20"/>
      <w:lang w:eastAsia="nl-NL"/>
    </w:rPr>
  </w:style>
  <w:style w:type="character" w:customStyle="1" w:styleId="FooterChar">
    <w:name w:val="Footer Char"/>
    <w:basedOn w:val="DefaultParagraphFont"/>
    <w:link w:val="Footer"/>
    <w:uiPriority w:val="99"/>
    <w:rsid w:val="00167B23"/>
    <w:rPr>
      <w:rFonts w:ascii="Arial" w:eastAsia="Times New Roman" w:hAnsi="Arial" w:cs="Times New Roman"/>
      <w:sz w:val="20"/>
      <w:szCs w:val="20"/>
      <w:lang w:val="en" w:eastAsia="nl-NL"/>
    </w:rPr>
  </w:style>
  <w:style w:type="paragraph" w:customStyle="1" w:styleId="lesonderwerp0">
    <w:name w:val="lesonderwerp"/>
    <w:basedOn w:val="Normal"/>
    <w:rsid w:val="00167B23"/>
    <w:pPr>
      <w:spacing w:before="60" w:after="60" w:line="240" w:lineRule="auto"/>
    </w:pPr>
    <w:rPr>
      <w:rFonts w:ascii="Verdana" w:eastAsia="SimSun" w:hAnsi="Verdana" w:cs="Times New Roman"/>
      <w:szCs w:val="18"/>
      <w:lang w:eastAsia="nl-NL"/>
    </w:rPr>
  </w:style>
  <w:style w:type="paragraph" w:styleId="NoSpacing">
    <w:name w:val="No Spacing"/>
    <w:link w:val="NoSpacingChar"/>
    <w:uiPriority w:val="1"/>
    <w:qFormat/>
    <w:rsid w:val="00167B23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nl-NL"/>
    </w:rPr>
  </w:style>
  <w:style w:type="paragraph" w:styleId="ListParagraph">
    <w:name w:val="List Paragraph"/>
    <w:basedOn w:val="Normal"/>
    <w:uiPriority w:val="34"/>
    <w:qFormat/>
    <w:rsid w:val="00BB31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B29D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D7B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B88"/>
    <w:rPr>
      <w:sz w:val="18"/>
    </w:rPr>
  </w:style>
  <w:style w:type="paragraph" w:customStyle="1" w:styleId="Student">
    <w:name w:val="Student"/>
    <w:basedOn w:val="Normal"/>
    <w:qFormat/>
    <w:rsid w:val="0093263D"/>
    <w:pPr>
      <w:spacing w:after="0" w:line="240" w:lineRule="auto"/>
    </w:pPr>
    <w:rPr>
      <w:b/>
      <w:sz w:val="28"/>
    </w:rPr>
  </w:style>
  <w:style w:type="paragraph" w:customStyle="1" w:styleId="subkop">
    <w:name w:val="subkop"/>
    <w:basedOn w:val="NoSpacing"/>
    <w:link w:val="subkopChar"/>
    <w:qFormat/>
    <w:rsid w:val="008118C6"/>
    <w:rPr>
      <w:color w:val="000000" w:themeColor="text1"/>
    </w:rPr>
  </w:style>
  <w:style w:type="character" w:customStyle="1" w:styleId="NoSpacingChar">
    <w:name w:val="No Spacing Char"/>
    <w:basedOn w:val="DefaultParagraphFont"/>
    <w:link w:val="NoSpacing"/>
    <w:uiPriority w:val="1"/>
    <w:rsid w:val="008118C6"/>
    <w:rPr>
      <w:rFonts w:ascii="Calibri" w:eastAsia="Times New Roman" w:hAnsi="Calibri" w:cs="Times New Roman"/>
      <w:sz w:val="20"/>
      <w:szCs w:val="20"/>
      <w:lang w:val="en" w:eastAsia="nl-NL"/>
    </w:rPr>
  </w:style>
  <w:style w:type="character" w:customStyle="1" w:styleId="subkopChar">
    <w:name w:val="subkop Char"/>
    <w:basedOn w:val="NoSpacingChar"/>
    <w:link w:val="subkop"/>
    <w:rsid w:val="008118C6"/>
    <w:rPr>
      <w:rFonts w:ascii="Calibri" w:eastAsia="Times New Roman" w:hAnsi="Calibri" w:cs="Times New Roman"/>
      <w:color w:val="000000" w:themeColor="text1"/>
      <w:sz w:val="20"/>
      <w:szCs w:val="20"/>
      <w:lang w:val="en"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932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Bullet">
    <w:name w:val="List Bullet"/>
    <w:basedOn w:val="Normal"/>
    <w:uiPriority w:val="99"/>
    <w:unhideWhenUsed/>
    <w:rsid w:val="00352767"/>
    <w:pPr>
      <w:numPr>
        <w:numId w:val="8"/>
      </w:numPr>
      <w:ind w:left="227" w:hanging="227"/>
      <w:contextualSpacing/>
    </w:pPr>
  </w:style>
  <w:style w:type="character" w:styleId="Hyperlink">
    <w:name w:val="Hyperlink"/>
    <w:basedOn w:val="DefaultParagraphFont"/>
    <w:uiPriority w:val="99"/>
    <w:unhideWhenUsed/>
    <w:rsid w:val="00C26B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26BF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10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030F"/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D4C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docs.google.com/document/d/1ZEC3eZutm4RibyV7rurcnh3lnhvrzVPbE5wUTVfp-U8/edit?tab=t.0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5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elixir-europe-training/ELIXIR-TrP-FAIR-Material-By-Design/blob/main/docs/supplementary/presentations/ch_04_Type_of_training_material/exit_card_interoperable_formats.odt" TargetMode="External"/><Relationship Id="rId20" Type="http://schemas.openxmlformats.org/officeDocument/2006/relationships/hyperlink" Target="https://www.ebi.ac.uk/training/materials/from-sequences-to-structures-materials/uniprot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github.com/elixir-europe-training/ELIXIR-TrP-FAIR-Material-By-Design/blob/main/docs/supplementary/presentations/ch_04_Type_of_training_material/exit_card_interoperable_formats.od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ocs.google.com/document/d/1ZEC3eZutm4RibyV7rurcnh3lnhvrzVPbE5wUTVfp-U8/edit?usp=sharing" TargetMode="External"/><Relationship Id="rId23" Type="http://schemas.openxmlformats.org/officeDocument/2006/relationships/hyperlink" Target="https://docs.google.com/document/d/1ZEC3eZutm4RibyV7rurcnh3lnhvrzVPbE5wUTVfp-U8/edit?tab=t.0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ebi.ac.uk/training/materials/from-sequences-to-structures-materials/uniprot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liascript.github.io/course/?https://raw.githubusercontent.com/elixir-europe-training/ELIXIR-TrP-FAIR-Material-By-Design/refs/heads/main/docs/supplementary/presentations/ch_04_Type_of_training_material/chapter04-Types_of_training_material-presentation.md" TargetMode="External"/><Relationship Id="rId22" Type="http://schemas.openxmlformats.org/officeDocument/2006/relationships/hyperlink" Target="https://journals.plos.org/ploscompbiol/article/figure?id=10.1371/journal.pcbi.1007854.t001" TargetMode="Externa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27265866A514DF9963700249CFC620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8B2613-5CA5-4086-8F34-EC28E1A860DE}"/>
      </w:docPartPr>
      <w:docPartBody>
        <w:p w:rsidR="00B06FC5" w:rsidRDefault="00B06FC5" w:rsidP="00B06FC5">
          <w:pPr>
            <w:pStyle w:val="827265866A514DF9963700249CFC6202"/>
          </w:pPr>
          <w:r w:rsidRPr="001F3656">
            <w:rPr>
              <w:rStyle w:val="PlaceholderText"/>
            </w:rPr>
            <w:t>Please select an item.</w:t>
          </w:r>
        </w:p>
      </w:docPartBody>
    </w:docPart>
    <w:docPart>
      <w:docPartPr>
        <w:name w:val="827D192658954771A26886F9C8132CA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ACE8E80-129D-4748-AB14-7CE349D30809}"/>
      </w:docPartPr>
      <w:docPartBody>
        <w:p w:rsidR="00B06FC5" w:rsidRDefault="00B06FC5" w:rsidP="00B06FC5">
          <w:pPr>
            <w:pStyle w:val="827D192658954771A26886F9C8132CAE"/>
          </w:pPr>
          <w:r w:rsidRPr="00302162">
            <w:rPr>
              <w:rStyle w:val="PlaceholderText"/>
            </w:rPr>
            <w:t>Please select an item.</w:t>
          </w:r>
        </w:p>
      </w:docPartBody>
    </w:docPart>
    <w:docPart>
      <w:docPartPr>
        <w:name w:val="71C4129922DE49D7898D089A83167B3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3FDD10E-C657-4843-A0EF-95296C43C199}"/>
      </w:docPartPr>
      <w:docPartBody>
        <w:p w:rsidR="00B06FC5" w:rsidRDefault="00B06FC5" w:rsidP="00B06FC5">
          <w:pPr>
            <w:pStyle w:val="71C4129922DE49D7898D089A83167B35"/>
          </w:pPr>
          <w:r w:rsidRPr="001F3656">
            <w:rPr>
              <w:rStyle w:val="PlaceholderText"/>
            </w:rPr>
            <w:t>Please select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CA7"/>
    <w:rsid w:val="00094655"/>
    <w:rsid w:val="00187D95"/>
    <w:rsid w:val="001F48A0"/>
    <w:rsid w:val="00240CA7"/>
    <w:rsid w:val="002F332A"/>
    <w:rsid w:val="0043337A"/>
    <w:rsid w:val="004473DB"/>
    <w:rsid w:val="004B66AC"/>
    <w:rsid w:val="0056194B"/>
    <w:rsid w:val="00602534"/>
    <w:rsid w:val="0065783A"/>
    <w:rsid w:val="00686D25"/>
    <w:rsid w:val="006F3577"/>
    <w:rsid w:val="007403BB"/>
    <w:rsid w:val="008D55B0"/>
    <w:rsid w:val="0091594C"/>
    <w:rsid w:val="009A0707"/>
    <w:rsid w:val="00AA4985"/>
    <w:rsid w:val="00AE61EA"/>
    <w:rsid w:val="00B06FC5"/>
    <w:rsid w:val="00B15B0D"/>
    <w:rsid w:val="00B45259"/>
    <w:rsid w:val="00B4615A"/>
    <w:rsid w:val="00C869C8"/>
    <w:rsid w:val="00D54E28"/>
    <w:rsid w:val="00D70973"/>
    <w:rsid w:val="00DA5A1A"/>
    <w:rsid w:val="00E81AE7"/>
    <w:rsid w:val="00ED0754"/>
    <w:rsid w:val="00EE765D"/>
    <w:rsid w:val="00F85E6D"/>
    <w:rsid w:val="00F8792F"/>
    <w:rsid w:val="00FA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6FC5"/>
    <w:rPr>
      <w:color w:val="808080"/>
    </w:rPr>
  </w:style>
  <w:style w:type="paragraph" w:customStyle="1" w:styleId="827265866A514DF9963700249CFC6202">
    <w:name w:val="827265866A514DF9963700249CFC6202"/>
    <w:rsid w:val="00B06FC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27D192658954771A26886F9C8132CAE">
    <w:name w:val="827D192658954771A26886F9C8132CAE"/>
    <w:rsid w:val="00B06FC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1C4129922DE49D7898D089A83167B35">
    <w:name w:val="71C4129922DE49D7898D089A83167B35"/>
    <w:rsid w:val="00B06FC5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7582C12094AE4AB20EFB85F3CF0C66" ma:contentTypeVersion="18" ma:contentTypeDescription="Create a new document." ma:contentTypeScope="" ma:versionID="0978cefa08a28e8564498bfdd665f7ad">
  <xsd:schema xmlns:xsd="http://www.w3.org/2001/XMLSchema" xmlns:xs="http://www.w3.org/2001/XMLSchema" xmlns:p="http://schemas.microsoft.com/office/2006/metadata/properties" xmlns:ns2="19e5402c-c731-4f9c-ab13-df5fdb41b502" xmlns:ns3="f2445791-d56f-405e-9938-d6ce041807e4" targetNamespace="http://schemas.microsoft.com/office/2006/metadata/properties" ma:root="true" ma:fieldsID="ccc6da39aa484249c852fb147849dcb4" ns2:_="" ns3:_="">
    <xsd:import namespace="19e5402c-c731-4f9c-ab13-df5fdb41b502"/>
    <xsd:import namespace="f2445791-d56f-405e-9938-d6ce041807e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e5402c-c731-4f9c-ab13-df5fdb41b50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da4dd0f-abda-4300-99e9-c0f93b883581}" ma:internalName="TaxCatchAll" ma:showField="CatchAllData" ma:web="19e5402c-c731-4f9c-ab13-df5fdb41b5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445791-d56f-405e-9938-d6ce041807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46967e1-d23c-4646-b7e5-c146a542280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9e5402c-c731-4f9c-ab13-df5fdb41b502" xsi:nil="true"/>
    <lcf76f155ced4ddcb4097134ff3c332f xmlns="f2445791-d56f-405e-9938-d6ce041807e4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168D5-E14D-4CF6-896C-22EDD10C1A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e5402c-c731-4f9c-ab13-df5fdb41b502"/>
    <ds:schemaRef ds:uri="f2445791-d56f-405e-9938-d6ce041807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AF527C-669A-4E47-B457-7E72D27F19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7CDFAB-8854-489F-ACCE-A1FEBD1FCB40}">
  <ds:schemaRefs>
    <ds:schemaRef ds:uri="http://schemas.microsoft.com/office/2006/metadata/properties"/>
    <ds:schemaRef ds:uri="http://schemas.microsoft.com/office/infopath/2007/PartnerControls"/>
    <ds:schemaRef ds:uri="19e5402c-c731-4f9c-ab13-df5fdb41b502"/>
    <ds:schemaRef ds:uri="f2445791-d56f-405e-9938-d6ce041807e4"/>
  </ds:schemaRefs>
</ds:datastoreItem>
</file>

<file path=customXml/itemProps4.xml><?xml version="1.0" encoding="utf-8"?>
<ds:datastoreItem xmlns:ds="http://schemas.openxmlformats.org/officeDocument/2006/customXml" ds:itemID="{B936BA10-DC1C-41BD-B91B-896632389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2030</Words>
  <Characters>11574</Characters>
  <Application>Microsoft Office Word</Application>
  <DocSecurity>0</DocSecurity>
  <Lines>96</Lines>
  <Paragraphs>27</Paragraphs>
  <ScaleCrop>false</ScaleCrop>
  <Manager/>
  <Company/>
  <LinksUpToDate>false</LinksUpToDate>
  <CharactersWithSpaces>13577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Van Elsen</dc:creator>
  <cp:keywords/>
  <dc:description/>
  <cp:lastModifiedBy>Alexander Botzki 202447289</cp:lastModifiedBy>
  <cp:revision>2</cp:revision>
  <cp:lastPrinted>2019-08-29T12:34:00Z</cp:lastPrinted>
  <dcterms:created xsi:type="dcterms:W3CDTF">2025-10-19T18:02:00Z</dcterms:created>
  <dcterms:modified xsi:type="dcterms:W3CDTF">2025-10-19T18:02:00Z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0x010100D77582C12094AE4AB20EFB85F3CF0C66</vt:lpwstr>
  </property>
  <property fmtid="{D5CDD505-2E9C-101B-9397-08002B2CF9AE}" pid="3" name="MediaServiceImageTags">
    <vt:lpwstr/>
  </property>
</Properties>
</file>