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841D00" w14:textId="77777777" w:rsidR="00A1056C" w:rsidRDefault="00B224E6">
      <w:r>
        <w:rPr>
          <w:rFonts w:ascii="Arial" w:hAnsi="Arial" w:cs="Arial"/>
          <w:b/>
          <w:bCs/>
          <w:sz w:val="20"/>
        </w:rPr>
        <w:t>ANNEX D</w:t>
      </w:r>
    </w:p>
    <w:p w14:paraId="70594A56" w14:textId="77777777" w:rsidR="00A1056C" w:rsidRDefault="00B224E6">
      <w:r>
        <w:rPr>
          <w:rFonts w:ascii="Arial" w:hAnsi="Arial" w:cs="Arial"/>
          <w:b/>
          <w:bCs/>
          <w:caps/>
          <w:sz w:val="20"/>
        </w:rPr>
        <w:t>Data Information SHEET (DISH)</w:t>
      </w:r>
    </w:p>
    <w:p w14:paraId="2C85AE12" w14:textId="77777777" w:rsidR="00A1056C" w:rsidRDefault="00B224E6">
      <w:r>
        <w:rPr>
          <w:rStyle w:val="NumberingSymbols"/>
        </w:rPr>
        <w:t>{%p if not finalised_on %}</w:t>
      </w:r>
    </w:p>
    <w:p w14:paraId="1F73A083" w14:textId="77777777" w:rsidR="00A1056C" w:rsidRDefault="00B224E6">
      <w:pPr>
        <w:rPr>
          <w:rStyle w:val="NumberingSymbols"/>
          <w:color w:val="FF0000"/>
        </w:rPr>
      </w:pPr>
      <w:r>
        <w:rPr>
          <w:rStyle w:val="NumberingSymbols"/>
          <w:color w:val="FF0000"/>
        </w:rPr>
        <w:t>! Warning: The submission {{ ref_name }} is not finalized – some information may be missing or under review !</w:t>
      </w:r>
    </w:p>
    <w:p w14:paraId="31E18F5E" w14:textId="77777777" w:rsidR="00A1056C" w:rsidRDefault="00B224E6">
      <w:pPr>
        <w:rPr>
          <w:rStyle w:val="NumberingSymbols"/>
        </w:rPr>
      </w:pPr>
      <w:r>
        <w:rPr>
          <w:rStyle w:val="NumberingSymbols"/>
        </w:rPr>
        <w:t>{%p endif %}</w:t>
      </w:r>
    </w:p>
    <w:p w14:paraId="3545D175" w14:textId="77777777" w:rsidR="00A1056C" w:rsidRDefault="00B224E6">
      <w:pPr>
        <w:rPr>
          <w:rStyle w:val="NumberingSymbols"/>
        </w:rPr>
      </w:pPr>
      <w:r>
        <w:rPr>
          <w:rStyle w:val="NumberingSymbols"/>
        </w:rPr>
        <w:t>To comply with ethical and legal requirements for fair processin</w:t>
      </w:r>
      <w:bookmarkStart w:id="0" w:name="_GoBack1"/>
      <w:bookmarkEnd w:id="0"/>
      <w:r>
        <w:rPr>
          <w:rStyle w:val="NumberingSymbols"/>
        </w:rPr>
        <w:t>g of personal data, UL/LCSB needs to record information on data subjects, cohort details and contacts for any Personal Data submitted to the Luxembourg ELIXIR platform. This is the purpose of this annex.</w:t>
      </w:r>
    </w:p>
    <w:p w14:paraId="528133D8" w14:textId="77777777" w:rsidR="00A1056C" w:rsidRDefault="00A1056C">
      <w:pPr>
        <w:rPr>
          <w:rFonts w:cstheme="minorHAnsi"/>
        </w:rPr>
      </w:pPr>
    </w:p>
    <w:p w14:paraId="41AEC41A" w14:textId="77777777" w:rsidR="00A1056C" w:rsidRDefault="00B224E6">
      <w:pPr>
        <w:pStyle w:val="Heading1"/>
        <w:numPr>
          <w:ilvl w:val="0"/>
          <w:numId w:val="3"/>
        </w:numPr>
      </w:pPr>
      <w:r>
        <w:rPr>
          <w:rFonts w:ascii="Arial" w:hAnsi="Arial"/>
          <w:sz w:val="24"/>
          <w:szCs w:val="24"/>
        </w:rPr>
        <w:t>{{ submitting_institution_name }}</w:t>
      </w:r>
    </w:p>
    <w:p w14:paraId="68A60318" w14:textId="77777777" w:rsidR="00A1056C" w:rsidRDefault="00B224E6">
      <w:r>
        <w:t>{{ submitting_institution_name }} (hereinafter “</w:t>
      </w:r>
      <w:r>
        <w:rPr>
          <w:b/>
        </w:rPr>
        <w:t>Data Provider</w:t>
      </w:r>
      <w:r>
        <w:t>”), with its offices established at {{submitting_institution_address}}, legally represented by {{ (data_providers | first)[‘first_name’] }} {{ (data_providers | first)[‘last_name’] | upper }}, transfers the data to {{ local_custodians | join(‘ and ’) }} at {{ submission_scope_label }}.</w:t>
      </w:r>
    </w:p>
    <w:p w14:paraId="43D18DE7" w14:textId="77777777" w:rsidR="00A1056C" w:rsidRDefault="00B224E6">
      <w:r>
        <w:t xml:space="preserve">The Data is submitted under the reference title </w:t>
      </w:r>
      <w:r>
        <w:rPr>
          <w:b/>
        </w:rPr>
        <w:t>“{{ title }}”</w:t>
      </w:r>
      <w:r>
        <w:t xml:space="preserve"> in the context of the project </w:t>
      </w:r>
      <w:r>
        <w:rPr>
          <w:b/>
        </w:rPr>
        <w:t>“</w:t>
      </w:r>
      <w:r>
        <w:rPr>
          <w:b/>
          <w:bCs/>
        </w:rPr>
        <w:t>{{ local_project }}”</w:t>
      </w:r>
      <w:r>
        <w:t>.</w:t>
      </w:r>
    </w:p>
    <w:p w14:paraId="593DBD1E" w14:textId="77777777" w:rsidR="00A1056C" w:rsidRDefault="00A1056C">
      <w:pPr>
        <w:rPr>
          <w:rFonts w:cstheme="minorHAnsi"/>
        </w:rPr>
      </w:pPr>
    </w:p>
    <w:p w14:paraId="308D1ED0" w14:textId="77777777" w:rsidR="00A1056C" w:rsidRDefault="00B224E6">
      <w:r>
        <w:t>The Data Provider appoints the following contacts for this submission:</w:t>
      </w:r>
    </w:p>
    <w:p w14:paraId="30E3CF28" w14:textId="77777777" w:rsidR="00A1056C" w:rsidRDefault="00B224E6">
      <w:r>
        <w:t>{%p for provider in data_providers %}</w:t>
      </w:r>
    </w:p>
    <w:p w14:paraId="2E8EF0D9" w14:textId="77777777" w:rsidR="00A1056C" w:rsidRDefault="00B224E6">
      <w:pPr>
        <w:pStyle w:val="ListParagraph"/>
        <w:numPr>
          <w:ilvl w:val="0"/>
          <w:numId w:val="5"/>
        </w:numPr>
      </w:pPr>
      <w:r>
        <w:t xml:space="preserve">{%r if </w:t>
      </w:r>
      <w:r>
        <w:rPr>
          <w:rStyle w:val="Quotation"/>
          <w:rFonts w:cstheme="minorHAnsi"/>
        </w:rPr>
        <w:t>loop.first %}</w:t>
      </w:r>
      <w:r>
        <w:rPr>
          <w:rStyle w:val="Quotation"/>
          <w:rFonts w:cstheme="minorHAnsi"/>
          <w:b/>
          <w:bCs/>
          <w:i w:val="0"/>
          <w:iCs w:val="0"/>
        </w:rPr>
        <w:t>Main contact:</w:t>
      </w:r>
      <w:r>
        <w:rPr>
          <w:rStyle w:val="Quotation"/>
          <w:rFonts w:cstheme="minorHAnsi"/>
        </w:rPr>
        <w:t xml:space="preserve"> {%r else %}Additional contact: {%r endif %}</w:t>
      </w:r>
      <w:r>
        <w:t xml:space="preserve"> {{provider.first_name}} {{provider.last_name | upper}}; role: {{provider.role | replace(‘_’, ‘ ‘)}}; e-mail: {{provider.email}}</w:t>
      </w:r>
    </w:p>
    <w:p w14:paraId="3CBA7AF7" w14:textId="77777777" w:rsidR="00A1056C" w:rsidRDefault="00B224E6">
      <w:r>
        <w:t>{%p endfor %}</w:t>
      </w:r>
    </w:p>
    <w:p w14:paraId="590C302B" w14:textId="77777777" w:rsidR="00A1056C" w:rsidRDefault="00A1056C"/>
    <w:p w14:paraId="43A0C4AD" w14:textId="77777777" w:rsidR="00A1056C" w:rsidRDefault="00B224E6">
      <w:r>
        <w:t>The submission contains {{ studies | length }} study sheet{{ studies | pluralize }} and {{ datadecs | length }} data sheet{{ datadecs | pluralize }}{% if attachments | length == 0 %}.{% else %} as well as the following additional documents:</w:t>
      </w:r>
    </w:p>
    <w:p w14:paraId="09A5FFA3" w14:textId="77777777" w:rsidR="00A1056C" w:rsidRDefault="00B224E6">
      <w:r>
        <w:t>{%p for attachement in attachments %}</w:t>
      </w:r>
    </w:p>
    <w:p w14:paraId="404CBB13" w14:textId="77777777" w:rsidR="00A1056C" w:rsidRDefault="00B224E6">
      <w:pPr>
        <w:pStyle w:val="ListParagraph"/>
        <w:numPr>
          <w:ilvl w:val="0"/>
          <w:numId w:val="4"/>
        </w:numPr>
      </w:pPr>
      <w:r>
        <w:t>{{ attachement.</w:t>
      </w:r>
      <w:r w:rsidR="00E128C5">
        <w:t>files</w:t>
      </w:r>
      <w:r w:rsidR="00D427DD">
        <w:t>[0][‘$ref’]</w:t>
      </w:r>
      <w:r>
        <w:t xml:space="preserve"> }}</w:t>
      </w:r>
      <w:r w:rsidR="00E128C5">
        <w:t xml:space="preserve"> – {{ attachement.description }}</w:t>
      </w:r>
    </w:p>
    <w:p w14:paraId="5AB19DD8" w14:textId="77777777" w:rsidR="00A1056C" w:rsidRDefault="00B224E6">
      <w:r>
        <w:t>{%p endfor %}</w:t>
      </w:r>
    </w:p>
    <w:p w14:paraId="6B014E6B" w14:textId="77777777" w:rsidR="00A1056C" w:rsidRDefault="00B224E6">
      <w:r>
        <w:t>{% endif %}</w:t>
      </w:r>
    </w:p>
    <w:p w14:paraId="2C2A4EBE" w14:textId="77777777" w:rsidR="00A1056C" w:rsidRDefault="00B224E6">
      <w:r>
        <w:t>{%p for study in studies %}</w:t>
      </w:r>
    </w:p>
    <w:p w14:paraId="6E1B89D7" w14:textId="77777777" w:rsidR="00A1056C" w:rsidRDefault="00B224E6">
      <w:r>
        <w:t>{% set study_index = loop.index %}</w:t>
      </w:r>
    </w:p>
    <w:p w14:paraId="3183ED80" w14:textId="77777777" w:rsidR="00A1056C" w:rsidRDefault="00B224E6">
      <w:pPr>
        <w:pStyle w:val="Heading2"/>
        <w:numPr>
          <w:ilvl w:val="1"/>
          <w:numId w:val="2"/>
        </w:numPr>
      </w:pPr>
      <w:bookmarkStart w:id="1" w:name="__RefHeading___Toc3178_3556411291"/>
      <w:bookmarkEnd w:id="1"/>
      <w:r>
        <w:t>Studies</w:t>
      </w:r>
    </w:p>
    <w:p w14:paraId="2D3B0CA9" w14:textId="77777777" w:rsidR="00A1056C" w:rsidRDefault="00B224E6">
      <w:pPr>
        <w:pStyle w:val="Heading3"/>
      </w:pPr>
      <w:r>
        <w:t>Study {{ study_index}}: {{ study.title }}</w:t>
      </w:r>
    </w:p>
    <w:p w14:paraId="4D617BF9" w14:textId="77777777" w:rsidR="00A1056C" w:rsidRDefault="00B224E6">
      <w:r>
        <w:t>Description: {{ study.description }}</w:t>
      </w:r>
    </w:p>
    <w:p w14:paraId="2FDDCB5C" w14:textId="77777777" w:rsidR="00A1056C" w:rsidRDefault="00A07975">
      <w:r>
        <w:t xml:space="preserve">{% if study.website %} </w:t>
      </w:r>
      <w:r w:rsidR="00B224E6">
        <w:t>Website: {{ study.website }}</w:t>
      </w:r>
      <w:r>
        <w:t xml:space="preserve"> {% endif %}</w:t>
      </w:r>
    </w:p>
    <w:p w14:paraId="6ACF6255" w14:textId="77777777" w:rsidR="00A1056C" w:rsidRDefault="00A07975">
      <w:r>
        <w:t xml:space="preserve">{% if study.remarks %} </w:t>
      </w:r>
      <w:r w:rsidR="00B224E6">
        <w:t>Remarks: {{ study.remarks }}</w:t>
      </w:r>
      <w:r>
        <w:t xml:space="preserve"> {% endif %}</w:t>
      </w:r>
    </w:p>
    <w:p w14:paraId="30FC55E2" w14:textId="77777777" w:rsidR="00A1056C" w:rsidRDefault="00A1056C"/>
    <w:p w14:paraId="5B779472" w14:textId="77777777" w:rsidR="00A1056C" w:rsidRDefault="00B224E6">
      <w:r>
        <w:lastRenderedPageBreak/>
        <w:t>As for the study, the Data Provider hereby confirms that an ethics approval exists for the data collection as well as the data sharing for the purposes as foreseen in the Hosting and Processing Agreement under the ethics approval identifier {{ study.ethics_approval_no }}.</w:t>
      </w:r>
    </w:p>
    <w:p w14:paraId="1586AEFC" w14:textId="77777777" w:rsidR="00A1056C" w:rsidRDefault="00A1056C">
      <w:pPr>
        <w:rPr>
          <w:rFonts w:cstheme="minorHAnsi"/>
        </w:rPr>
      </w:pPr>
    </w:p>
    <w:p w14:paraId="6AF3BDA8" w14:textId="77777777" w:rsidR="00A1056C" w:rsidRDefault="00B224E6">
      <w:r>
        <w:t>{%p if study.study_types %}</w:t>
      </w:r>
    </w:p>
    <w:p w14:paraId="23BFB425" w14:textId="77777777" w:rsidR="00A1056C" w:rsidRDefault="00B224E6">
      <w:r>
        <w:t>As for Study 1, the characteristics are specified as follows: {{ study.study_types | join(‘, ‘) }}</w:t>
      </w:r>
    </w:p>
    <w:p w14:paraId="0C6EA851" w14:textId="77777777" w:rsidR="00A1056C" w:rsidRDefault="00B224E6">
      <w:r>
        <w:t>{%p endif %}</w:t>
      </w:r>
    </w:p>
    <w:p w14:paraId="0C3BD9BC" w14:textId="77777777" w:rsidR="00A1056C" w:rsidRDefault="00B224E6">
      <w:r>
        <w:t>As for Study 1, the Cohort owner contact(s) are:</w:t>
      </w:r>
    </w:p>
    <w:p w14:paraId="6F1CBE83" w14:textId="77777777" w:rsidR="00A1056C" w:rsidRDefault="00A1056C"/>
    <w:tbl>
      <w:tblPr>
        <w:tblStyle w:val="TableGrid"/>
        <w:tblW w:w="9349" w:type="dxa"/>
        <w:tblLook w:val="04A0" w:firstRow="1" w:lastRow="0" w:firstColumn="1" w:lastColumn="0" w:noHBand="0" w:noVBand="1"/>
      </w:tblPr>
      <w:tblGrid>
        <w:gridCol w:w="1506"/>
        <w:gridCol w:w="2068"/>
        <w:gridCol w:w="2166"/>
        <w:gridCol w:w="1545"/>
        <w:gridCol w:w="2064"/>
      </w:tblGrid>
      <w:tr w:rsidR="00A1056C" w14:paraId="0F5B9BF6" w14:textId="77777777">
        <w:tc>
          <w:tcPr>
            <w:tcW w:w="1507" w:type="dxa"/>
            <w:shd w:val="clear" w:color="auto" w:fill="auto"/>
          </w:tcPr>
          <w:p w14:paraId="3CC590CA" w14:textId="77777777" w:rsidR="00A1056C" w:rsidRDefault="00A1056C"/>
        </w:tc>
        <w:tc>
          <w:tcPr>
            <w:tcW w:w="2068" w:type="dxa"/>
            <w:shd w:val="clear" w:color="auto" w:fill="auto"/>
          </w:tcPr>
          <w:p w14:paraId="02507020" w14:textId="77777777" w:rsidR="00A1056C" w:rsidRDefault="00B224E6">
            <w:r>
              <w:t>Contact name</w:t>
            </w:r>
          </w:p>
        </w:tc>
        <w:tc>
          <w:tcPr>
            <w:tcW w:w="2166" w:type="dxa"/>
            <w:shd w:val="clear" w:color="auto" w:fill="auto"/>
          </w:tcPr>
          <w:p w14:paraId="62EA2DD3" w14:textId="77777777" w:rsidR="00A1056C" w:rsidRDefault="00B224E6">
            <w:r>
              <w:t>Institution</w:t>
            </w:r>
          </w:p>
        </w:tc>
        <w:tc>
          <w:tcPr>
            <w:tcW w:w="1543" w:type="dxa"/>
            <w:tcBorders>
              <w:left w:val="nil"/>
              <w:right w:val="nil"/>
            </w:tcBorders>
            <w:shd w:val="clear" w:color="auto" w:fill="auto"/>
          </w:tcPr>
          <w:p w14:paraId="4CECEC51" w14:textId="77777777" w:rsidR="00A1056C" w:rsidRDefault="00B224E6">
            <w:r>
              <w:t>E-Mail</w:t>
            </w:r>
          </w:p>
        </w:tc>
        <w:tc>
          <w:tcPr>
            <w:tcW w:w="2065" w:type="dxa"/>
            <w:shd w:val="clear" w:color="auto" w:fill="auto"/>
          </w:tcPr>
          <w:p w14:paraId="3832C927" w14:textId="77777777" w:rsidR="00A1056C" w:rsidRDefault="00B224E6">
            <w:r>
              <w:t>Role</w:t>
            </w:r>
          </w:p>
        </w:tc>
      </w:tr>
      <w:tr w:rsidR="00A1056C" w14:paraId="2E2664EB" w14:textId="77777777">
        <w:tc>
          <w:tcPr>
            <w:tcW w:w="9349" w:type="dxa"/>
            <w:gridSpan w:val="5"/>
            <w:shd w:val="clear" w:color="auto" w:fill="auto"/>
          </w:tcPr>
          <w:p w14:paraId="487AE816" w14:textId="77777777" w:rsidR="00A1056C" w:rsidRDefault="00B224E6">
            <w:r>
              <w:t>{%tr for contact in study.contacts %}</w:t>
            </w:r>
          </w:p>
        </w:tc>
      </w:tr>
      <w:tr w:rsidR="00A1056C" w14:paraId="7BD47FAA" w14:textId="77777777">
        <w:tc>
          <w:tcPr>
            <w:tcW w:w="1507" w:type="dxa"/>
            <w:shd w:val="clear" w:color="auto" w:fill="auto"/>
          </w:tcPr>
          <w:p w14:paraId="11FA4572" w14:textId="77777777" w:rsidR="00A1056C" w:rsidRDefault="00B224E6">
            <w:r>
              <w:t xml:space="preserve">{% if </w:t>
            </w:r>
            <w:r>
              <w:rPr>
                <w:rStyle w:val="Quotation"/>
                <w:rFonts w:cstheme="minorHAnsi"/>
              </w:rPr>
              <w:t>loop.first %}</w:t>
            </w:r>
            <w:r>
              <w:rPr>
                <w:rStyle w:val="Quotation"/>
                <w:rFonts w:cstheme="minorHAnsi"/>
                <w:b/>
                <w:bCs/>
                <w:i w:val="0"/>
                <w:iCs w:val="0"/>
              </w:rPr>
              <w:t>Main contact:</w:t>
            </w:r>
            <w:r>
              <w:rPr>
                <w:rStyle w:val="Quotation"/>
                <w:rFonts w:cstheme="minorHAnsi"/>
              </w:rPr>
              <w:t xml:space="preserve"> {% else %} Additional contact: {% endif %}</w:t>
            </w:r>
          </w:p>
        </w:tc>
        <w:tc>
          <w:tcPr>
            <w:tcW w:w="2068" w:type="dxa"/>
            <w:shd w:val="clear" w:color="auto" w:fill="auto"/>
          </w:tcPr>
          <w:p w14:paraId="4946D11F" w14:textId="77777777" w:rsidR="00A1056C" w:rsidRDefault="00B224E6">
            <w:r>
              <w:t>{{ contact.first_name }} {{ contact.last_name }}</w:t>
            </w:r>
          </w:p>
        </w:tc>
        <w:tc>
          <w:tcPr>
            <w:tcW w:w="2166" w:type="dxa"/>
            <w:shd w:val="clear" w:color="auto" w:fill="auto"/>
          </w:tcPr>
          <w:p w14:paraId="3CD180A2" w14:textId="77777777" w:rsidR="00A1056C" w:rsidRDefault="00B224E6">
            <w:r>
              <w:t>{{ contact.institution}}</w:t>
            </w:r>
          </w:p>
        </w:tc>
        <w:tc>
          <w:tcPr>
            <w:tcW w:w="1543" w:type="dxa"/>
            <w:tcBorders>
              <w:left w:val="nil"/>
              <w:right w:val="nil"/>
            </w:tcBorders>
            <w:shd w:val="clear" w:color="auto" w:fill="auto"/>
          </w:tcPr>
          <w:p w14:paraId="4C408FAE" w14:textId="77777777" w:rsidR="00A1056C" w:rsidRDefault="00B224E6">
            <w:r>
              <w:t>{{ contact.email }}</w:t>
            </w:r>
          </w:p>
        </w:tc>
        <w:tc>
          <w:tcPr>
            <w:tcW w:w="2065" w:type="dxa"/>
            <w:shd w:val="clear" w:color="auto" w:fill="auto"/>
          </w:tcPr>
          <w:p w14:paraId="63D4F554" w14:textId="77777777" w:rsidR="00A1056C" w:rsidRDefault="00B224E6">
            <w:r>
              <w:t>{{ contact.role | replace(‘_’, ‘ ‘)}}</w:t>
            </w:r>
          </w:p>
        </w:tc>
      </w:tr>
      <w:tr w:rsidR="00A1056C" w14:paraId="07BFBD85" w14:textId="77777777">
        <w:tc>
          <w:tcPr>
            <w:tcW w:w="9349" w:type="dxa"/>
            <w:gridSpan w:val="5"/>
            <w:tcBorders>
              <w:top w:val="nil"/>
            </w:tcBorders>
            <w:shd w:val="clear" w:color="auto" w:fill="auto"/>
          </w:tcPr>
          <w:p w14:paraId="22328908" w14:textId="77777777" w:rsidR="00A1056C" w:rsidRDefault="00B224E6">
            <w:r>
              <w:t>{%tr endfor %}</w:t>
            </w:r>
          </w:p>
        </w:tc>
      </w:tr>
    </w:tbl>
    <w:p w14:paraId="61D640FA" w14:textId="77777777" w:rsidR="00A1056C" w:rsidRDefault="00A1056C"/>
    <w:p w14:paraId="7387905B" w14:textId="77777777" w:rsidR="00A1056C" w:rsidRDefault="00B224E6">
      <w:r>
        <w:t>{%p endfor %}</w:t>
      </w:r>
    </w:p>
    <w:p w14:paraId="32B9F596" w14:textId="77777777" w:rsidR="00A1056C" w:rsidRDefault="00A1056C"/>
    <w:p w14:paraId="230F3F28" w14:textId="77777777" w:rsidR="00A1056C" w:rsidRDefault="00B224E6">
      <w:pPr>
        <w:pStyle w:val="Heading2"/>
        <w:numPr>
          <w:ilvl w:val="1"/>
          <w:numId w:val="2"/>
        </w:numPr>
      </w:pPr>
      <w:r>
        <w:t>Data</w:t>
      </w:r>
    </w:p>
    <w:p w14:paraId="1AF695D5" w14:textId="77777777" w:rsidR="00A1056C" w:rsidRDefault="00B224E6">
      <w:r>
        <w:t xml:space="preserve">{% for </w:t>
      </w:r>
      <w:bookmarkStart w:id="2" w:name="__DdeLink__1192_3755231597"/>
      <w:r>
        <w:t>datadec</w:t>
      </w:r>
      <w:bookmarkEnd w:id="2"/>
      <w:r>
        <w:t xml:space="preserve"> in datadecs %}{% set datadec_index = loop.index %}</w:t>
      </w:r>
    </w:p>
    <w:p w14:paraId="00DEDDFB" w14:textId="77777777" w:rsidR="00A1056C" w:rsidRDefault="00B224E6">
      <w:pPr>
        <w:pStyle w:val="Heading3"/>
      </w:pPr>
      <w:r>
        <w:t>Data {{ datadec_index }}:  {{ datadec.title }}</w:t>
      </w:r>
    </w:p>
    <w:p w14:paraId="00F6923F" w14:textId="77777777" w:rsidR="00A1056C" w:rsidRDefault="00B224E6">
      <w:r>
        <w:t>Study or Cohort Reference: {{ datadec.source_study }}</w:t>
      </w:r>
    </w:p>
    <w:p w14:paraId="0E5526E0" w14:textId="77777777" w:rsidR="00A1056C" w:rsidRDefault="00B224E6">
      <w:pPr>
        <w:pStyle w:val="Heading4"/>
      </w:pPr>
      <w:r>
        <w:t>Data {{ datadec_index }} - Categories</w:t>
      </w:r>
    </w:p>
    <w:p w14:paraId="73C10FE3" w14:textId="77777777" w:rsidR="00A1056C" w:rsidRDefault="00A1056C"/>
    <w:p w14:paraId="508B64F9" w14:textId="77777777" w:rsidR="00A1056C" w:rsidRDefault="00A1056C"/>
    <w:p w14:paraId="0EAD7D1A" w14:textId="77777777" w:rsidR="00A1056C" w:rsidRDefault="00B224E6">
      <w:pPr>
        <w:pStyle w:val="ListItem"/>
        <w:numPr>
          <w:ilvl w:val="0"/>
          <w:numId w:val="6"/>
        </w:numPr>
        <w:rPr>
          <w:rStyle w:val="NumberedListItem"/>
        </w:rPr>
      </w:pPr>
      <w:r>
        <w:rPr>
          <w:rStyle w:val="NumberedListItem"/>
        </w:rPr>
        <w:t>The Data{{ datadec_index }} includes the following categories and types of personal data:</w:t>
      </w:r>
    </w:p>
    <w:p w14:paraId="30A4FD5A" w14:textId="77777777" w:rsidR="00A1056C" w:rsidRDefault="00B224E6">
      <w:pPr>
        <w:pStyle w:val="ListItem"/>
        <w:ind w:left="1440"/>
        <w:rPr>
          <w:rStyle w:val="NumberedListItem"/>
        </w:rPr>
      </w:pPr>
      <w:r>
        <w:rPr>
          <w:rStyle w:val="NumberedListItem"/>
        </w:rPr>
        <w:t>{%p for category in datadec.gdpr_datatypes %}</w:t>
      </w:r>
    </w:p>
    <w:p w14:paraId="4498344C" w14:textId="77777777" w:rsidR="00A1056C" w:rsidRDefault="00B224E6">
      <w:pPr>
        <w:pStyle w:val="ListItemBullet"/>
        <w:numPr>
          <w:ilvl w:val="1"/>
          <w:numId w:val="6"/>
        </w:numPr>
        <w:rPr>
          <w:rStyle w:val="NumberedListItem"/>
        </w:rPr>
      </w:pPr>
      <w:r>
        <w:rPr>
          <w:rStyle w:val="NumberedListItem"/>
        </w:rPr>
        <w:t>{{ category }}</w:t>
      </w:r>
    </w:p>
    <w:p w14:paraId="1E1B0FD8" w14:textId="77777777" w:rsidR="00A1056C" w:rsidRDefault="00B224E6">
      <w:pPr>
        <w:pStyle w:val="ListItemBullet"/>
        <w:ind w:left="2160"/>
        <w:rPr>
          <w:rStyle w:val="NumberedListItem"/>
        </w:rPr>
      </w:pPr>
      <w:r>
        <w:rPr>
          <w:rStyle w:val="NumberedListItem"/>
        </w:rPr>
        <w:t>{%p endfor %}</w:t>
      </w:r>
    </w:p>
    <w:p w14:paraId="0F3B88D8" w14:textId="77777777" w:rsidR="00A1056C" w:rsidRDefault="00B224E6">
      <w:pPr>
        <w:pStyle w:val="ListItem"/>
        <w:ind w:left="1440"/>
      </w:pPr>
      <w:r>
        <w:rPr>
          <w:rStyle w:val="NumberedListItem"/>
        </w:rPr>
        <w:t>{% if datadec.gdpr_datatypes_notes %}Remarks on categories of personal datatypes: {{ datadec.gdpr_datatypes_notes }}{% endif %}</w:t>
      </w:r>
    </w:p>
    <w:p w14:paraId="79FD82DC" w14:textId="77777777" w:rsidR="00A1056C" w:rsidRDefault="00B224E6">
      <w:pPr>
        <w:pStyle w:val="ListItem"/>
        <w:numPr>
          <w:ilvl w:val="0"/>
          <w:numId w:val="6"/>
        </w:numPr>
        <w:rPr>
          <w:rStyle w:val="NumberedListItem"/>
        </w:rPr>
      </w:pPr>
      <w:r>
        <w:rPr>
          <w:rStyle w:val="NumberedListItem"/>
        </w:rPr>
        <w:t>The Data{{ datadec_index }} contains the following scientific datatypes:</w:t>
      </w:r>
    </w:p>
    <w:p w14:paraId="0D921B33" w14:textId="77777777" w:rsidR="00A1056C" w:rsidRDefault="00B224E6">
      <w:pPr>
        <w:pStyle w:val="ListItem"/>
        <w:ind w:left="1440"/>
        <w:rPr>
          <w:rStyle w:val="NumberedListItem"/>
        </w:rPr>
      </w:pPr>
      <w:r>
        <w:rPr>
          <w:rStyle w:val="NumberedListItem"/>
        </w:rPr>
        <w:t>{%p for category in datadec.sci_datatypes %}</w:t>
      </w:r>
    </w:p>
    <w:p w14:paraId="392A2EF2" w14:textId="77777777" w:rsidR="00A1056C" w:rsidRDefault="00B224E6">
      <w:pPr>
        <w:pStyle w:val="ListItemBullet"/>
        <w:numPr>
          <w:ilvl w:val="1"/>
          <w:numId w:val="6"/>
        </w:numPr>
        <w:rPr>
          <w:rStyle w:val="NumberedListItem"/>
          <w:rFonts w:cs="Times New Roman"/>
        </w:rPr>
      </w:pPr>
      <w:r>
        <w:rPr>
          <w:rStyle w:val="NumberedListItem"/>
          <w:rFonts w:cs="Times New Roman"/>
        </w:rPr>
        <w:t>{{ category }}</w:t>
      </w:r>
    </w:p>
    <w:p w14:paraId="2257D554" w14:textId="77777777" w:rsidR="00A1056C" w:rsidRDefault="00B224E6">
      <w:pPr>
        <w:pStyle w:val="ListItemBullet"/>
        <w:ind w:left="2160"/>
        <w:rPr>
          <w:rStyle w:val="NumberedListItem"/>
          <w:rFonts w:cs="Times New Roman"/>
        </w:rPr>
      </w:pPr>
      <w:r>
        <w:rPr>
          <w:rStyle w:val="NumberedListItem"/>
          <w:rFonts w:cs="Times New Roman"/>
        </w:rPr>
        <w:t>{%p endfor %}</w:t>
      </w:r>
    </w:p>
    <w:p w14:paraId="1E9FC212" w14:textId="77777777" w:rsidR="00A1056C" w:rsidRDefault="00B224E6">
      <w:pPr>
        <w:pStyle w:val="ListItem"/>
        <w:ind w:left="1440"/>
        <w:rPr>
          <w:rStyle w:val="NumberedListItem"/>
        </w:rPr>
      </w:pPr>
      <w:r>
        <w:rPr>
          <w:rStyle w:val="NumberedListItem"/>
        </w:rPr>
        <w:lastRenderedPageBreak/>
        <w:t>{% if datadec.sci_datatypes_notes %}Remarks on categories scientific datatypes: {{ datadec.sci_datatypes_notes }}{% endif %}</w:t>
      </w:r>
    </w:p>
    <w:p w14:paraId="71E4FC1C" w14:textId="77777777" w:rsidR="00A1056C" w:rsidRDefault="00B224E6">
      <w:pPr>
        <w:pStyle w:val="ListItem"/>
        <w:numPr>
          <w:ilvl w:val="0"/>
          <w:numId w:val="6"/>
        </w:numPr>
        <w:rPr>
          <w:rStyle w:val="NumberedListItem"/>
        </w:rPr>
      </w:pPr>
      <w:r>
        <w:rPr>
          <w:rStyle w:val="NumberedListItem"/>
        </w:rPr>
        <w:t>Data is {{ datadec.de_identification }}.</w:t>
      </w:r>
    </w:p>
    <w:p w14:paraId="78A8BAA0" w14:textId="77777777" w:rsidR="00A1056C" w:rsidRDefault="00B224E6">
      <w:pPr>
        <w:pStyle w:val="ListItem"/>
        <w:numPr>
          <w:ilvl w:val="0"/>
          <w:numId w:val="6"/>
        </w:numPr>
        <w:rPr>
          <w:rStyle w:val="NumberedListItem"/>
        </w:rPr>
      </w:pPr>
      <w:r>
        <w:rPr>
          <w:rStyle w:val="NumberedListItem"/>
        </w:rPr>
        <w:t>In addition to Data {{ datadec_index }}, the Data Provider will {% if datadec.has_samples %} submit bio-samples of following nature: {{datadec.samples_notes}} {% else %} not submit any bio-samples{% endif %}.</w:t>
      </w:r>
    </w:p>
    <w:p w14:paraId="7C0C8116" w14:textId="77777777" w:rsidR="00A1056C" w:rsidRDefault="00B224E6">
      <w:pPr>
        <w:pStyle w:val="Heading4"/>
      </w:pPr>
      <w:r>
        <w:t>Data {{ datadec_index }} - Lawfulness and Legitimacy of Processing</w:t>
      </w:r>
    </w:p>
    <w:p w14:paraId="06C117AA" w14:textId="77777777" w:rsidR="00A1056C" w:rsidRDefault="00B224E6">
      <w:pPr>
        <w:pStyle w:val="ListItem"/>
        <w:numPr>
          <w:ilvl w:val="0"/>
          <w:numId w:val="6"/>
        </w:numPr>
        <w:rPr>
          <w:rStyle w:val="NumberedListItem"/>
        </w:rPr>
      </w:pPr>
      <w:r>
        <w:rPr>
          <w:rStyle w:val="NumberedListItem"/>
        </w:rPr>
        <w:t>For standard (non-sensitive) personal data, the legal basis according to Art. 6.1 GDPR for the collection of personal data is {{ datadec.legal_basis_</w:t>
      </w:r>
      <w:r w:rsidR="007E341B">
        <w:rPr>
          <w:rStyle w:val="NumberedListItem"/>
        </w:rPr>
        <w:t>data_collection_std }}</w:t>
      </w:r>
      <w:r>
        <w:rPr>
          <w:rStyle w:val="NumberedListItem"/>
        </w:rPr>
        <w:t>.</w:t>
      </w:r>
    </w:p>
    <w:p w14:paraId="38B5932D" w14:textId="77777777" w:rsidR="00A1056C" w:rsidRDefault="00B224E6">
      <w:pPr>
        <w:pStyle w:val="ListItem"/>
        <w:numPr>
          <w:ilvl w:val="0"/>
          <w:numId w:val="6"/>
        </w:numPr>
        <w:rPr>
          <w:rStyle w:val="NumberedListItem"/>
        </w:rPr>
      </w:pPr>
      <w:r>
        <w:rPr>
          <w:rStyle w:val="NumberedListItem"/>
        </w:rPr>
        <w:t>For standard (non-sensitive) personal data, the legal basis according to Art. 6.1 GDPR for the sharing and subsequent processing of personal data is {{ datadec.legal_basis_data_sharing_std }}.</w:t>
      </w:r>
    </w:p>
    <w:p w14:paraId="28DBE497" w14:textId="77777777" w:rsidR="00A1056C" w:rsidRDefault="00B224E6">
      <w:pPr>
        <w:pStyle w:val="ListItem"/>
        <w:numPr>
          <w:ilvl w:val="0"/>
          <w:numId w:val="6"/>
        </w:numPr>
        <w:rPr>
          <w:rStyle w:val="NumberedListItem"/>
        </w:rPr>
      </w:pPr>
      <w:r>
        <w:rPr>
          <w:rStyle w:val="NumberedListItem"/>
        </w:rPr>
        <w:t>For special category (sensitive) personal data, the legal basis according to Art. 6.1 GDPR for the collection of personal data is {{ datadec.legal_basis_data_collection_spec }}.</w:t>
      </w:r>
    </w:p>
    <w:p w14:paraId="16DD3406" w14:textId="77777777" w:rsidR="00A1056C" w:rsidRDefault="00B224E6">
      <w:pPr>
        <w:pStyle w:val="ListItem"/>
        <w:numPr>
          <w:ilvl w:val="0"/>
          <w:numId w:val="6"/>
        </w:numPr>
        <w:rPr>
          <w:rStyle w:val="NumberedListItem"/>
        </w:rPr>
      </w:pPr>
      <w:r>
        <w:rPr>
          <w:rStyle w:val="NumberedListItem"/>
        </w:rPr>
        <w:t>For special category (sensitive) personal data, the legal basis according to Art. 6.1 GDPR for the sharing and subsequent processing of personal data is {{ datadec.legal_basis_data_sharing_spec }}</w:t>
      </w:r>
    </w:p>
    <w:p w14:paraId="3F218260" w14:textId="77777777" w:rsidR="00A1056C" w:rsidRDefault="00B224E6">
      <w:pPr>
        <w:pStyle w:val="ListItem"/>
        <w:ind w:left="1440"/>
        <w:rPr>
          <w:rStyle w:val="NumberedListItem"/>
        </w:rPr>
      </w:pPr>
      <w:r>
        <w:rPr>
          <w:rStyle w:val="NumberedListItem"/>
        </w:rPr>
        <w:t>{% if datadec.legal_basis_notes %}</w:t>
      </w:r>
    </w:p>
    <w:p w14:paraId="03937F8F" w14:textId="77777777" w:rsidR="00A1056C" w:rsidRDefault="00B224E6">
      <w:pPr>
        <w:pStyle w:val="ListItem"/>
        <w:numPr>
          <w:ilvl w:val="0"/>
          <w:numId w:val="6"/>
        </w:numPr>
        <w:rPr>
          <w:rStyle w:val="NumberedListItem"/>
        </w:rPr>
      </w:pPr>
      <w:r>
        <w:rPr>
          <w:rStyle w:val="NumberedListItem"/>
        </w:rPr>
        <w:t>For special category (sensitive) personal data, the legal basis specified under 7. and/or 8. affects only a subset of sensitive data, specifically: {{ datadec.legal_basis_notes }}.</w:t>
      </w:r>
    </w:p>
    <w:p w14:paraId="4C914CE4" w14:textId="77777777" w:rsidR="00A1056C" w:rsidRDefault="00B224E6">
      <w:pPr>
        <w:pStyle w:val="ListItem"/>
        <w:ind w:left="1440"/>
        <w:rPr>
          <w:rFonts w:cs="OpenSymbol"/>
        </w:rPr>
      </w:pPr>
      <w:r>
        <w:rPr>
          <w:rStyle w:val="NumberedListItem"/>
        </w:rPr>
        <w:t>{% endif %}</w:t>
      </w:r>
    </w:p>
    <w:p w14:paraId="7D3FACA7" w14:textId="77777777" w:rsidR="00A1056C" w:rsidRDefault="00B224E6">
      <w:pPr>
        <w:pStyle w:val="Heading4"/>
      </w:pPr>
      <w:r>
        <w:t>Data {{ datadec_index }} – Data Subjects</w:t>
      </w:r>
    </w:p>
    <w:p w14:paraId="0ECF7D1B" w14:textId="77777777" w:rsidR="00A1056C" w:rsidRDefault="00B224E6">
      <w:pPr>
        <w:pStyle w:val="ListParagraph"/>
        <w:numPr>
          <w:ilvl w:val="0"/>
          <w:numId w:val="6"/>
        </w:numPr>
      </w:pPr>
      <w:r>
        <w:rPr>
          <w:rStyle w:val="NumberedListItem"/>
        </w:rPr>
        <w:t>The Data Subjects category comprises {{datadec.subject_categories}}.</w:t>
      </w:r>
    </w:p>
    <w:p w14:paraId="48FF20CB" w14:textId="77777777" w:rsidR="00A1056C" w:rsidRDefault="00B224E6">
      <w:pPr>
        <w:pStyle w:val="ListParagraph"/>
        <w:numPr>
          <w:ilvl w:val="0"/>
          <w:numId w:val="6"/>
        </w:numPr>
        <w:rPr>
          <w:rStyle w:val="NumberedListItem"/>
        </w:rPr>
      </w:pPr>
      <w:r>
        <w:rPr>
          <w:rStyle w:val="NumberedListItem"/>
        </w:rPr>
        <w:t>The Dataset does {% if datadec.has_special_subjects %}contain Data from “Special Subjects”, meaning minors or subjects unable to give consent. {% else %}not contain Data from “Special Subjects”, meaning minors or subjects unable to give consent.{% endif %}</w:t>
      </w:r>
    </w:p>
    <w:p w14:paraId="7E99D71F" w14:textId="77777777" w:rsidR="00A1056C" w:rsidRDefault="00B224E6">
      <w:pPr>
        <w:pStyle w:val="Heading4"/>
      </w:pPr>
      <w:r>
        <w:t>Data {{ datadec_index }} – Consent</w:t>
      </w:r>
    </w:p>
    <w:p w14:paraId="6EDEB61F" w14:textId="77777777" w:rsidR="00A1056C" w:rsidRDefault="00B224E6">
      <w:pPr>
        <w:pStyle w:val="ListItem"/>
        <w:numPr>
          <w:ilvl w:val="0"/>
          <w:numId w:val="6"/>
        </w:numPr>
        <w:rPr>
          <w:rStyle w:val="NumberedListItem"/>
        </w:rPr>
      </w:pPr>
      <w:r>
        <w:rPr>
          <w:rStyle w:val="NumberedListItem"/>
        </w:rPr>
        <w:t>The Data may be used in{% if datadec.restriction_rs %} only specific {% else %} all{% endif %} research/disease areas. {{ datadec.restriction_rs_notes }}</w:t>
      </w:r>
    </w:p>
    <w:p w14:paraId="70FDB8D2" w14:textId="77777777" w:rsidR="00A1056C" w:rsidRDefault="00B224E6">
      <w:pPr>
        <w:pStyle w:val="ListItem"/>
        <w:numPr>
          <w:ilvl w:val="0"/>
          <w:numId w:val="6"/>
        </w:numPr>
        <w:rPr>
          <w:rStyle w:val="NumberedListItem"/>
        </w:rPr>
      </w:pPr>
      <w:r>
        <w:rPr>
          <w:rStyle w:val="NumberedListItem"/>
        </w:rPr>
        <w:t>The Data may be used {% if datadec.restriction_rs %}with the following geographic restrictions: {{ datadec.restriction_gs_notes }}{% else %}without geographic restrictions.{% endif %}</w:t>
      </w:r>
    </w:p>
    <w:p w14:paraId="50A85057" w14:textId="77777777" w:rsidR="00A1056C" w:rsidRDefault="00B224E6">
      <w:pPr>
        <w:pStyle w:val="ListItem"/>
        <w:numPr>
          <w:ilvl w:val="0"/>
          <w:numId w:val="6"/>
        </w:numPr>
      </w:pPr>
      <w:r>
        <w:rPr>
          <w:rStyle w:val="NumberedListItem"/>
        </w:rPr>
        <w:t>The Data may be shared {% if datadec.restriction_us %} with the following restriction of recipients: {{ datadec.restriction_us_notes }}{% else %} without restriction of recipients.{% endif %}</w:t>
      </w:r>
    </w:p>
    <w:p w14:paraId="641F03C7" w14:textId="77777777" w:rsidR="00A1056C" w:rsidRDefault="00B224E6">
      <w:pPr>
        <w:pStyle w:val="ListItem"/>
        <w:numPr>
          <w:ilvl w:val="0"/>
          <w:numId w:val="6"/>
        </w:numPr>
        <w:rPr>
          <w:rFonts w:cs="OpenSymbol"/>
        </w:rPr>
      </w:pPr>
      <w:r>
        <w:rPr>
          <w:rStyle w:val="NumberedListItem"/>
        </w:rPr>
        <w:t>The consents are {{datadec.consent_status}}.</w:t>
      </w:r>
    </w:p>
    <w:p w14:paraId="14E0D1E5" w14:textId="77777777" w:rsidR="00A1056C" w:rsidRDefault="00EF4201">
      <w:pPr>
        <w:pStyle w:val="Heading4"/>
      </w:pPr>
      <w:r>
        <w:t>Data {{ datadec_index }}</w:t>
      </w:r>
      <w:r w:rsidR="00B224E6">
        <w:t xml:space="preserve"> - Specific Use Conditions</w:t>
      </w:r>
    </w:p>
    <w:p w14:paraId="0FE1078D" w14:textId="77777777" w:rsidR="00A1056C" w:rsidRDefault="00DC1BE2">
      <w:pPr>
        <w:pStyle w:val="ListItem"/>
        <w:numPr>
          <w:ilvl w:val="0"/>
          <w:numId w:val="6"/>
        </w:numPr>
        <w:rPr>
          <w:rStyle w:val="NumberedListItem"/>
        </w:rPr>
      </w:pPr>
      <w:r>
        <w:rPr>
          <w:rStyle w:val="NumberedListItem"/>
        </w:rPr>
        <w:t>The use of Data is</w:t>
      </w:r>
      <w:r w:rsidR="00EF4201">
        <w:rPr>
          <w:rStyle w:val="NumberedListItem"/>
        </w:rPr>
        <w:t xml:space="preserve"> </w:t>
      </w:r>
      <w:r w:rsidR="004E0F50">
        <w:rPr>
          <w:rStyle w:val="NumberedListItem"/>
        </w:rPr>
        <w:t>{% if</w:t>
      </w:r>
      <w:r w:rsidR="00EF4201">
        <w:rPr>
          <w:rStyle w:val="NumberedListItem"/>
        </w:rPr>
        <w:t xml:space="preserve"> not</w:t>
      </w:r>
      <w:r w:rsidR="00874218">
        <w:rPr>
          <w:rStyle w:val="NumberedListItem"/>
        </w:rPr>
        <w:t xml:space="preserve"> </w:t>
      </w:r>
      <w:r w:rsidR="004E0F50">
        <w:rPr>
          <w:rStyle w:val="NumberedListItem"/>
        </w:rPr>
        <w:t>datadec.restriction_ps</w:t>
      </w:r>
      <w:r>
        <w:rPr>
          <w:rStyle w:val="NumberedListItem"/>
        </w:rPr>
        <w:t xml:space="preserve"> </w:t>
      </w:r>
      <w:r w:rsidR="004E0F50">
        <w:rPr>
          <w:rStyle w:val="NumberedListItem"/>
        </w:rPr>
        <w:t>%}</w:t>
      </w:r>
      <w:r>
        <w:rPr>
          <w:rStyle w:val="NumberedListItem"/>
        </w:rPr>
        <w:t xml:space="preserve"> </w:t>
      </w:r>
      <w:r w:rsidR="004E0F50">
        <w:rPr>
          <w:rStyle w:val="NumberedListItem"/>
        </w:rPr>
        <w:t>not</w:t>
      </w:r>
      <w:r w:rsidR="00EF4201">
        <w:rPr>
          <w:rStyle w:val="NumberedListItem"/>
        </w:rPr>
        <w:t xml:space="preserve"> </w:t>
      </w:r>
      <w:r w:rsidR="004E0F50">
        <w:rPr>
          <w:rStyle w:val="NumberedListItem"/>
        </w:rPr>
        <w:t>{% endif %}</w:t>
      </w:r>
      <w:r>
        <w:rPr>
          <w:rStyle w:val="NumberedListItem"/>
        </w:rPr>
        <w:t xml:space="preserve"> </w:t>
      </w:r>
      <w:r w:rsidR="00316009">
        <w:rPr>
          <w:rStyle w:val="NumberedListItem"/>
        </w:rPr>
        <w:t>limited to the Research Project</w:t>
      </w:r>
      <w:r w:rsidR="00B224E6">
        <w:rPr>
          <w:rStyle w:val="NumberedListItem"/>
        </w:rPr>
        <w:t>.</w:t>
      </w:r>
      <w:r w:rsidR="004E0F50">
        <w:rPr>
          <w:rStyle w:val="NumberedListItem"/>
        </w:rPr>
        <w:t xml:space="preserve"> {{ datadec.restriction_ps_notes }}</w:t>
      </w:r>
    </w:p>
    <w:p w14:paraId="46EB5908" w14:textId="77777777" w:rsidR="00A1056C" w:rsidRDefault="00B224E6">
      <w:pPr>
        <w:pStyle w:val="ListItem"/>
        <w:numPr>
          <w:ilvl w:val="0"/>
          <w:numId w:val="6"/>
        </w:numPr>
      </w:pPr>
      <w:r>
        <w:rPr>
          <w:rStyle w:val="NumberedListItem"/>
        </w:rPr>
        <w:t xml:space="preserve">Publications resulting from the Data are {%if datadec.restriction_pub %} required to adhere to specific publication requirements as further detailed here{{ </w:t>
      </w:r>
      <w:r>
        <w:rPr>
          <w:rStyle w:val="NumberedListItem"/>
        </w:rPr>
        <w:lastRenderedPageBreak/>
        <w:t xml:space="preserve">datadec.restriction_pub_notes }}{% else %}not required to adhere to specific publication requirements.{% endif %} </w:t>
      </w:r>
    </w:p>
    <w:p w14:paraId="4DC35335" w14:textId="77777777" w:rsidR="00A1056C" w:rsidRDefault="00B224E6">
      <w:pPr>
        <w:pStyle w:val="ListItem"/>
        <w:numPr>
          <w:ilvl w:val="0"/>
          <w:numId w:val="6"/>
        </w:numPr>
        <w:rPr>
          <w:rStyle w:val="NumberedListItem"/>
        </w:rPr>
      </w:pPr>
      <w:r>
        <w:rPr>
          <w:rStyle w:val="NumberedListItem"/>
        </w:rPr>
        <w:t>Data are {% if datadec.restrition_rtn %} required to adhere to specific return requirements as further detailed here: {{ datadec.restriction_rtn_notes }}{% else %}not required to adhere to specific return requirements.</w:t>
      </w:r>
      <w:r>
        <w:rPr>
          <w:rStyle w:val="NumberedListItem"/>
        </w:rPr>
        <w:br/>
        <w:t xml:space="preserve">{% endif %} </w:t>
      </w:r>
    </w:p>
    <w:p w14:paraId="595C0726" w14:textId="77777777" w:rsidR="00A1056C" w:rsidRDefault="00B224E6">
      <w:pPr>
        <w:pStyle w:val="ListItem"/>
        <w:ind w:left="1440"/>
        <w:rPr>
          <w:rStyle w:val="NumberedListItem"/>
        </w:rPr>
      </w:pPr>
      <w:r>
        <w:rPr>
          <w:rStyle w:val="NumberedListItem"/>
        </w:rPr>
        <w:t xml:space="preserve">{%p if restriction_other_notes %} </w:t>
      </w:r>
    </w:p>
    <w:p w14:paraId="3A8B100D" w14:textId="77777777" w:rsidR="00A1056C" w:rsidRDefault="00B224E6">
      <w:pPr>
        <w:pStyle w:val="ListItem"/>
        <w:numPr>
          <w:ilvl w:val="0"/>
          <w:numId w:val="6"/>
        </w:numPr>
        <w:rPr>
          <w:rStyle w:val="NumberedListItem"/>
        </w:rPr>
      </w:pPr>
      <w:r>
        <w:rPr>
          <w:rStyle w:val="NumberedListItem"/>
        </w:rPr>
        <w:t>The use of data is subject to the following other restrictions: {{ restriction_other_notes }}</w:t>
      </w:r>
    </w:p>
    <w:p w14:paraId="03F394FF" w14:textId="77777777" w:rsidR="00A1056C" w:rsidRDefault="00B224E6">
      <w:pPr>
        <w:pStyle w:val="ListItem"/>
        <w:ind w:left="1440"/>
        <w:rPr>
          <w:rFonts w:cs="OpenSymbol"/>
        </w:rPr>
      </w:pPr>
      <w:r>
        <w:rPr>
          <w:rStyle w:val="NumberedListItem"/>
        </w:rPr>
        <w:t>{%p endif %}</w:t>
      </w:r>
    </w:p>
    <w:p w14:paraId="32A7BF0C" w14:textId="77777777" w:rsidR="00A1056C" w:rsidRDefault="00B224E6">
      <w:pPr>
        <w:pStyle w:val="Heading4"/>
      </w:pPr>
      <w:r>
        <w:t>Data {{ datadec_index }}  - Access Policy</w:t>
      </w:r>
    </w:p>
    <w:p w14:paraId="685902FA" w14:textId="77777777" w:rsidR="00A1056C" w:rsidRDefault="00B224E6">
      <w:pPr>
        <w:pStyle w:val="ListItem"/>
        <w:numPr>
          <w:ilvl w:val="0"/>
          <w:numId w:val="6"/>
        </w:numPr>
        <w:rPr>
          <w:rStyle w:val="NumberedListItem"/>
        </w:rPr>
      </w:pPr>
      <w:r>
        <w:rPr>
          <w:rStyle w:val="NumberedListItem"/>
        </w:rPr>
        <w:t>The process for requesting and validating Data Access is described in Annex A of the General Terms of Services. {% if datadec.access_form_required %}Applicants must use the access request template {% endif %}</w:t>
      </w:r>
    </w:p>
    <w:p w14:paraId="39D425EF" w14:textId="77777777" w:rsidR="00A1056C" w:rsidRDefault="00B224E6">
      <w:pPr>
        <w:pStyle w:val="ListItem"/>
        <w:numPr>
          <w:ilvl w:val="0"/>
          <w:numId w:val="6"/>
        </w:numPr>
        <w:rPr>
          <w:rStyle w:val="NumberedListItem"/>
        </w:rPr>
      </w:pPr>
      <w:r>
        <w:rPr>
          <w:rStyle w:val="NumberedListItem"/>
        </w:rPr>
        <w:t>The use of Data is {% if datadec.restriction_ip %} subject to the following IP restrictions/requirements: {{ datadec.restriction_ip_notes}} {% else %} not subject to special IP requirements.{% endif %}</w:t>
      </w:r>
    </w:p>
    <w:p w14:paraId="1AC017FF" w14:textId="77777777" w:rsidR="00A1056C" w:rsidRDefault="00B224E6">
      <w:r>
        <w:rPr>
          <w:rFonts w:cstheme="minorHAnsi"/>
        </w:rPr>
        <w:t>{% endfor %}</w:t>
      </w:r>
    </w:p>
    <w:p w14:paraId="566540C4" w14:textId="77777777" w:rsidR="00A1056C" w:rsidRDefault="00A1056C">
      <w:pPr>
        <w:rPr>
          <w:rFonts w:cstheme="minorHAnsi"/>
        </w:rPr>
      </w:pPr>
    </w:p>
    <w:p w14:paraId="057282B6" w14:textId="77777777" w:rsidR="00A1056C" w:rsidRDefault="00A1056C">
      <w:pPr>
        <w:rPr>
          <w:rFonts w:cstheme="minorHAnsi"/>
        </w:rPr>
      </w:pPr>
    </w:p>
    <w:p w14:paraId="150D3BFD" w14:textId="77777777" w:rsidR="00A1056C" w:rsidRDefault="00B224E6">
      <w:r>
        <w:t xml:space="preserve">The Main Contact confirms that the information provided for this submission is complete and correct. The Main Contact is responsible for any subsequent incorrect use of the Data or violation to the Data Subjects’ rights by UL/LCSB that stem from incorrect or incomplete information. </w:t>
      </w:r>
    </w:p>
    <w:p w14:paraId="37C31168" w14:textId="77777777" w:rsidR="00A1056C" w:rsidRDefault="00B224E6">
      <w:r>
        <w:t>The Main Contact confirms that the Data Provider remains responsible for managing and/or coordinating the exercise of Data Subjects’ rights and for any necessary information provision. UL/LCSB will support the Main Contact in fulfilling this responsibility but will not have any direct contact with the Data Subjects.</w:t>
      </w:r>
    </w:p>
    <w:p w14:paraId="517F9AF9" w14:textId="77777777" w:rsidR="00A1056C" w:rsidRDefault="00A1056C"/>
    <w:p w14:paraId="27691448" w14:textId="77777777" w:rsidR="00A1056C" w:rsidRDefault="00A1056C"/>
    <w:p w14:paraId="053BCF1F" w14:textId="77777777" w:rsidR="00A1056C" w:rsidRDefault="00B224E6">
      <w:r>
        <w:t>Main Contact Name:</w:t>
      </w:r>
    </w:p>
    <w:p w14:paraId="62859E3E" w14:textId="77777777" w:rsidR="00A1056C" w:rsidRDefault="00A1056C"/>
    <w:p w14:paraId="3B14A364" w14:textId="77777777" w:rsidR="00A1056C" w:rsidRDefault="00A1056C"/>
    <w:p w14:paraId="21CCF844" w14:textId="77777777" w:rsidR="00A1056C" w:rsidRDefault="00B224E6">
      <w:r>
        <w:t>Signature:</w:t>
      </w:r>
    </w:p>
    <w:p w14:paraId="4F5D0060" w14:textId="77777777" w:rsidR="00A1056C" w:rsidRDefault="00A1056C"/>
    <w:p w14:paraId="3DE43B24" w14:textId="77777777" w:rsidR="00A1056C" w:rsidRDefault="00A1056C"/>
    <w:p w14:paraId="77BDACDD" w14:textId="77777777" w:rsidR="00A1056C" w:rsidRDefault="00B224E6">
      <w:r>
        <w:t>Date:</w:t>
      </w:r>
    </w:p>
    <w:sectPr w:rsidR="00A1056C" w:rsidSect="003D6279">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Lohit Devanagari">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Segoe UI">
    <w:altName w:val="Sylfaen"/>
    <w:panose1 w:val="020B0604020202020204"/>
    <w:charset w:val="00"/>
    <w:family w:val="swiss"/>
    <w:pitch w:val="variable"/>
    <w:sig w:usb0="E4002EFF" w:usb1="C000E47F" w:usb2="00000009" w:usb3="00000000" w:csb0="000001FF" w:csb1="00000000"/>
  </w:font>
  <w:font w:name="Liberation Mono">
    <w:altName w:val="Courier New"/>
    <w:panose1 w:val="020B0604020202020204"/>
    <w:charset w:val="01"/>
    <w:family w:val="roman"/>
    <w:pitch w:val="variable"/>
  </w:font>
  <w:font w:name="OpenSymbol">
    <w:altName w:val="Times New Roman"/>
    <w:panose1 w:val="020B0604020202020204"/>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65B782D"/>
    <w:multiLevelType w:val="multilevel"/>
    <w:tmpl w:val="3AB6E346"/>
    <w:lvl w:ilvl="0">
      <w:start w:val="1"/>
      <w:numFmt w:val="decimal"/>
      <w:pStyle w:val="Heading1"/>
      <w:lvlText w:val="%1"/>
      <w:lvlJc w:val="left"/>
      <w:pPr>
        <w:ind w:left="0" w:firstLine="0"/>
      </w:pPr>
    </w:lvl>
    <w:lvl w:ilvl="1">
      <w:start w:val="1"/>
      <w:numFmt w:val="decimal"/>
      <w:pStyle w:val="Heading2"/>
      <w:lvlText w:val="%1.%2"/>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 w15:restartNumberingAfterBreak="0">
    <w:nsid w:val="48082C7B"/>
    <w:multiLevelType w:val="multilevel"/>
    <w:tmpl w:val="0A245912"/>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CDA7D21"/>
    <w:multiLevelType w:val="multilevel"/>
    <w:tmpl w:val="6804BFD4"/>
    <w:lvl w:ilvl="0">
      <w:start w:val="1"/>
      <w:numFmt w:val="decimal"/>
      <w:lvlText w:val="%1"/>
      <w:lvlJc w:val="left"/>
      <w:pPr>
        <w:ind w:left="0" w:firstLine="0"/>
      </w:pPr>
    </w:lvl>
    <w:lvl w:ilvl="1">
      <w:start w:val="1"/>
      <w:numFmt w:val="decimal"/>
      <w:lvlText w:val="%1.%2"/>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599864EC"/>
    <w:multiLevelType w:val="multilevel"/>
    <w:tmpl w:val="E98AE7B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5AE3103C"/>
    <w:multiLevelType w:val="multilevel"/>
    <w:tmpl w:val="E4C2AABE"/>
    <w:lvl w:ilvl="0">
      <w:start w:val="1"/>
      <w:numFmt w:val="decimal"/>
      <w:lvlText w:val="%1"/>
      <w:lvlJc w:val="left"/>
      <w:pPr>
        <w:ind w:left="0" w:firstLine="0"/>
      </w:pPr>
    </w:lvl>
    <w:lvl w:ilvl="1">
      <w:start w:val="1"/>
      <w:numFmt w:val="decimal"/>
      <w:lvlText w:val="%1.%2."/>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5" w15:restartNumberingAfterBreak="0">
    <w:nsid w:val="6B347F71"/>
    <w:multiLevelType w:val="multilevel"/>
    <w:tmpl w:val="D626317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abstractNumId w:val="0"/>
  </w:num>
  <w:num w:numId="2">
    <w:abstractNumId w:val="2"/>
  </w:num>
  <w:num w:numId="3">
    <w:abstractNumId w:val="4"/>
  </w:num>
  <w:num w:numId="4">
    <w:abstractNumId w:val="3"/>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56C"/>
    <w:rsid w:val="00316009"/>
    <w:rsid w:val="003D6279"/>
    <w:rsid w:val="003F4907"/>
    <w:rsid w:val="004E0F50"/>
    <w:rsid w:val="005409F9"/>
    <w:rsid w:val="00544E23"/>
    <w:rsid w:val="007E341B"/>
    <w:rsid w:val="00826C8F"/>
    <w:rsid w:val="00874218"/>
    <w:rsid w:val="00951A84"/>
    <w:rsid w:val="00A07975"/>
    <w:rsid w:val="00A1056C"/>
    <w:rsid w:val="00A90E03"/>
    <w:rsid w:val="00AD2674"/>
    <w:rsid w:val="00B224E6"/>
    <w:rsid w:val="00C36490"/>
    <w:rsid w:val="00C91401"/>
    <w:rsid w:val="00D427DD"/>
    <w:rsid w:val="00DB18D0"/>
    <w:rsid w:val="00DC1BE2"/>
    <w:rsid w:val="00E128C5"/>
    <w:rsid w:val="00E73565"/>
    <w:rsid w:val="00EF4201"/>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3CEEB"/>
  <w15:docId w15:val="{136291A4-DBF4-4806-9A1F-388B7D850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1DEB"/>
    <w:rPr>
      <w:rFonts w:cs="Times New Roman"/>
      <w:sz w:val="24"/>
      <w:szCs w:val="24"/>
      <w:lang w:val="en-GB" w:eastAsia="en-GB"/>
    </w:rPr>
  </w:style>
  <w:style w:type="paragraph" w:styleId="Heading1">
    <w:name w:val="heading 1"/>
    <w:basedOn w:val="Heading"/>
    <w:qFormat/>
    <w:pPr>
      <w:numPr>
        <w:numId w:val="1"/>
      </w:numPr>
      <w:outlineLvl w:val="0"/>
    </w:pPr>
    <w:rPr>
      <w:b/>
      <w:bCs/>
      <w:sz w:val="36"/>
      <w:szCs w:val="36"/>
    </w:rPr>
  </w:style>
  <w:style w:type="paragraph" w:styleId="Heading2">
    <w:name w:val="heading 2"/>
    <w:basedOn w:val="Heading"/>
    <w:qFormat/>
    <w:rsid w:val="00845BE3"/>
    <w:pPr>
      <w:numPr>
        <w:ilvl w:val="1"/>
        <w:numId w:val="1"/>
      </w:numPr>
      <w:spacing w:before="200"/>
      <w:outlineLvl w:val="1"/>
    </w:pPr>
    <w:rPr>
      <w:rFonts w:asciiTheme="minorHAnsi" w:hAnsiTheme="minorHAnsi"/>
      <w:b/>
      <w:bCs/>
      <w:sz w:val="24"/>
      <w:szCs w:val="32"/>
    </w:rPr>
  </w:style>
  <w:style w:type="paragraph" w:styleId="Heading3">
    <w:name w:val="heading 3"/>
    <w:basedOn w:val="Normal"/>
    <w:next w:val="Normal"/>
    <w:link w:val="Heading3Char"/>
    <w:uiPriority w:val="9"/>
    <w:unhideWhenUsed/>
    <w:qFormat/>
    <w:rsid w:val="00B32F35"/>
    <w:pPr>
      <w:keepNext/>
      <w:keepLines/>
      <w:spacing w:before="40"/>
      <w:outlineLvl w:val="2"/>
    </w:pPr>
    <w:rPr>
      <w:rFonts w:asciiTheme="majorHAnsi" w:eastAsiaTheme="majorEastAsia" w:hAnsiTheme="majorHAnsi" w:cstheme="majorBidi"/>
      <w:b/>
    </w:rPr>
  </w:style>
  <w:style w:type="paragraph" w:styleId="Heading4">
    <w:name w:val="heading 4"/>
    <w:basedOn w:val="Normal"/>
    <w:next w:val="Normal"/>
    <w:link w:val="Heading4Char"/>
    <w:uiPriority w:val="9"/>
    <w:unhideWhenUsed/>
    <w:qFormat/>
    <w:rsid w:val="00845BE3"/>
    <w:pPr>
      <w:keepNext/>
      <w:keepLines/>
      <w:spacing w:before="120"/>
      <w:ind w:left="288"/>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sid w:val="0096143A"/>
    <w:rPr>
      <w:sz w:val="16"/>
      <w:szCs w:val="16"/>
    </w:rPr>
  </w:style>
  <w:style w:type="character" w:customStyle="1" w:styleId="CommentTextChar">
    <w:name w:val="Comment Text Char"/>
    <w:basedOn w:val="DefaultParagraphFont"/>
    <w:link w:val="CommentText"/>
    <w:uiPriority w:val="99"/>
    <w:qFormat/>
    <w:rsid w:val="0096143A"/>
    <w:rPr>
      <w:rFonts w:ascii="Times New Roman" w:hAnsi="Times New Roman" w:cs="Times New Roman"/>
      <w:sz w:val="20"/>
      <w:szCs w:val="20"/>
      <w:lang w:val="en-GB" w:eastAsia="en-GB"/>
    </w:rPr>
  </w:style>
  <w:style w:type="character" w:customStyle="1" w:styleId="CommentSubjectChar">
    <w:name w:val="Comment Subject Char"/>
    <w:basedOn w:val="CommentTextChar"/>
    <w:link w:val="CommentSubject"/>
    <w:uiPriority w:val="99"/>
    <w:semiHidden/>
    <w:qFormat/>
    <w:rsid w:val="0096143A"/>
    <w:rPr>
      <w:rFonts w:ascii="Times New Roman" w:hAnsi="Times New Roman" w:cs="Times New Roman"/>
      <w:b/>
      <w:bCs/>
      <w:sz w:val="20"/>
      <w:szCs w:val="20"/>
      <w:lang w:val="en-GB" w:eastAsia="en-GB"/>
    </w:rPr>
  </w:style>
  <w:style w:type="character" w:customStyle="1" w:styleId="BalloonTextChar">
    <w:name w:val="Balloon Text Char"/>
    <w:basedOn w:val="DefaultParagraphFont"/>
    <w:link w:val="BalloonText"/>
    <w:uiPriority w:val="99"/>
    <w:semiHidden/>
    <w:qFormat/>
    <w:rsid w:val="0096143A"/>
    <w:rPr>
      <w:rFonts w:ascii="Segoe UI" w:hAnsi="Segoe UI" w:cs="Segoe UI"/>
      <w:sz w:val="18"/>
      <w:szCs w:val="18"/>
      <w:lang w:val="en-GB" w:eastAsia="en-GB"/>
    </w:rPr>
  </w:style>
  <w:style w:type="character" w:customStyle="1" w:styleId="InternetLink">
    <w:name w:val="Internet Link"/>
    <w:basedOn w:val="DefaultParagraphFont"/>
    <w:uiPriority w:val="99"/>
    <w:unhideWhenUsed/>
    <w:rsid w:val="0041754C"/>
    <w:rPr>
      <w:color w:val="0563C1" w:themeColor="hyperlink"/>
      <w:u w:val="single"/>
    </w:rPr>
  </w:style>
  <w:style w:type="character" w:customStyle="1" w:styleId="ListLabel1">
    <w:name w:val="ListLabel 1"/>
    <w:qFormat/>
    <w:rPr>
      <w:rFonts w:eastAsia="Calibri" w:cs="Calibri"/>
      <w:b/>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eastAsia="Calibri" w:cs="Times New Roman"/>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SourceText">
    <w:name w:val="Source Text"/>
    <w:qFormat/>
    <w:rPr>
      <w:rFonts w:ascii="Liberation Mono" w:eastAsia="Liberation Mono" w:hAnsi="Liberation Mono" w:cs="Liberation Mono"/>
    </w:r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character" w:customStyle="1" w:styleId="ListLabel16">
    <w:name w:val="ListLabel 16"/>
    <w:qFormat/>
    <w:rPr>
      <w:rFonts w:cs="OpenSymbol"/>
    </w:rPr>
  </w:style>
  <w:style w:type="character" w:customStyle="1" w:styleId="ListLabel17">
    <w:name w:val="ListLabel 17"/>
    <w:qFormat/>
    <w:rPr>
      <w:rFonts w:cs="OpenSymbol"/>
    </w:rPr>
  </w:style>
  <w:style w:type="character" w:customStyle="1" w:styleId="ListLabel18">
    <w:name w:val="ListLabel 18"/>
    <w:qFormat/>
    <w:rPr>
      <w:rFonts w:cs="OpenSymbol"/>
    </w:rPr>
  </w:style>
  <w:style w:type="character" w:customStyle="1" w:styleId="ListLabel19">
    <w:name w:val="ListLabel 19"/>
    <w:qFormat/>
    <w:rPr>
      <w:rFonts w:cs="OpenSymbol"/>
    </w:rPr>
  </w:style>
  <w:style w:type="character" w:customStyle="1" w:styleId="ListLabel20">
    <w:name w:val="ListLabel 20"/>
    <w:qFormat/>
    <w:rPr>
      <w:rFonts w:cs="OpenSymbol"/>
    </w:rPr>
  </w:style>
  <w:style w:type="character" w:customStyle="1" w:styleId="ListLabel21">
    <w:name w:val="ListLabel 21"/>
    <w:qFormat/>
    <w:rPr>
      <w:rFonts w:cs="OpenSymbol"/>
    </w:rPr>
  </w:style>
  <w:style w:type="character" w:customStyle="1" w:styleId="ListLabel22">
    <w:name w:val="ListLabel 22"/>
    <w:qFormat/>
    <w:rPr>
      <w:rFonts w:cs="OpenSymbol"/>
    </w:rPr>
  </w:style>
  <w:style w:type="character" w:customStyle="1" w:styleId="ListLabel23">
    <w:name w:val="ListLabel 23"/>
    <w:qFormat/>
    <w:rPr>
      <w:rFonts w:cs="OpenSymbol"/>
    </w:rPr>
  </w:style>
  <w:style w:type="character" w:customStyle="1" w:styleId="ListLabel24">
    <w:name w:val="ListLabel 24"/>
    <w:qFormat/>
    <w:rPr>
      <w:rFonts w:cs="OpenSymbol"/>
    </w:rPr>
  </w:style>
  <w:style w:type="character" w:customStyle="1" w:styleId="ListLabel25">
    <w:name w:val="ListLabel 25"/>
    <w:qFormat/>
    <w:rPr>
      <w:rFonts w:cs="OpenSymbol"/>
    </w:rPr>
  </w:style>
  <w:style w:type="character" w:customStyle="1" w:styleId="ListLabel26">
    <w:name w:val="ListLabel 26"/>
    <w:qFormat/>
    <w:rPr>
      <w:rFonts w:cs="OpenSymbol"/>
    </w:rPr>
  </w:style>
  <w:style w:type="character" w:customStyle="1" w:styleId="ListLabel27">
    <w:name w:val="ListLabel 27"/>
    <w:qFormat/>
    <w:rPr>
      <w:rFonts w:cs="OpenSymbol"/>
    </w:rPr>
  </w:style>
  <w:style w:type="character" w:customStyle="1" w:styleId="ListLabel28">
    <w:name w:val="ListLabel 28"/>
    <w:qFormat/>
    <w:rPr>
      <w:rFonts w:cs="OpenSymbol"/>
    </w:rPr>
  </w:style>
  <w:style w:type="character" w:customStyle="1" w:styleId="ListLabel29">
    <w:name w:val="ListLabel 29"/>
    <w:qFormat/>
    <w:rPr>
      <w:rFonts w:cs="OpenSymbol"/>
    </w:rPr>
  </w:style>
  <w:style w:type="character" w:customStyle="1" w:styleId="ListLabel30">
    <w:name w:val="ListLabel 30"/>
    <w:qFormat/>
    <w:rPr>
      <w:rFonts w:cs="OpenSymbol"/>
    </w:rPr>
  </w:style>
  <w:style w:type="character" w:customStyle="1" w:styleId="ListLabel31">
    <w:name w:val="ListLabel 31"/>
    <w:qFormat/>
    <w:rPr>
      <w:rFonts w:cs="OpenSymbol"/>
    </w:rPr>
  </w:style>
  <w:style w:type="character" w:customStyle="1" w:styleId="ListLabel32">
    <w:name w:val="ListLabel 32"/>
    <w:qFormat/>
    <w:rPr>
      <w:rFonts w:cs="OpenSymbol"/>
    </w:rPr>
  </w:style>
  <w:style w:type="character" w:customStyle="1" w:styleId="ListLabel33">
    <w:name w:val="ListLabel 33"/>
    <w:qFormat/>
    <w:rPr>
      <w:rFonts w:cs="OpenSymbol"/>
    </w:rPr>
  </w:style>
  <w:style w:type="character" w:customStyle="1" w:styleId="ListLabel34">
    <w:name w:val="ListLabel 34"/>
    <w:qFormat/>
    <w:rPr>
      <w:rFonts w:cs="OpenSymbol"/>
    </w:rPr>
  </w:style>
  <w:style w:type="character" w:customStyle="1" w:styleId="ListLabel35">
    <w:name w:val="ListLabel 35"/>
    <w:qFormat/>
    <w:rPr>
      <w:rFonts w:cs="OpenSymbol"/>
    </w:rPr>
  </w:style>
  <w:style w:type="character" w:customStyle="1" w:styleId="ListLabel36">
    <w:name w:val="ListLabel 36"/>
    <w:qFormat/>
    <w:rPr>
      <w:rFonts w:cs="OpenSymbol"/>
    </w:rPr>
  </w:style>
  <w:style w:type="character" w:customStyle="1" w:styleId="ListLabel37">
    <w:name w:val="ListLabel 37"/>
    <w:qFormat/>
    <w:rPr>
      <w:rFonts w:cs="OpenSymbol"/>
    </w:rPr>
  </w:style>
  <w:style w:type="character" w:customStyle="1" w:styleId="ListLabel38">
    <w:name w:val="ListLabel 38"/>
    <w:qFormat/>
    <w:rPr>
      <w:rFonts w:cs="OpenSymbol"/>
    </w:rPr>
  </w:style>
  <w:style w:type="character" w:customStyle="1" w:styleId="ListLabel39">
    <w:name w:val="ListLabel 39"/>
    <w:qFormat/>
    <w:rPr>
      <w:rFonts w:cs="OpenSymbol"/>
    </w:rPr>
  </w:style>
  <w:style w:type="character" w:customStyle="1" w:styleId="ListLabel40">
    <w:name w:val="ListLabel 40"/>
    <w:qFormat/>
    <w:rPr>
      <w:rFonts w:cs="OpenSymbol"/>
    </w:rPr>
  </w:style>
  <w:style w:type="character" w:customStyle="1" w:styleId="ListLabel41">
    <w:name w:val="ListLabel 41"/>
    <w:qFormat/>
    <w:rPr>
      <w:rFonts w:cs="OpenSymbol"/>
    </w:rPr>
  </w:style>
  <w:style w:type="character" w:customStyle="1" w:styleId="ListLabel42">
    <w:name w:val="ListLabel 42"/>
    <w:qFormat/>
    <w:rPr>
      <w:rFonts w:cs="OpenSymbol"/>
    </w:rPr>
  </w:style>
  <w:style w:type="character" w:customStyle="1" w:styleId="ListLabel43">
    <w:name w:val="ListLabel 43"/>
    <w:qFormat/>
    <w:rPr>
      <w:rFonts w:cs="OpenSymbol"/>
    </w:rPr>
  </w:style>
  <w:style w:type="character" w:customStyle="1" w:styleId="ListLabel44">
    <w:name w:val="ListLabel 44"/>
    <w:qFormat/>
    <w:rPr>
      <w:rFonts w:cs="OpenSymbol"/>
    </w:rPr>
  </w:style>
  <w:style w:type="character" w:customStyle="1" w:styleId="ListLabel45">
    <w:name w:val="ListLabel 45"/>
    <w:qFormat/>
    <w:rPr>
      <w:rFonts w:cs="OpenSymbol"/>
    </w:rPr>
  </w:style>
  <w:style w:type="character" w:customStyle="1" w:styleId="ListLabel46">
    <w:name w:val="ListLabel 46"/>
    <w:qFormat/>
    <w:rPr>
      <w:rFonts w:cs="OpenSymbol"/>
    </w:rPr>
  </w:style>
  <w:style w:type="character" w:customStyle="1" w:styleId="ListLabel47">
    <w:name w:val="ListLabel 47"/>
    <w:qFormat/>
    <w:rPr>
      <w:rFonts w:cs="OpenSymbol"/>
    </w:rPr>
  </w:style>
  <w:style w:type="character" w:customStyle="1" w:styleId="ListLabel48">
    <w:name w:val="ListLabel 48"/>
    <w:qFormat/>
    <w:rPr>
      <w:rFonts w:cs="OpenSymbol"/>
    </w:rPr>
  </w:style>
  <w:style w:type="character" w:customStyle="1" w:styleId="ListLabel49">
    <w:name w:val="ListLabel 49"/>
    <w:qFormat/>
    <w:rPr>
      <w:rFonts w:cs="OpenSymbol"/>
    </w:rPr>
  </w:style>
  <w:style w:type="character" w:customStyle="1" w:styleId="ListLabel50">
    <w:name w:val="ListLabel 50"/>
    <w:qFormat/>
    <w:rPr>
      <w:rFonts w:cs="OpenSymbol"/>
    </w:rPr>
  </w:style>
  <w:style w:type="character" w:customStyle="1" w:styleId="ListLabel51">
    <w:name w:val="ListLabel 51"/>
    <w:qFormat/>
    <w:rPr>
      <w:rFonts w:cs="OpenSymbol"/>
    </w:rPr>
  </w:style>
  <w:style w:type="character" w:customStyle="1" w:styleId="ListLabel52">
    <w:name w:val="ListLabel 52"/>
    <w:qFormat/>
    <w:rPr>
      <w:rFonts w:cs="OpenSymbol"/>
    </w:rPr>
  </w:style>
  <w:style w:type="character" w:customStyle="1" w:styleId="ListLabel53">
    <w:name w:val="ListLabel 53"/>
    <w:qFormat/>
    <w:rPr>
      <w:rFonts w:cs="OpenSymbol"/>
    </w:rPr>
  </w:style>
  <w:style w:type="character" w:customStyle="1" w:styleId="ListLabel54">
    <w:name w:val="ListLabel 54"/>
    <w:qFormat/>
    <w:rPr>
      <w:rFonts w:cs="OpenSymbol"/>
    </w:rPr>
  </w:style>
  <w:style w:type="character" w:customStyle="1" w:styleId="ListLabel55">
    <w:name w:val="ListLabel 55"/>
    <w:qFormat/>
    <w:rPr>
      <w:rFonts w:cs="OpenSymbol"/>
    </w:rPr>
  </w:style>
  <w:style w:type="character" w:customStyle="1" w:styleId="ListLabel56">
    <w:name w:val="ListLabel 56"/>
    <w:qFormat/>
    <w:rPr>
      <w:rFonts w:cs="OpenSymbol"/>
    </w:rPr>
  </w:style>
  <w:style w:type="character" w:customStyle="1" w:styleId="ListLabel57">
    <w:name w:val="ListLabel 57"/>
    <w:qFormat/>
    <w:rPr>
      <w:rFonts w:cs="OpenSymbol"/>
    </w:rPr>
  </w:style>
  <w:style w:type="character" w:customStyle="1" w:styleId="ListLabel58">
    <w:name w:val="ListLabel 58"/>
    <w:qFormat/>
    <w:rPr>
      <w:rFonts w:cs="OpenSymbol"/>
    </w:rPr>
  </w:style>
  <w:style w:type="character" w:customStyle="1" w:styleId="ListLabel59">
    <w:name w:val="ListLabel 59"/>
    <w:qFormat/>
    <w:rPr>
      <w:rFonts w:cs="OpenSymbol"/>
    </w:rPr>
  </w:style>
  <w:style w:type="character" w:customStyle="1" w:styleId="ListLabel60">
    <w:name w:val="ListLabel 60"/>
    <w:qFormat/>
    <w:rPr>
      <w:rFonts w:cs="OpenSymbol"/>
    </w:rPr>
  </w:style>
  <w:style w:type="character" w:styleId="Emphasis">
    <w:name w:val="Emphasis"/>
    <w:qFormat/>
    <w:rPr>
      <w:i/>
      <w:iCs/>
    </w:rPr>
  </w:style>
  <w:style w:type="character" w:customStyle="1" w:styleId="LineNumbering">
    <w:name w:val="Line Numbering"/>
  </w:style>
  <w:style w:type="character" w:customStyle="1" w:styleId="Quotation">
    <w:name w:val="Quotation"/>
    <w:qFormat/>
    <w:rPr>
      <w:i/>
      <w:iCs/>
    </w:rPr>
  </w:style>
  <w:style w:type="character" w:customStyle="1" w:styleId="ListLabel61">
    <w:name w:val="ListLabel 61"/>
    <w:qFormat/>
    <w:rPr>
      <w:rFonts w:cs="OpenSymbol"/>
    </w:rPr>
  </w:style>
  <w:style w:type="character" w:customStyle="1" w:styleId="ListLabel62">
    <w:name w:val="ListLabel 62"/>
    <w:qFormat/>
    <w:rPr>
      <w:rFonts w:cs="OpenSymbol"/>
    </w:rPr>
  </w:style>
  <w:style w:type="character" w:customStyle="1" w:styleId="ListLabel63">
    <w:name w:val="ListLabel 63"/>
    <w:qFormat/>
    <w:rPr>
      <w:rFonts w:cs="OpenSymbol"/>
    </w:rPr>
  </w:style>
  <w:style w:type="character" w:customStyle="1" w:styleId="ListLabel64">
    <w:name w:val="ListLabel 64"/>
    <w:qFormat/>
    <w:rPr>
      <w:rFonts w:cs="OpenSymbol"/>
    </w:rPr>
  </w:style>
  <w:style w:type="character" w:customStyle="1" w:styleId="ListLabel65">
    <w:name w:val="ListLabel 65"/>
    <w:qFormat/>
    <w:rPr>
      <w:rFonts w:cs="OpenSymbol"/>
    </w:rPr>
  </w:style>
  <w:style w:type="character" w:customStyle="1" w:styleId="ListLabel66">
    <w:name w:val="ListLabel 66"/>
    <w:qFormat/>
    <w:rPr>
      <w:rFonts w:cs="OpenSymbol"/>
    </w:rPr>
  </w:style>
  <w:style w:type="character" w:customStyle="1" w:styleId="ListLabel67">
    <w:name w:val="ListLabel 67"/>
    <w:qFormat/>
    <w:rPr>
      <w:rFonts w:cs="OpenSymbol"/>
    </w:rPr>
  </w:style>
  <w:style w:type="character" w:customStyle="1" w:styleId="ListLabel68">
    <w:name w:val="ListLabel 68"/>
    <w:qFormat/>
    <w:rPr>
      <w:rFonts w:cs="OpenSymbol"/>
    </w:rPr>
  </w:style>
  <w:style w:type="character" w:customStyle="1" w:styleId="ListLabel69">
    <w:name w:val="ListLabel 69"/>
    <w:qFormat/>
    <w:rPr>
      <w:rFonts w:cs="OpenSymbol"/>
    </w:rPr>
  </w:style>
  <w:style w:type="character" w:customStyle="1" w:styleId="ListLabel70">
    <w:name w:val="ListLabel 70"/>
    <w:qFormat/>
    <w:rPr>
      <w:rFonts w:cs="OpenSymbol"/>
    </w:rPr>
  </w:style>
  <w:style w:type="character" w:customStyle="1" w:styleId="ListLabel71">
    <w:name w:val="ListLabel 71"/>
    <w:qFormat/>
    <w:rPr>
      <w:rFonts w:cs="OpenSymbol"/>
    </w:rPr>
  </w:style>
  <w:style w:type="character" w:customStyle="1" w:styleId="ListLabel72">
    <w:name w:val="ListLabel 72"/>
    <w:qFormat/>
    <w:rPr>
      <w:rFonts w:cs="OpenSymbol"/>
    </w:rPr>
  </w:style>
  <w:style w:type="character" w:customStyle="1" w:styleId="ListLabel73">
    <w:name w:val="ListLabel 73"/>
    <w:qFormat/>
    <w:rPr>
      <w:rFonts w:cs="OpenSymbol"/>
    </w:rPr>
  </w:style>
  <w:style w:type="character" w:customStyle="1" w:styleId="ListLabel74">
    <w:name w:val="ListLabel 74"/>
    <w:qFormat/>
    <w:rPr>
      <w:rFonts w:cs="OpenSymbol"/>
    </w:rPr>
  </w:style>
  <w:style w:type="character" w:customStyle="1" w:styleId="ListLabel75">
    <w:name w:val="ListLabel 75"/>
    <w:qFormat/>
    <w:rPr>
      <w:rFonts w:cs="OpenSymbol"/>
    </w:rPr>
  </w:style>
  <w:style w:type="character" w:customStyle="1" w:styleId="ListLabel76">
    <w:name w:val="ListLabel 76"/>
    <w:qFormat/>
    <w:rPr>
      <w:rFonts w:cs="OpenSymbol"/>
    </w:rPr>
  </w:style>
  <w:style w:type="character" w:customStyle="1" w:styleId="ListLabel77">
    <w:name w:val="ListLabel 77"/>
    <w:qFormat/>
    <w:rPr>
      <w:rFonts w:cs="OpenSymbol"/>
    </w:rPr>
  </w:style>
  <w:style w:type="character" w:customStyle="1" w:styleId="ListLabel78">
    <w:name w:val="ListLabel 78"/>
    <w:qFormat/>
    <w:rPr>
      <w:rFonts w:cs="OpenSymbol"/>
    </w:rPr>
  </w:style>
  <w:style w:type="character" w:customStyle="1" w:styleId="ListLabel79">
    <w:name w:val="ListLabel 79"/>
    <w:qFormat/>
    <w:rPr>
      <w:rFonts w:cs="OpenSymbol"/>
    </w:rPr>
  </w:style>
  <w:style w:type="character" w:customStyle="1" w:styleId="ListLabel80">
    <w:name w:val="ListLabel 80"/>
    <w:qFormat/>
    <w:rPr>
      <w:rFonts w:cs="OpenSymbol"/>
    </w:rPr>
  </w:style>
  <w:style w:type="character" w:customStyle="1" w:styleId="ListLabel81">
    <w:name w:val="ListLabel 81"/>
    <w:qFormat/>
    <w:rPr>
      <w:rFonts w:cs="OpenSymbol"/>
    </w:rPr>
  </w:style>
  <w:style w:type="character" w:customStyle="1" w:styleId="ListLabel82">
    <w:name w:val="ListLabel 82"/>
    <w:qFormat/>
    <w:rPr>
      <w:rFonts w:cs="OpenSymbol"/>
    </w:rPr>
  </w:style>
  <w:style w:type="character" w:customStyle="1" w:styleId="ListLabel83">
    <w:name w:val="ListLabel 83"/>
    <w:qFormat/>
    <w:rPr>
      <w:rFonts w:cs="OpenSymbol"/>
    </w:rPr>
  </w:style>
  <w:style w:type="character" w:customStyle="1" w:styleId="ListLabel84">
    <w:name w:val="ListLabel 84"/>
    <w:qFormat/>
    <w:rPr>
      <w:rFonts w:cs="OpenSymbol"/>
    </w:rPr>
  </w:style>
  <w:style w:type="character" w:customStyle="1" w:styleId="ListLabel85">
    <w:name w:val="ListLabel 85"/>
    <w:qFormat/>
    <w:rPr>
      <w:rFonts w:cs="OpenSymbol"/>
    </w:rPr>
  </w:style>
  <w:style w:type="character" w:customStyle="1" w:styleId="ListLabel86">
    <w:name w:val="ListLabel 86"/>
    <w:qFormat/>
    <w:rPr>
      <w:rFonts w:cs="OpenSymbol"/>
    </w:rPr>
  </w:style>
  <w:style w:type="character" w:customStyle="1" w:styleId="ListLabel87">
    <w:name w:val="ListLabel 87"/>
    <w:qFormat/>
    <w:rPr>
      <w:rFonts w:cs="OpenSymbol"/>
    </w:rPr>
  </w:style>
  <w:style w:type="character" w:customStyle="1" w:styleId="ListLabel88">
    <w:name w:val="ListLabel 88"/>
    <w:qFormat/>
    <w:rPr>
      <w:rFonts w:cs="OpenSymbol"/>
    </w:rPr>
  </w:style>
  <w:style w:type="character" w:customStyle="1" w:styleId="ListLabel89">
    <w:name w:val="ListLabel 89"/>
    <w:qFormat/>
    <w:rPr>
      <w:rFonts w:cs="OpenSymbol"/>
    </w:rPr>
  </w:style>
  <w:style w:type="character" w:customStyle="1" w:styleId="ListLabel90">
    <w:name w:val="ListLabel 90"/>
    <w:qFormat/>
    <w:rPr>
      <w:rFonts w:cs="OpenSymbol"/>
    </w:rPr>
  </w:style>
  <w:style w:type="character" w:customStyle="1" w:styleId="ListLabel91">
    <w:name w:val="ListLabel 91"/>
    <w:qFormat/>
    <w:rPr>
      <w:rFonts w:cs="OpenSymbol"/>
    </w:rPr>
  </w:style>
  <w:style w:type="character" w:customStyle="1" w:styleId="ListLabel92">
    <w:name w:val="ListLabel 92"/>
    <w:qFormat/>
    <w:rPr>
      <w:rFonts w:cs="OpenSymbol"/>
    </w:rPr>
  </w:style>
  <w:style w:type="character" w:customStyle="1" w:styleId="ListLabel93">
    <w:name w:val="ListLabel 93"/>
    <w:qFormat/>
    <w:rPr>
      <w:rFonts w:cs="OpenSymbol"/>
    </w:rPr>
  </w:style>
  <w:style w:type="character" w:customStyle="1" w:styleId="ListLabel94">
    <w:name w:val="ListLabel 94"/>
    <w:qFormat/>
    <w:rPr>
      <w:rFonts w:cs="OpenSymbol"/>
    </w:rPr>
  </w:style>
  <w:style w:type="character" w:customStyle="1" w:styleId="ListLabel95">
    <w:name w:val="ListLabel 95"/>
    <w:qFormat/>
    <w:rPr>
      <w:rFonts w:cs="OpenSymbol"/>
    </w:rPr>
  </w:style>
  <w:style w:type="character" w:customStyle="1" w:styleId="ListLabel96">
    <w:name w:val="ListLabel 96"/>
    <w:qFormat/>
    <w:rPr>
      <w:rFonts w:cs="OpenSymbol"/>
    </w:rPr>
  </w:style>
  <w:style w:type="character" w:customStyle="1" w:styleId="ListLabel97">
    <w:name w:val="ListLabel 97"/>
    <w:qFormat/>
    <w:rPr>
      <w:rFonts w:cs="OpenSymbol"/>
    </w:rPr>
  </w:style>
  <w:style w:type="character" w:customStyle="1" w:styleId="ListLabel98">
    <w:name w:val="ListLabel 98"/>
    <w:qFormat/>
    <w:rPr>
      <w:rFonts w:cs="OpenSymbol"/>
    </w:rPr>
  </w:style>
  <w:style w:type="character" w:customStyle="1" w:styleId="ListLabel99">
    <w:name w:val="ListLabel 99"/>
    <w:qFormat/>
    <w:rPr>
      <w:rFonts w:cs="OpenSymbol"/>
    </w:rPr>
  </w:style>
  <w:style w:type="character" w:customStyle="1" w:styleId="NumberedListItem">
    <w:name w:val="NumberedListItem"/>
    <w:qFormat/>
    <w:rsid w:val="00DC1DEB"/>
    <w:rPr>
      <w:rFonts w:asciiTheme="minorHAnsi" w:hAnsiTheme="minorHAnsi" w:cs="OpenSymbol"/>
      <w:sz w:val="24"/>
    </w:rPr>
  </w:style>
  <w:style w:type="character" w:customStyle="1" w:styleId="ListLabel101">
    <w:name w:val="ListLabel 101"/>
    <w:qFormat/>
    <w:rPr>
      <w:rFonts w:cs="OpenSymbol"/>
    </w:rPr>
  </w:style>
  <w:style w:type="character" w:customStyle="1" w:styleId="ListLabel102">
    <w:name w:val="ListLabel 102"/>
    <w:qFormat/>
    <w:rPr>
      <w:rFonts w:cs="OpenSymbol"/>
    </w:rPr>
  </w:style>
  <w:style w:type="character" w:customStyle="1" w:styleId="ListLabel103">
    <w:name w:val="ListLabel 103"/>
    <w:qFormat/>
    <w:rPr>
      <w:rFonts w:cs="OpenSymbol"/>
    </w:rPr>
  </w:style>
  <w:style w:type="character" w:customStyle="1" w:styleId="ListLabel104">
    <w:name w:val="ListLabel 104"/>
    <w:qFormat/>
    <w:rPr>
      <w:rFonts w:cs="OpenSymbol"/>
    </w:rPr>
  </w:style>
  <w:style w:type="character" w:customStyle="1" w:styleId="ListLabel105">
    <w:name w:val="ListLabel 105"/>
    <w:qFormat/>
    <w:rPr>
      <w:rFonts w:cs="OpenSymbol"/>
    </w:rPr>
  </w:style>
  <w:style w:type="character" w:customStyle="1" w:styleId="ListLabel106">
    <w:name w:val="ListLabel 106"/>
    <w:qFormat/>
    <w:rPr>
      <w:rFonts w:cs="OpenSymbol"/>
    </w:rPr>
  </w:style>
  <w:style w:type="character" w:customStyle="1" w:styleId="ListLabel107">
    <w:name w:val="ListLabel 107"/>
    <w:qFormat/>
    <w:rPr>
      <w:rFonts w:cs="OpenSymbol"/>
    </w:rPr>
  </w:style>
  <w:style w:type="character" w:customStyle="1" w:styleId="ListLabel108">
    <w:name w:val="ListLabel 108"/>
    <w:qFormat/>
    <w:rPr>
      <w:rFonts w:cs="OpenSymbol"/>
    </w:rPr>
  </w:style>
  <w:style w:type="character" w:customStyle="1" w:styleId="ListLabel109">
    <w:name w:val="ListLabel 109"/>
    <w:qFormat/>
    <w:rPr>
      <w:rFonts w:cs="OpenSymbol"/>
    </w:rPr>
  </w:style>
  <w:style w:type="character" w:customStyle="1" w:styleId="ListLabel110">
    <w:name w:val="ListLabel 110"/>
    <w:qFormat/>
    <w:rPr>
      <w:rFonts w:cs="OpenSymbol"/>
    </w:rPr>
  </w:style>
  <w:style w:type="character" w:customStyle="1" w:styleId="ListLabel111">
    <w:name w:val="ListLabel 111"/>
    <w:qFormat/>
    <w:rPr>
      <w:rFonts w:cs="OpenSymbol"/>
    </w:rPr>
  </w:style>
  <w:style w:type="character" w:customStyle="1" w:styleId="ListLabel112">
    <w:name w:val="ListLabel 112"/>
    <w:qFormat/>
    <w:rPr>
      <w:rFonts w:cs="OpenSymbol"/>
    </w:rPr>
  </w:style>
  <w:style w:type="character" w:customStyle="1" w:styleId="ListLabel113">
    <w:name w:val="ListLabel 113"/>
    <w:qFormat/>
    <w:rPr>
      <w:rFonts w:cs="OpenSymbol"/>
    </w:rPr>
  </w:style>
  <w:style w:type="character" w:customStyle="1" w:styleId="ListLabel114">
    <w:name w:val="ListLabel 114"/>
    <w:qFormat/>
    <w:rPr>
      <w:rFonts w:cs="OpenSymbol"/>
    </w:rPr>
  </w:style>
  <w:style w:type="character" w:customStyle="1" w:styleId="ListLabel115">
    <w:name w:val="ListLabel 115"/>
    <w:qFormat/>
    <w:rPr>
      <w:rFonts w:cs="OpenSymbol"/>
    </w:rPr>
  </w:style>
  <w:style w:type="character" w:customStyle="1" w:styleId="ListLabel116">
    <w:name w:val="ListLabel 116"/>
    <w:qFormat/>
    <w:rPr>
      <w:rFonts w:cs="OpenSymbol"/>
    </w:rPr>
  </w:style>
  <w:style w:type="character" w:customStyle="1" w:styleId="ListLabel117">
    <w:name w:val="ListLabel 117"/>
    <w:qFormat/>
    <w:rPr>
      <w:rFonts w:cs="OpenSymbol"/>
    </w:rPr>
  </w:style>
  <w:style w:type="character" w:customStyle="1" w:styleId="ListLabel118">
    <w:name w:val="ListLabel 118"/>
    <w:qFormat/>
    <w:rPr>
      <w:rFonts w:cs="OpenSymbol"/>
    </w:rPr>
  </w:style>
  <w:style w:type="character" w:customStyle="1" w:styleId="ListLabel119">
    <w:name w:val="ListLabel 119"/>
    <w:qFormat/>
    <w:rPr>
      <w:rFonts w:cs="OpenSymbol"/>
    </w:rPr>
  </w:style>
  <w:style w:type="character" w:customStyle="1" w:styleId="ListLabel120">
    <w:name w:val="ListLabel 120"/>
    <w:qFormat/>
    <w:rPr>
      <w:rFonts w:cs="OpenSymbol"/>
    </w:rPr>
  </w:style>
  <w:style w:type="character" w:customStyle="1" w:styleId="ListLabel121">
    <w:name w:val="ListLabel 121"/>
    <w:qFormat/>
    <w:rPr>
      <w:rFonts w:cs="OpenSymbol"/>
    </w:rPr>
  </w:style>
  <w:style w:type="character" w:customStyle="1" w:styleId="ListLabel122">
    <w:name w:val="ListLabel 122"/>
    <w:qFormat/>
    <w:rPr>
      <w:rFonts w:cs="OpenSymbol"/>
    </w:rPr>
  </w:style>
  <w:style w:type="character" w:customStyle="1" w:styleId="ListLabel123">
    <w:name w:val="ListLabel 123"/>
    <w:qFormat/>
    <w:rPr>
      <w:rFonts w:cs="OpenSymbol"/>
    </w:rPr>
  </w:style>
  <w:style w:type="character" w:customStyle="1" w:styleId="ListLabel124">
    <w:name w:val="ListLabel 124"/>
    <w:qFormat/>
    <w:rPr>
      <w:rFonts w:cs="OpenSymbol"/>
    </w:rPr>
  </w:style>
  <w:style w:type="character" w:customStyle="1" w:styleId="ListLabel125">
    <w:name w:val="ListLabel 125"/>
    <w:qFormat/>
    <w:rPr>
      <w:rFonts w:cs="OpenSymbol"/>
    </w:rPr>
  </w:style>
  <w:style w:type="character" w:customStyle="1" w:styleId="ListLabel126">
    <w:name w:val="ListLabel 126"/>
    <w:qFormat/>
    <w:rPr>
      <w:rFonts w:cs="OpenSymbol"/>
    </w:rPr>
  </w:style>
  <w:style w:type="character" w:customStyle="1" w:styleId="ListLabel127">
    <w:name w:val="ListLabel 127"/>
    <w:qFormat/>
    <w:rPr>
      <w:rFonts w:cs="OpenSymbol"/>
    </w:rPr>
  </w:style>
  <w:style w:type="character" w:customStyle="1" w:styleId="ListLabel128">
    <w:name w:val="ListLabel 128"/>
    <w:qFormat/>
    <w:rPr>
      <w:rFonts w:cs="OpenSymbol"/>
    </w:rPr>
  </w:style>
  <w:style w:type="character" w:customStyle="1" w:styleId="ListLabel129">
    <w:name w:val="ListLabel 129"/>
    <w:qFormat/>
    <w:rPr>
      <w:rFonts w:cs="OpenSymbol"/>
    </w:rPr>
  </w:style>
  <w:style w:type="character" w:customStyle="1" w:styleId="ListLabel130">
    <w:name w:val="ListLabel 130"/>
    <w:qFormat/>
    <w:rPr>
      <w:rFonts w:cs="OpenSymbol"/>
    </w:rPr>
  </w:style>
  <w:style w:type="character" w:customStyle="1" w:styleId="ListLabel131">
    <w:name w:val="ListLabel 131"/>
    <w:qFormat/>
    <w:rPr>
      <w:rFonts w:cs="OpenSymbol"/>
    </w:rPr>
  </w:style>
  <w:style w:type="character" w:customStyle="1" w:styleId="ListLabel132">
    <w:name w:val="ListLabel 132"/>
    <w:qFormat/>
    <w:rPr>
      <w:rFonts w:cs="OpenSymbol"/>
    </w:rPr>
  </w:style>
  <w:style w:type="character" w:customStyle="1" w:styleId="ListLabel133">
    <w:name w:val="ListLabel 133"/>
    <w:qFormat/>
    <w:rPr>
      <w:rFonts w:cs="OpenSymbol"/>
    </w:rPr>
  </w:style>
  <w:style w:type="character" w:customStyle="1" w:styleId="ListLabel134">
    <w:name w:val="ListLabel 134"/>
    <w:qFormat/>
    <w:rPr>
      <w:rFonts w:cs="OpenSymbol"/>
    </w:rPr>
  </w:style>
  <w:style w:type="character" w:customStyle="1" w:styleId="ListLabel135">
    <w:name w:val="ListLabel 135"/>
    <w:qFormat/>
    <w:rPr>
      <w:rFonts w:cs="OpenSymbol"/>
    </w:rPr>
  </w:style>
  <w:style w:type="character" w:customStyle="1" w:styleId="ListLabel136">
    <w:name w:val="ListLabel 136"/>
    <w:qFormat/>
    <w:rPr>
      <w:rFonts w:cs="OpenSymbol"/>
    </w:rPr>
  </w:style>
  <w:style w:type="character" w:customStyle="1" w:styleId="ListLabel137">
    <w:name w:val="ListLabel 137"/>
    <w:qFormat/>
    <w:rPr>
      <w:rFonts w:cs="OpenSymbol"/>
    </w:rPr>
  </w:style>
  <w:style w:type="character" w:customStyle="1" w:styleId="ListLabel138">
    <w:name w:val="ListLabel 138"/>
    <w:qFormat/>
    <w:rPr>
      <w:rFonts w:cs="OpenSymbol"/>
    </w:rPr>
  </w:style>
  <w:style w:type="character" w:customStyle="1" w:styleId="ListLabel139">
    <w:name w:val="ListLabel 139"/>
    <w:qFormat/>
    <w:rPr>
      <w:rFonts w:cs="OpenSymbol"/>
    </w:rPr>
  </w:style>
  <w:style w:type="character" w:customStyle="1" w:styleId="ListLabel140">
    <w:name w:val="ListLabel 140"/>
    <w:qFormat/>
    <w:rPr>
      <w:rFonts w:cs="OpenSymbol"/>
    </w:rPr>
  </w:style>
  <w:style w:type="character" w:customStyle="1" w:styleId="ListLabel141">
    <w:name w:val="ListLabel 141"/>
    <w:qFormat/>
    <w:rPr>
      <w:rFonts w:cs="OpenSymbol"/>
    </w:rPr>
  </w:style>
  <w:style w:type="character" w:customStyle="1" w:styleId="ListLabel142">
    <w:name w:val="ListLabel 142"/>
    <w:qFormat/>
    <w:rPr>
      <w:rFonts w:cs="OpenSymbol"/>
    </w:rPr>
  </w:style>
  <w:style w:type="character" w:customStyle="1" w:styleId="ListLabel143">
    <w:name w:val="ListLabel 143"/>
    <w:qFormat/>
    <w:rPr>
      <w:rFonts w:cs="OpenSymbol"/>
    </w:rPr>
  </w:style>
  <w:style w:type="character" w:customStyle="1" w:styleId="ListLabel144">
    <w:name w:val="ListLabel 144"/>
    <w:qFormat/>
    <w:rPr>
      <w:rFonts w:cs="OpenSymbol"/>
    </w:rPr>
  </w:style>
  <w:style w:type="character" w:customStyle="1" w:styleId="ListLabel145">
    <w:name w:val="ListLabel 145"/>
    <w:qFormat/>
    <w:rPr>
      <w:rFonts w:cs="OpenSymbol"/>
    </w:rPr>
  </w:style>
  <w:style w:type="character" w:customStyle="1" w:styleId="ListLabel146">
    <w:name w:val="ListLabel 146"/>
    <w:qFormat/>
    <w:rPr>
      <w:rFonts w:cs="OpenSymbol"/>
    </w:rPr>
  </w:style>
  <w:style w:type="character" w:customStyle="1" w:styleId="ListLabel147">
    <w:name w:val="ListLabel 147"/>
    <w:qFormat/>
    <w:rPr>
      <w:rFonts w:cs="OpenSymbol"/>
    </w:rPr>
  </w:style>
  <w:style w:type="character" w:customStyle="1" w:styleId="ListLabel148">
    <w:name w:val="ListLabel 148"/>
    <w:qFormat/>
    <w:rPr>
      <w:rFonts w:cs="OpenSymbol"/>
    </w:rPr>
  </w:style>
  <w:style w:type="character" w:customStyle="1" w:styleId="ListLabel149">
    <w:name w:val="ListLabel 149"/>
    <w:qFormat/>
    <w:rPr>
      <w:rFonts w:cs="OpenSymbol"/>
    </w:rPr>
  </w:style>
  <w:style w:type="character" w:customStyle="1" w:styleId="ListLabel150">
    <w:name w:val="ListLabel 150"/>
    <w:qFormat/>
    <w:rPr>
      <w:rFonts w:cs="OpenSymbol"/>
    </w:rPr>
  </w:style>
  <w:style w:type="character" w:customStyle="1" w:styleId="ListLabel151">
    <w:name w:val="ListLabel 151"/>
    <w:qFormat/>
    <w:rPr>
      <w:rFonts w:cs="OpenSymbol"/>
    </w:rPr>
  </w:style>
  <w:style w:type="character" w:customStyle="1" w:styleId="ListLabel152">
    <w:name w:val="ListLabel 152"/>
    <w:qFormat/>
    <w:rPr>
      <w:rFonts w:cs="OpenSymbol"/>
    </w:rPr>
  </w:style>
  <w:style w:type="character" w:customStyle="1" w:styleId="ListLabel153">
    <w:name w:val="ListLabel 153"/>
    <w:qFormat/>
    <w:rPr>
      <w:rFonts w:cs="OpenSymbol"/>
    </w:rPr>
  </w:style>
  <w:style w:type="character" w:customStyle="1" w:styleId="ListLabel154">
    <w:name w:val="ListLabel 154"/>
    <w:qFormat/>
    <w:rPr>
      <w:rFonts w:cs="OpenSymbol"/>
    </w:rPr>
  </w:style>
  <w:style w:type="character" w:customStyle="1" w:styleId="ListLabel155">
    <w:name w:val="ListLabel 155"/>
    <w:qFormat/>
    <w:rPr>
      <w:rFonts w:cs="OpenSymbol"/>
    </w:rPr>
  </w:style>
  <w:style w:type="character" w:customStyle="1" w:styleId="ListLabel156">
    <w:name w:val="ListLabel 156"/>
    <w:qFormat/>
    <w:rPr>
      <w:rFonts w:cs="OpenSymbol"/>
    </w:rPr>
  </w:style>
  <w:style w:type="character" w:customStyle="1" w:styleId="ListLabel157">
    <w:name w:val="ListLabel 157"/>
    <w:qFormat/>
    <w:rPr>
      <w:rFonts w:cs="OpenSymbol"/>
    </w:rPr>
  </w:style>
  <w:style w:type="character" w:customStyle="1" w:styleId="ListLabel158">
    <w:name w:val="ListLabel 158"/>
    <w:qFormat/>
    <w:rPr>
      <w:rFonts w:cs="OpenSymbol"/>
    </w:rPr>
  </w:style>
  <w:style w:type="character" w:customStyle="1" w:styleId="ListLabel159">
    <w:name w:val="ListLabel 159"/>
    <w:qFormat/>
    <w:rPr>
      <w:rFonts w:cs="OpenSymbol"/>
    </w:rPr>
  </w:style>
  <w:style w:type="character" w:customStyle="1" w:styleId="ListLabel160">
    <w:name w:val="ListLabel 160"/>
    <w:qFormat/>
    <w:rPr>
      <w:rFonts w:cs="OpenSymbol"/>
    </w:rPr>
  </w:style>
  <w:style w:type="character" w:customStyle="1" w:styleId="ListLabel161">
    <w:name w:val="ListLabel 161"/>
    <w:qFormat/>
    <w:rPr>
      <w:rFonts w:cs="OpenSymbol"/>
    </w:rPr>
  </w:style>
  <w:style w:type="character" w:customStyle="1" w:styleId="ListLabel162">
    <w:name w:val="ListLabel 162"/>
    <w:qFormat/>
    <w:rPr>
      <w:rFonts w:cs="OpenSymbol"/>
    </w:rPr>
  </w:style>
  <w:style w:type="character" w:customStyle="1" w:styleId="ListLabel163">
    <w:name w:val="ListLabel 163"/>
    <w:qFormat/>
    <w:rPr>
      <w:rFonts w:cs="OpenSymbol"/>
    </w:rPr>
  </w:style>
  <w:style w:type="character" w:customStyle="1" w:styleId="ListLabel164">
    <w:name w:val="ListLabel 164"/>
    <w:qFormat/>
    <w:rPr>
      <w:rFonts w:cs="OpenSymbol"/>
    </w:rPr>
  </w:style>
  <w:style w:type="character" w:customStyle="1" w:styleId="ListLabel165">
    <w:name w:val="ListLabel 165"/>
    <w:qFormat/>
    <w:rPr>
      <w:rFonts w:cs="OpenSymbol"/>
    </w:rPr>
  </w:style>
  <w:style w:type="character" w:customStyle="1" w:styleId="ListLabel166">
    <w:name w:val="ListLabel 166"/>
    <w:qFormat/>
    <w:rPr>
      <w:rFonts w:cs="OpenSymbol"/>
    </w:rPr>
  </w:style>
  <w:style w:type="character" w:customStyle="1" w:styleId="ListLabel167">
    <w:name w:val="ListLabel 167"/>
    <w:qFormat/>
    <w:rPr>
      <w:rFonts w:cs="OpenSymbol"/>
    </w:rPr>
  </w:style>
  <w:style w:type="character" w:customStyle="1" w:styleId="ListLabel168">
    <w:name w:val="ListLabel 168"/>
    <w:qFormat/>
    <w:rPr>
      <w:rFonts w:cs="OpenSymbol"/>
    </w:rPr>
  </w:style>
  <w:style w:type="character" w:styleId="LineNumber">
    <w:name w:val="line number"/>
    <w:basedOn w:val="DefaultParagraphFont"/>
    <w:uiPriority w:val="99"/>
    <w:semiHidden/>
    <w:unhideWhenUsed/>
    <w:qFormat/>
    <w:rsid w:val="00A97AB2"/>
  </w:style>
  <w:style w:type="character" w:customStyle="1" w:styleId="Heading3Char">
    <w:name w:val="Heading 3 Char"/>
    <w:basedOn w:val="DefaultParagraphFont"/>
    <w:link w:val="Heading3"/>
    <w:uiPriority w:val="9"/>
    <w:qFormat/>
    <w:rsid w:val="00B32F35"/>
    <w:rPr>
      <w:rFonts w:asciiTheme="majorHAnsi" w:eastAsiaTheme="majorEastAsia" w:hAnsiTheme="majorHAnsi" w:cstheme="majorBidi"/>
      <w:b/>
      <w:sz w:val="24"/>
      <w:szCs w:val="24"/>
      <w:lang w:val="en-GB" w:eastAsia="en-GB"/>
    </w:rPr>
  </w:style>
  <w:style w:type="character" w:customStyle="1" w:styleId="Heading4Char">
    <w:name w:val="Heading 4 Char"/>
    <w:basedOn w:val="DefaultParagraphFont"/>
    <w:link w:val="Heading4"/>
    <w:uiPriority w:val="9"/>
    <w:qFormat/>
    <w:rsid w:val="00845BE3"/>
    <w:rPr>
      <w:rFonts w:eastAsiaTheme="majorEastAsia" w:cstheme="majorBidi"/>
      <w:b/>
      <w:iCs/>
      <w:sz w:val="24"/>
      <w:szCs w:val="24"/>
      <w:lang w:val="en-GB" w:eastAsia="en-GB"/>
    </w:rPr>
  </w:style>
  <w:style w:type="character" w:customStyle="1" w:styleId="ListParagraphChar">
    <w:name w:val="List Paragraph Char"/>
    <w:basedOn w:val="DefaultParagraphFont"/>
    <w:link w:val="ListParagraph"/>
    <w:uiPriority w:val="99"/>
    <w:qFormat/>
    <w:rsid w:val="00CC6834"/>
    <w:rPr>
      <w:rFonts w:cs="Times New Roman"/>
      <w:sz w:val="24"/>
      <w:szCs w:val="24"/>
      <w:lang w:val="en-GB" w:eastAsia="en-GB"/>
    </w:rPr>
  </w:style>
  <w:style w:type="character" w:customStyle="1" w:styleId="ListItemChar">
    <w:name w:val="ListItem Char"/>
    <w:basedOn w:val="ListParagraphChar"/>
    <w:link w:val="ListItem"/>
    <w:qFormat/>
    <w:rsid w:val="00841D37"/>
    <w:rPr>
      <w:rFonts w:cs="Times New Roman"/>
      <w:sz w:val="24"/>
      <w:szCs w:val="24"/>
      <w:lang w:val="en-GB" w:eastAsia="en-GB"/>
    </w:rPr>
  </w:style>
  <w:style w:type="character" w:customStyle="1" w:styleId="ListItemBulletChar">
    <w:name w:val="ListItemBullet Char"/>
    <w:basedOn w:val="ListItemChar"/>
    <w:link w:val="ListItemBullet"/>
    <w:qFormat/>
    <w:rsid w:val="00EB6986"/>
    <w:rPr>
      <w:rFonts w:cs="Times New Roman"/>
      <w:sz w:val="24"/>
      <w:szCs w:val="24"/>
      <w:lang w:val="en-GB" w:eastAsia="en-GB"/>
    </w:rPr>
  </w:style>
  <w:style w:type="character" w:customStyle="1" w:styleId="ListLabel169">
    <w:name w:val="ListLabel 169"/>
    <w:qFormat/>
    <w:rPr>
      <w:rFonts w:cs="OpenSymbol"/>
    </w:rPr>
  </w:style>
  <w:style w:type="character" w:customStyle="1" w:styleId="ListLabel170">
    <w:name w:val="ListLabel 170"/>
    <w:qFormat/>
    <w:rPr>
      <w:rFonts w:cs="OpenSymbol"/>
    </w:rPr>
  </w:style>
  <w:style w:type="character" w:customStyle="1" w:styleId="ListLabel171">
    <w:name w:val="ListLabel 171"/>
    <w:qFormat/>
    <w:rPr>
      <w:rFonts w:cs="OpenSymbol"/>
    </w:rPr>
  </w:style>
  <w:style w:type="character" w:customStyle="1" w:styleId="ListLabel172">
    <w:name w:val="ListLabel 172"/>
    <w:qFormat/>
    <w:rPr>
      <w:rFonts w:cs="OpenSymbol"/>
    </w:rPr>
  </w:style>
  <w:style w:type="character" w:customStyle="1" w:styleId="ListLabel173">
    <w:name w:val="ListLabel 173"/>
    <w:qFormat/>
    <w:rPr>
      <w:rFonts w:cs="OpenSymbol"/>
    </w:rPr>
  </w:style>
  <w:style w:type="character" w:customStyle="1" w:styleId="ListLabel174">
    <w:name w:val="ListLabel 174"/>
    <w:qFormat/>
    <w:rPr>
      <w:rFonts w:cs="OpenSymbol"/>
    </w:rPr>
  </w:style>
  <w:style w:type="character" w:customStyle="1" w:styleId="ListLabel175">
    <w:name w:val="ListLabel 175"/>
    <w:qFormat/>
    <w:rPr>
      <w:rFonts w:cs="OpenSymbol"/>
    </w:rPr>
  </w:style>
  <w:style w:type="character" w:customStyle="1" w:styleId="ListLabel176">
    <w:name w:val="ListLabel 176"/>
    <w:qFormat/>
    <w:rPr>
      <w:rFonts w:cs="OpenSymbol"/>
    </w:rPr>
  </w:style>
  <w:style w:type="character" w:customStyle="1" w:styleId="ListLabel177">
    <w:name w:val="ListLabel 177"/>
    <w:qFormat/>
    <w:rPr>
      <w:rFonts w:cs="OpenSymbol"/>
    </w:rPr>
  </w:style>
  <w:style w:type="character" w:customStyle="1" w:styleId="ListLabel178">
    <w:name w:val="ListLabel 178"/>
    <w:qFormat/>
    <w:rPr>
      <w:rFonts w:cs="OpenSymbol"/>
    </w:rPr>
  </w:style>
  <w:style w:type="character" w:customStyle="1" w:styleId="ListLabel179">
    <w:name w:val="ListLabel 179"/>
    <w:qFormat/>
    <w:rPr>
      <w:rFonts w:cs="OpenSymbol"/>
    </w:rPr>
  </w:style>
  <w:style w:type="character" w:customStyle="1" w:styleId="ListLabel180">
    <w:name w:val="ListLabel 180"/>
    <w:qFormat/>
    <w:rPr>
      <w:rFonts w:cs="OpenSymbol"/>
    </w:rPr>
  </w:style>
  <w:style w:type="character" w:customStyle="1" w:styleId="ListLabel181">
    <w:name w:val="ListLabel 181"/>
    <w:qFormat/>
    <w:rPr>
      <w:rFonts w:cs="OpenSymbol"/>
    </w:rPr>
  </w:style>
  <w:style w:type="character" w:customStyle="1" w:styleId="ListLabel182">
    <w:name w:val="ListLabel 182"/>
    <w:qFormat/>
    <w:rPr>
      <w:rFonts w:cs="OpenSymbol"/>
    </w:rPr>
  </w:style>
  <w:style w:type="character" w:customStyle="1" w:styleId="ListLabel183">
    <w:name w:val="ListLabel 183"/>
    <w:qFormat/>
    <w:rPr>
      <w:rFonts w:cs="OpenSymbol"/>
    </w:rPr>
  </w:style>
  <w:style w:type="character" w:customStyle="1" w:styleId="ListLabel184">
    <w:name w:val="ListLabel 184"/>
    <w:qFormat/>
    <w:rPr>
      <w:rFonts w:cs="OpenSymbol"/>
    </w:rPr>
  </w:style>
  <w:style w:type="character" w:customStyle="1" w:styleId="ListLabel185">
    <w:name w:val="ListLabel 185"/>
    <w:qFormat/>
    <w:rPr>
      <w:rFonts w:cs="OpenSymbol"/>
    </w:rPr>
  </w:style>
  <w:style w:type="character" w:customStyle="1" w:styleId="ListLabel186">
    <w:name w:val="ListLabel 186"/>
    <w:qFormat/>
    <w:rPr>
      <w:rFonts w:cs="OpenSymbol"/>
    </w:rPr>
  </w:style>
  <w:style w:type="character" w:customStyle="1" w:styleId="ListLabel187">
    <w:name w:val="ListLabel 187"/>
    <w:qFormat/>
    <w:rPr>
      <w:rFonts w:cs="OpenSymbol"/>
    </w:rPr>
  </w:style>
  <w:style w:type="character" w:customStyle="1" w:styleId="ListLabel188">
    <w:name w:val="ListLabel 188"/>
    <w:qFormat/>
    <w:rPr>
      <w:rFonts w:cs="OpenSymbol"/>
    </w:rPr>
  </w:style>
  <w:style w:type="character" w:customStyle="1" w:styleId="ListLabel189">
    <w:name w:val="ListLabel 189"/>
    <w:qFormat/>
    <w:rPr>
      <w:rFonts w:cs="OpenSymbol"/>
    </w:rPr>
  </w:style>
  <w:style w:type="character" w:customStyle="1" w:styleId="ListLabel190">
    <w:name w:val="ListLabel 190"/>
    <w:qFormat/>
    <w:rPr>
      <w:rFonts w:cs="OpenSymbol"/>
    </w:rPr>
  </w:style>
  <w:style w:type="character" w:customStyle="1" w:styleId="ListLabel191">
    <w:name w:val="ListLabel 191"/>
    <w:qFormat/>
    <w:rPr>
      <w:rFonts w:cs="OpenSymbol"/>
    </w:rPr>
  </w:style>
  <w:style w:type="character" w:customStyle="1" w:styleId="ListLabel192">
    <w:name w:val="ListLabel 192"/>
    <w:qFormat/>
    <w:rPr>
      <w:rFonts w:cs="OpenSymbol"/>
    </w:rPr>
  </w:style>
  <w:style w:type="character" w:customStyle="1" w:styleId="ListLabel193">
    <w:name w:val="ListLabel 193"/>
    <w:qFormat/>
    <w:rPr>
      <w:rFonts w:cs="OpenSymbol"/>
    </w:rPr>
  </w:style>
  <w:style w:type="character" w:customStyle="1" w:styleId="ListLabel194">
    <w:name w:val="ListLabel 194"/>
    <w:qFormat/>
    <w:rPr>
      <w:rFonts w:cs="OpenSymbol"/>
    </w:rPr>
  </w:style>
  <w:style w:type="character" w:customStyle="1" w:styleId="ListLabel195">
    <w:name w:val="ListLabel 195"/>
    <w:qFormat/>
    <w:rPr>
      <w:rFonts w:cs="OpenSymbol"/>
    </w:rPr>
  </w:style>
  <w:style w:type="character" w:customStyle="1" w:styleId="ListLabel196">
    <w:name w:val="ListLabel 196"/>
    <w:qFormat/>
    <w:rPr>
      <w:rFonts w:cs="Courier New"/>
    </w:rPr>
  </w:style>
  <w:style w:type="character" w:customStyle="1" w:styleId="ListLabel197">
    <w:name w:val="ListLabel 197"/>
    <w:qFormat/>
    <w:rPr>
      <w:rFonts w:cs="Courier New"/>
    </w:rPr>
  </w:style>
  <w:style w:type="character" w:customStyle="1" w:styleId="ListLabel198">
    <w:name w:val="ListLabel 198"/>
    <w:qFormat/>
    <w:rPr>
      <w:rFonts w:cs="Courier New"/>
    </w:rPr>
  </w:style>
  <w:style w:type="character" w:customStyle="1" w:styleId="ListLabel199">
    <w:name w:val="ListLabel 199"/>
    <w:qFormat/>
    <w:rPr>
      <w:rFonts w:cs="Courier New"/>
    </w:rPr>
  </w:style>
  <w:style w:type="character" w:customStyle="1" w:styleId="ListLabel200">
    <w:name w:val="ListLabel 200"/>
    <w:qFormat/>
    <w:rPr>
      <w:rFonts w:cs="Courier New"/>
    </w:rPr>
  </w:style>
  <w:style w:type="character" w:customStyle="1" w:styleId="ListLabel201">
    <w:name w:val="ListLabel 201"/>
    <w:qFormat/>
    <w:rPr>
      <w:rFonts w:cs="Courier New"/>
    </w:rPr>
  </w:style>
  <w:style w:type="character" w:customStyle="1" w:styleId="ListLabel202">
    <w:name w:val="ListLabel 202"/>
    <w:qFormat/>
    <w:rPr>
      <w:rFonts w:cs="Courier New"/>
    </w:rPr>
  </w:style>
  <w:style w:type="character" w:customStyle="1" w:styleId="ListLabel203">
    <w:name w:val="ListLabel 203"/>
    <w:qFormat/>
    <w:rPr>
      <w:rFonts w:cs="Courier New"/>
    </w:rPr>
  </w:style>
  <w:style w:type="character" w:customStyle="1" w:styleId="ListLabel204">
    <w:name w:val="ListLabel 204"/>
    <w:qFormat/>
    <w:rPr>
      <w:rFonts w:cs="Courier New"/>
    </w:rPr>
  </w:style>
  <w:style w:type="character" w:customStyle="1" w:styleId="ListLabel205">
    <w:name w:val="ListLabel 205"/>
    <w:qFormat/>
    <w:rPr>
      <w:sz w:val="24"/>
    </w:rPr>
  </w:style>
  <w:style w:type="character" w:customStyle="1" w:styleId="ListLabel206">
    <w:name w:val="ListLabel 206"/>
    <w:qFormat/>
    <w:rPr>
      <w:color w:val="auto"/>
      <w:sz w:val="24"/>
    </w:rPr>
  </w:style>
  <w:style w:type="character" w:customStyle="1" w:styleId="ListLabel207">
    <w:name w:val="ListLabel 207"/>
    <w:qFormat/>
    <w:rPr>
      <w:sz w:val="24"/>
    </w:rPr>
  </w:style>
  <w:style w:type="character" w:customStyle="1" w:styleId="ListLabel208">
    <w:name w:val="ListLabel 208"/>
    <w:qFormat/>
    <w:rPr>
      <w:color w:val="auto"/>
      <w:sz w:val="24"/>
    </w:rPr>
  </w:style>
  <w:style w:type="character" w:customStyle="1" w:styleId="ListLabel209">
    <w:name w:val="ListLabel 209"/>
    <w:qFormat/>
    <w:rPr>
      <w:sz w:val="24"/>
    </w:rPr>
  </w:style>
  <w:style w:type="character" w:customStyle="1" w:styleId="ListLabel210">
    <w:name w:val="ListLabel 210"/>
    <w:qFormat/>
    <w:rPr>
      <w:color w:val="auto"/>
      <w:sz w:val="24"/>
    </w:rPr>
  </w:style>
  <w:style w:type="character" w:customStyle="1" w:styleId="ListLabel211">
    <w:name w:val="ListLabel 211"/>
    <w:qFormat/>
    <w:rPr>
      <w:sz w:val="24"/>
    </w:rPr>
  </w:style>
  <w:style w:type="character" w:customStyle="1" w:styleId="ListLabel212">
    <w:name w:val="ListLabel 212"/>
    <w:qFormat/>
    <w:rPr>
      <w:color w:val="auto"/>
      <w:sz w:val="24"/>
    </w:rPr>
  </w:style>
  <w:style w:type="character" w:customStyle="1" w:styleId="ListLabel213">
    <w:name w:val="ListLabel 213"/>
    <w:qFormat/>
    <w:rPr>
      <w:sz w:val="24"/>
    </w:rPr>
  </w:style>
  <w:style w:type="character" w:customStyle="1" w:styleId="ListLabel214">
    <w:name w:val="ListLabel 214"/>
    <w:qFormat/>
    <w:rPr>
      <w:color w:val="auto"/>
      <w:sz w:val="24"/>
    </w:rPr>
  </w:style>
  <w:style w:type="character" w:customStyle="1" w:styleId="ListLabel215">
    <w:name w:val="ListLabel 215"/>
    <w:qFormat/>
    <w:rPr>
      <w:sz w:val="24"/>
    </w:rPr>
  </w:style>
  <w:style w:type="character" w:customStyle="1" w:styleId="ListLabel216">
    <w:name w:val="ListLabel 216"/>
    <w:qFormat/>
    <w:rPr>
      <w:color w:val="auto"/>
      <w:sz w:val="24"/>
    </w:rPr>
  </w:style>
  <w:style w:type="character" w:customStyle="1" w:styleId="ListLabel217">
    <w:name w:val="ListLabel 217"/>
    <w:qFormat/>
    <w:rPr>
      <w:sz w:val="24"/>
    </w:rPr>
  </w:style>
  <w:style w:type="character" w:customStyle="1" w:styleId="ListLabel218">
    <w:name w:val="ListLabel 218"/>
    <w:qFormat/>
    <w:rPr>
      <w:color w:val="auto"/>
      <w:sz w:val="24"/>
    </w:rPr>
  </w:style>
  <w:style w:type="character" w:customStyle="1" w:styleId="ListLabel219">
    <w:name w:val="ListLabel 219"/>
    <w:qFormat/>
    <w:rPr>
      <w:sz w:val="24"/>
    </w:rPr>
  </w:style>
  <w:style w:type="character" w:customStyle="1" w:styleId="ListLabel220">
    <w:name w:val="ListLabel 220"/>
    <w:qFormat/>
    <w:rPr>
      <w:color w:val="auto"/>
      <w:sz w:val="24"/>
    </w:rPr>
  </w:style>
  <w:style w:type="character" w:customStyle="1" w:styleId="ListLabel221">
    <w:name w:val="ListLabel 221"/>
    <w:qFormat/>
    <w:rPr>
      <w:sz w:val="24"/>
    </w:rPr>
  </w:style>
  <w:style w:type="character" w:customStyle="1" w:styleId="ListLabel222">
    <w:name w:val="ListLabel 222"/>
    <w:qFormat/>
    <w:rPr>
      <w:color w:val="auto"/>
      <w:sz w:val="24"/>
    </w:rPr>
  </w:style>
  <w:style w:type="character" w:customStyle="1" w:styleId="ListLabel223">
    <w:name w:val="ListLabel 223"/>
    <w:qFormat/>
    <w:rPr>
      <w:sz w:val="24"/>
    </w:rPr>
  </w:style>
  <w:style w:type="character" w:customStyle="1" w:styleId="ListLabel224">
    <w:name w:val="ListLabel 224"/>
    <w:qFormat/>
    <w:rPr>
      <w:color w:val="auto"/>
      <w:sz w:val="24"/>
    </w:rPr>
  </w:style>
  <w:style w:type="character" w:customStyle="1" w:styleId="ListLabel225">
    <w:name w:val="ListLabel 225"/>
    <w:qFormat/>
    <w:rPr>
      <w:sz w:val="24"/>
    </w:rPr>
  </w:style>
  <w:style w:type="character" w:customStyle="1" w:styleId="ListLabel226">
    <w:name w:val="ListLabel 226"/>
    <w:qFormat/>
    <w:rPr>
      <w:color w:val="auto"/>
      <w:sz w:val="24"/>
    </w:rPr>
  </w:style>
  <w:style w:type="character" w:customStyle="1" w:styleId="ListLabel227">
    <w:name w:val="ListLabel 227"/>
    <w:qFormat/>
    <w:rPr>
      <w:sz w:val="24"/>
    </w:rPr>
  </w:style>
  <w:style w:type="character" w:customStyle="1" w:styleId="ListLabel228">
    <w:name w:val="ListLabel 228"/>
    <w:qFormat/>
    <w:rPr>
      <w:color w:val="auto"/>
      <w:sz w:val="24"/>
    </w:rPr>
  </w:style>
  <w:style w:type="character" w:customStyle="1" w:styleId="ListLabel229">
    <w:name w:val="ListLabel 229"/>
    <w:qFormat/>
    <w:rPr>
      <w:sz w:val="24"/>
    </w:rPr>
  </w:style>
  <w:style w:type="character" w:customStyle="1" w:styleId="ListLabel230">
    <w:name w:val="ListLabel 230"/>
    <w:qFormat/>
    <w:rPr>
      <w:color w:val="auto"/>
      <w:sz w:val="24"/>
    </w:rPr>
  </w:style>
  <w:style w:type="character" w:customStyle="1" w:styleId="ListLabel231">
    <w:name w:val="ListLabel 231"/>
    <w:qFormat/>
    <w:rPr>
      <w:sz w:val="24"/>
    </w:rPr>
  </w:style>
  <w:style w:type="character" w:customStyle="1" w:styleId="ListLabel232">
    <w:name w:val="ListLabel 232"/>
    <w:qFormat/>
    <w:rPr>
      <w:color w:val="auto"/>
      <w:sz w:val="24"/>
    </w:rPr>
  </w:style>
  <w:style w:type="character" w:customStyle="1" w:styleId="ListLabel233">
    <w:name w:val="ListLabel 233"/>
    <w:qFormat/>
    <w:rPr>
      <w:sz w:val="24"/>
    </w:rPr>
  </w:style>
  <w:style w:type="character" w:customStyle="1" w:styleId="ListLabel234">
    <w:name w:val="ListLabel 234"/>
    <w:qFormat/>
    <w:rPr>
      <w:color w:val="auto"/>
      <w:sz w:val="24"/>
    </w:rPr>
  </w:style>
  <w:style w:type="character" w:customStyle="1" w:styleId="ListLabel235">
    <w:name w:val="ListLabel 235"/>
    <w:qFormat/>
    <w:rPr>
      <w:sz w:val="24"/>
    </w:rPr>
  </w:style>
  <w:style w:type="character" w:customStyle="1" w:styleId="ListLabel236">
    <w:name w:val="ListLabel 236"/>
    <w:qFormat/>
    <w:rPr>
      <w:color w:val="auto"/>
      <w:sz w:val="24"/>
    </w:rPr>
  </w:style>
  <w:style w:type="character" w:customStyle="1" w:styleId="ListLabel237">
    <w:name w:val="ListLabel 237"/>
    <w:qFormat/>
    <w:rPr>
      <w:sz w:val="24"/>
    </w:rPr>
  </w:style>
  <w:style w:type="character" w:customStyle="1" w:styleId="ListLabel238">
    <w:name w:val="ListLabel 238"/>
    <w:qFormat/>
    <w:rPr>
      <w:color w:val="auto"/>
      <w:sz w:val="24"/>
    </w:rPr>
  </w:style>
  <w:style w:type="character" w:customStyle="1" w:styleId="ListLabel239">
    <w:name w:val="ListLabel 239"/>
    <w:qFormat/>
    <w:rPr>
      <w:sz w:val="24"/>
    </w:rPr>
  </w:style>
  <w:style w:type="character" w:customStyle="1" w:styleId="ListLabel240">
    <w:name w:val="ListLabel 240"/>
    <w:qFormat/>
    <w:rPr>
      <w:color w:val="auto"/>
      <w:sz w:val="24"/>
    </w:rPr>
  </w:style>
  <w:style w:type="character" w:customStyle="1" w:styleId="ListLabel241">
    <w:name w:val="ListLabel 241"/>
    <w:qFormat/>
    <w:rPr>
      <w:sz w:val="24"/>
    </w:rPr>
  </w:style>
  <w:style w:type="character" w:customStyle="1" w:styleId="ListLabel242">
    <w:name w:val="ListLabel 242"/>
    <w:qFormat/>
    <w:rPr>
      <w:color w:val="auto"/>
      <w:sz w:val="24"/>
    </w:rPr>
  </w:style>
  <w:style w:type="character" w:customStyle="1" w:styleId="ListLabel243">
    <w:name w:val="ListLabel 243"/>
    <w:qFormat/>
    <w:rPr>
      <w:sz w:val="24"/>
    </w:rPr>
  </w:style>
  <w:style w:type="character" w:customStyle="1" w:styleId="ListLabel244">
    <w:name w:val="ListLabel 244"/>
    <w:qFormat/>
    <w:rPr>
      <w:color w:val="auto"/>
      <w:sz w:val="24"/>
    </w:rPr>
  </w:style>
  <w:style w:type="character" w:customStyle="1" w:styleId="ListLabel245">
    <w:name w:val="ListLabel 245"/>
    <w:qFormat/>
    <w:rPr>
      <w:sz w:val="24"/>
    </w:rPr>
  </w:style>
  <w:style w:type="character" w:customStyle="1" w:styleId="ListLabel246">
    <w:name w:val="ListLabel 246"/>
    <w:qFormat/>
    <w:rPr>
      <w:color w:val="auto"/>
      <w:sz w:val="24"/>
    </w:rPr>
  </w:style>
  <w:style w:type="character" w:customStyle="1" w:styleId="ListLabel247">
    <w:name w:val="ListLabel 247"/>
    <w:qFormat/>
    <w:rPr>
      <w:sz w:val="24"/>
    </w:rPr>
  </w:style>
  <w:style w:type="character" w:customStyle="1" w:styleId="ListLabel248">
    <w:name w:val="ListLabel 248"/>
    <w:qFormat/>
    <w:rPr>
      <w:color w:val="auto"/>
      <w:sz w:val="24"/>
    </w:rPr>
  </w:style>
  <w:style w:type="character" w:customStyle="1" w:styleId="ListLabel249">
    <w:name w:val="ListLabel 249"/>
    <w:qFormat/>
    <w:rPr>
      <w:sz w:val="24"/>
    </w:rPr>
  </w:style>
  <w:style w:type="character" w:customStyle="1" w:styleId="ListLabel250">
    <w:name w:val="ListLabel 250"/>
    <w:qFormat/>
    <w:rPr>
      <w:color w:val="auto"/>
      <w:sz w:val="24"/>
    </w:rPr>
  </w:style>
  <w:style w:type="character" w:customStyle="1" w:styleId="ListLabel251">
    <w:name w:val="ListLabel 251"/>
    <w:qFormat/>
    <w:rPr>
      <w:sz w:val="24"/>
    </w:rPr>
  </w:style>
  <w:style w:type="character" w:customStyle="1" w:styleId="ListLabel252">
    <w:name w:val="ListLabel 252"/>
    <w:qFormat/>
    <w:rPr>
      <w:color w:val="auto"/>
      <w:sz w:val="24"/>
    </w:rPr>
  </w:style>
  <w:style w:type="character" w:customStyle="1" w:styleId="ListLabel253">
    <w:name w:val="ListLabel 253"/>
    <w:qFormat/>
    <w:rPr>
      <w:sz w:val="24"/>
    </w:rPr>
  </w:style>
  <w:style w:type="character" w:customStyle="1" w:styleId="ListLabel254">
    <w:name w:val="ListLabel 254"/>
    <w:qFormat/>
    <w:rPr>
      <w:color w:val="auto"/>
      <w:sz w:val="24"/>
    </w:rPr>
  </w:style>
  <w:style w:type="character" w:customStyle="1" w:styleId="ListLabel255">
    <w:name w:val="ListLabel 255"/>
    <w:qFormat/>
    <w:rPr>
      <w:rFonts w:cs="Symbol"/>
    </w:rPr>
  </w:style>
  <w:style w:type="character" w:customStyle="1" w:styleId="ListLabel256">
    <w:name w:val="ListLabel 256"/>
    <w:qFormat/>
    <w:rPr>
      <w:rFonts w:cs="Courier New"/>
    </w:rPr>
  </w:style>
  <w:style w:type="character" w:customStyle="1" w:styleId="ListLabel257">
    <w:name w:val="ListLabel 257"/>
    <w:qFormat/>
    <w:rPr>
      <w:rFonts w:cs="Wingdings"/>
    </w:rPr>
  </w:style>
  <w:style w:type="character" w:customStyle="1" w:styleId="ListLabel258">
    <w:name w:val="ListLabel 258"/>
    <w:qFormat/>
    <w:rPr>
      <w:rFonts w:cs="Symbol"/>
    </w:rPr>
  </w:style>
  <w:style w:type="character" w:customStyle="1" w:styleId="ListLabel259">
    <w:name w:val="ListLabel 259"/>
    <w:qFormat/>
    <w:rPr>
      <w:rFonts w:cs="Courier New"/>
    </w:rPr>
  </w:style>
  <w:style w:type="character" w:customStyle="1" w:styleId="ListLabel260">
    <w:name w:val="ListLabel 260"/>
    <w:qFormat/>
    <w:rPr>
      <w:rFonts w:cs="Wingdings"/>
    </w:rPr>
  </w:style>
  <w:style w:type="character" w:customStyle="1" w:styleId="ListLabel261">
    <w:name w:val="ListLabel 261"/>
    <w:qFormat/>
    <w:rPr>
      <w:rFonts w:cs="Symbol"/>
    </w:rPr>
  </w:style>
  <w:style w:type="character" w:customStyle="1" w:styleId="ListLabel262">
    <w:name w:val="ListLabel 262"/>
    <w:qFormat/>
    <w:rPr>
      <w:rFonts w:cs="Courier New"/>
    </w:rPr>
  </w:style>
  <w:style w:type="character" w:customStyle="1" w:styleId="ListLabel263">
    <w:name w:val="ListLabel 263"/>
    <w:qFormat/>
    <w:rPr>
      <w:rFonts w:cs="Wingdings"/>
    </w:rPr>
  </w:style>
  <w:style w:type="character" w:customStyle="1" w:styleId="ListLabel264">
    <w:name w:val="ListLabel 264"/>
    <w:qFormat/>
    <w:rPr>
      <w:rFonts w:cs="Symbol"/>
    </w:rPr>
  </w:style>
  <w:style w:type="character" w:customStyle="1" w:styleId="ListLabel265">
    <w:name w:val="ListLabel 265"/>
    <w:qFormat/>
    <w:rPr>
      <w:rFonts w:cs="Courier New"/>
    </w:rPr>
  </w:style>
  <w:style w:type="character" w:customStyle="1" w:styleId="ListLabel266">
    <w:name w:val="ListLabel 266"/>
    <w:qFormat/>
    <w:rPr>
      <w:rFonts w:cs="Wingdings"/>
    </w:rPr>
  </w:style>
  <w:style w:type="character" w:customStyle="1" w:styleId="ListLabel267">
    <w:name w:val="ListLabel 267"/>
    <w:qFormat/>
    <w:rPr>
      <w:rFonts w:cs="Symbol"/>
    </w:rPr>
  </w:style>
  <w:style w:type="character" w:customStyle="1" w:styleId="ListLabel268">
    <w:name w:val="ListLabel 268"/>
    <w:qFormat/>
    <w:rPr>
      <w:rFonts w:cs="Courier New"/>
    </w:rPr>
  </w:style>
  <w:style w:type="character" w:customStyle="1" w:styleId="ListLabel269">
    <w:name w:val="ListLabel 269"/>
    <w:qFormat/>
    <w:rPr>
      <w:rFonts w:cs="Wingdings"/>
    </w:rPr>
  </w:style>
  <w:style w:type="character" w:customStyle="1" w:styleId="ListLabel270">
    <w:name w:val="ListLabel 270"/>
    <w:qFormat/>
    <w:rPr>
      <w:rFonts w:cs="Symbol"/>
    </w:rPr>
  </w:style>
  <w:style w:type="character" w:customStyle="1" w:styleId="ListLabel271">
    <w:name w:val="ListLabel 271"/>
    <w:qFormat/>
    <w:rPr>
      <w:rFonts w:cs="Courier New"/>
    </w:rPr>
  </w:style>
  <w:style w:type="character" w:customStyle="1" w:styleId="ListLabel272">
    <w:name w:val="ListLabel 272"/>
    <w:qFormat/>
    <w:rPr>
      <w:rFonts w:cs="Wingdings"/>
    </w:rPr>
  </w:style>
  <w:style w:type="character" w:customStyle="1" w:styleId="ListLabel273">
    <w:name w:val="ListLabel 273"/>
    <w:qFormat/>
    <w:rPr>
      <w:rFonts w:cs="Symbol"/>
    </w:rPr>
  </w:style>
  <w:style w:type="character" w:customStyle="1" w:styleId="ListLabel274">
    <w:name w:val="ListLabel 274"/>
    <w:qFormat/>
    <w:rPr>
      <w:rFonts w:cs="Courier New"/>
    </w:rPr>
  </w:style>
  <w:style w:type="character" w:customStyle="1" w:styleId="ListLabel275">
    <w:name w:val="ListLabel 275"/>
    <w:qFormat/>
    <w:rPr>
      <w:rFonts w:cs="Wingdings"/>
    </w:rPr>
  </w:style>
  <w:style w:type="character" w:customStyle="1" w:styleId="ListLabel276">
    <w:name w:val="ListLabel 276"/>
    <w:qFormat/>
    <w:rPr>
      <w:rFonts w:cs="Symbol"/>
    </w:rPr>
  </w:style>
  <w:style w:type="character" w:customStyle="1" w:styleId="ListLabel277">
    <w:name w:val="ListLabel 277"/>
    <w:qFormat/>
    <w:rPr>
      <w:rFonts w:cs="Courier New"/>
    </w:rPr>
  </w:style>
  <w:style w:type="character" w:customStyle="1" w:styleId="ListLabel278">
    <w:name w:val="ListLabel 278"/>
    <w:qFormat/>
    <w:rPr>
      <w:rFonts w:cs="Wingdings"/>
    </w:rPr>
  </w:style>
  <w:style w:type="character" w:customStyle="1" w:styleId="ListLabel279">
    <w:name w:val="ListLabel 279"/>
    <w:qFormat/>
    <w:rPr>
      <w:rFonts w:cs="Symbol"/>
    </w:rPr>
  </w:style>
  <w:style w:type="character" w:customStyle="1" w:styleId="ListLabel280">
    <w:name w:val="ListLabel 280"/>
    <w:qFormat/>
    <w:rPr>
      <w:rFonts w:cs="Courier New"/>
    </w:rPr>
  </w:style>
  <w:style w:type="character" w:customStyle="1" w:styleId="ListLabel281">
    <w:name w:val="ListLabel 281"/>
    <w:qFormat/>
    <w:rPr>
      <w:rFonts w:cs="Wingdings"/>
    </w:rPr>
  </w:style>
  <w:style w:type="character" w:customStyle="1" w:styleId="ListLabel282">
    <w:name w:val="ListLabel 282"/>
    <w:qFormat/>
    <w:rPr>
      <w:rFonts w:cs="Symbol"/>
    </w:rPr>
  </w:style>
  <w:style w:type="character" w:customStyle="1" w:styleId="ListLabel283">
    <w:name w:val="ListLabel 283"/>
    <w:qFormat/>
    <w:rPr>
      <w:rFonts w:cs="Courier New"/>
    </w:rPr>
  </w:style>
  <w:style w:type="character" w:customStyle="1" w:styleId="ListLabel284">
    <w:name w:val="ListLabel 284"/>
    <w:qFormat/>
    <w:rPr>
      <w:rFonts w:cs="Wingdings"/>
    </w:rPr>
  </w:style>
  <w:style w:type="character" w:customStyle="1" w:styleId="ListLabel285">
    <w:name w:val="ListLabel 285"/>
    <w:qFormat/>
    <w:rPr>
      <w:rFonts w:cs="Symbol"/>
    </w:rPr>
  </w:style>
  <w:style w:type="character" w:customStyle="1" w:styleId="ListLabel286">
    <w:name w:val="ListLabel 286"/>
    <w:qFormat/>
    <w:rPr>
      <w:rFonts w:cs="Courier New"/>
    </w:rPr>
  </w:style>
  <w:style w:type="character" w:customStyle="1" w:styleId="ListLabel287">
    <w:name w:val="ListLabel 287"/>
    <w:qFormat/>
    <w:rPr>
      <w:rFonts w:cs="Wingdings"/>
    </w:rPr>
  </w:style>
  <w:style w:type="character" w:customStyle="1" w:styleId="ListLabel288">
    <w:name w:val="ListLabel 288"/>
    <w:qFormat/>
    <w:rPr>
      <w:rFonts w:cs="Symbol"/>
    </w:rPr>
  </w:style>
  <w:style w:type="character" w:customStyle="1" w:styleId="ListLabel289">
    <w:name w:val="ListLabel 289"/>
    <w:qFormat/>
    <w:rPr>
      <w:rFonts w:cs="Courier New"/>
    </w:rPr>
  </w:style>
  <w:style w:type="character" w:customStyle="1" w:styleId="ListLabel290">
    <w:name w:val="ListLabel 290"/>
    <w:qFormat/>
    <w:rPr>
      <w:rFonts w:cs="Wingdings"/>
    </w:rPr>
  </w:style>
  <w:style w:type="character" w:customStyle="1" w:styleId="ListLabel291">
    <w:name w:val="ListLabel 291"/>
    <w:qFormat/>
    <w:rPr>
      <w:rFonts w:cs="Symbol"/>
    </w:rPr>
  </w:style>
  <w:style w:type="character" w:customStyle="1" w:styleId="ListLabel292">
    <w:name w:val="ListLabel 292"/>
    <w:qFormat/>
    <w:rPr>
      <w:rFonts w:cs="Courier New"/>
    </w:rPr>
  </w:style>
  <w:style w:type="character" w:customStyle="1" w:styleId="ListLabel293">
    <w:name w:val="ListLabel 293"/>
    <w:qFormat/>
    <w:rPr>
      <w:rFonts w:cs="Wingdings"/>
    </w:rPr>
  </w:style>
  <w:style w:type="character" w:customStyle="1" w:styleId="ListLabel294">
    <w:name w:val="ListLabel 294"/>
    <w:qFormat/>
    <w:rPr>
      <w:rFonts w:cs="Symbol"/>
    </w:rPr>
  </w:style>
  <w:style w:type="character" w:customStyle="1" w:styleId="ListLabel295">
    <w:name w:val="ListLabel 295"/>
    <w:qFormat/>
    <w:rPr>
      <w:rFonts w:cs="Courier New"/>
    </w:rPr>
  </w:style>
  <w:style w:type="character" w:customStyle="1" w:styleId="ListLabel296">
    <w:name w:val="ListLabel 296"/>
    <w:qFormat/>
    <w:rPr>
      <w:rFonts w:cs="Wingdings"/>
    </w:rPr>
  </w:style>
  <w:style w:type="character" w:customStyle="1" w:styleId="ListLabel297">
    <w:name w:val="ListLabel 297"/>
    <w:qFormat/>
    <w:rPr>
      <w:rFonts w:cs="Symbol"/>
    </w:rPr>
  </w:style>
  <w:style w:type="character" w:customStyle="1" w:styleId="ListLabel298">
    <w:name w:val="ListLabel 298"/>
    <w:qFormat/>
    <w:rPr>
      <w:rFonts w:cs="Courier New"/>
    </w:rPr>
  </w:style>
  <w:style w:type="character" w:customStyle="1" w:styleId="ListLabel299">
    <w:name w:val="ListLabel 299"/>
    <w:qFormat/>
    <w:rPr>
      <w:rFonts w:cs="Wingdings"/>
    </w:rPr>
  </w:style>
  <w:style w:type="character" w:customStyle="1" w:styleId="ListLabel300">
    <w:name w:val="ListLabel 300"/>
    <w:qFormat/>
    <w:rPr>
      <w:rFonts w:cs="Symbol"/>
    </w:rPr>
  </w:style>
  <w:style w:type="character" w:customStyle="1" w:styleId="ListLabel301">
    <w:name w:val="ListLabel 301"/>
    <w:qFormat/>
    <w:rPr>
      <w:rFonts w:cs="Courier New"/>
    </w:rPr>
  </w:style>
  <w:style w:type="character" w:customStyle="1" w:styleId="ListLabel302">
    <w:name w:val="ListLabel 302"/>
    <w:qFormat/>
    <w:rPr>
      <w:rFonts w:cs="Wingdings"/>
    </w:rPr>
  </w:style>
  <w:style w:type="character" w:customStyle="1" w:styleId="ListLabel303">
    <w:name w:val="ListLabel 303"/>
    <w:qFormat/>
    <w:rPr>
      <w:rFonts w:cs="Symbol"/>
    </w:rPr>
  </w:style>
  <w:style w:type="character" w:customStyle="1" w:styleId="ListLabel304">
    <w:name w:val="ListLabel 304"/>
    <w:qFormat/>
    <w:rPr>
      <w:rFonts w:cs="Courier New"/>
    </w:rPr>
  </w:style>
  <w:style w:type="character" w:customStyle="1" w:styleId="ListLabel305">
    <w:name w:val="ListLabel 305"/>
    <w:qFormat/>
    <w:rPr>
      <w:rFonts w:cs="Wingdings"/>
    </w:rPr>
  </w:style>
  <w:style w:type="character" w:customStyle="1" w:styleId="ListLabel306">
    <w:name w:val="ListLabel 306"/>
    <w:qFormat/>
    <w:rPr>
      <w:rFonts w:cs="Symbol"/>
    </w:rPr>
  </w:style>
  <w:style w:type="character" w:customStyle="1" w:styleId="ListLabel307">
    <w:name w:val="ListLabel 307"/>
    <w:qFormat/>
    <w:rPr>
      <w:rFonts w:cs="Courier New"/>
    </w:rPr>
  </w:style>
  <w:style w:type="character" w:customStyle="1" w:styleId="ListLabel308">
    <w:name w:val="ListLabel 308"/>
    <w:qFormat/>
    <w:rPr>
      <w:rFonts w:cs="Wingdings"/>
    </w:rPr>
  </w:style>
  <w:style w:type="character" w:customStyle="1" w:styleId="ListLabel309">
    <w:name w:val="ListLabel 309"/>
    <w:qFormat/>
    <w:rPr>
      <w:rFonts w:cs="Symbol"/>
    </w:rPr>
  </w:style>
  <w:style w:type="character" w:customStyle="1" w:styleId="ListLabel310">
    <w:name w:val="ListLabel 310"/>
    <w:qFormat/>
    <w:rPr>
      <w:rFonts w:cs="Courier New"/>
    </w:rPr>
  </w:style>
  <w:style w:type="character" w:customStyle="1" w:styleId="ListLabel311">
    <w:name w:val="ListLabel 311"/>
    <w:qFormat/>
    <w:rPr>
      <w:rFonts w:cs="Wingdings"/>
    </w:rPr>
  </w:style>
  <w:style w:type="character" w:customStyle="1" w:styleId="ListLabel312">
    <w:name w:val="ListLabel 312"/>
    <w:qFormat/>
    <w:rPr>
      <w:rFonts w:cs="Symbol"/>
    </w:rPr>
  </w:style>
  <w:style w:type="character" w:customStyle="1" w:styleId="ListLabel313">
    <w:name w:val="ListLabel 313"/>
    <w:qFormat/>
    <w:rPr>
      <w:rFonts w:cs="Courier New"/>
    </w:rPr>
  </w:style>
  <w:style w:type="character" w:customStyle="1" w:styleId="ListLabel314">
    <w:name w:val="ListLabel 314"/>
    <w:qFormat/>
    <w:rPr>
      <w:rFonts w:cs="Wingdings"/>
    </w:rPr>
  </w:style>
  <w:style w:type="character" w:customStyle="1" w:styleId="ListLabel315">
    <w:name w:val="ListLabel 315"/>
    <w:qFormat/>
    <w:rPr>
      <w:rFonts w:cs="Symbol"/>
    </w:rPr>
  </w:style>
  <w:style w:type="character" w:customStyle="1" w:styleId="ListLabel316">
    <w:name w:val="ListLabel 316"/>
    <w:qFormat/>
    <w:rPr>
      <w:rFonts w:cs="Courier New"/>
    </w:rPr>
  </w:style>
  <w:style w:type="character" w:customStyle="1" w:styleId="ListLabel317">
    <w:name w:val="ListLabel 317"/>
    <w:qFormat/>
    <w:rPr>
      <w:rFonts w:cs="Wingdings"/>
    </w:rPr>
  </w:style>
  <w:style w:type="character" w:customStyle="1" w:styleId="ListLabel318">
    <w:name w:val="ListLabel 318"/>
    <w:qFormat/>
    <w:rPr>
      <w:rFonts w:cs="Symbol"/>
    </w:rPr>
  </w:style>
  <w:style w:type="character" w:customStyle="1" w:styleId="ListLabel319">
    <w:name w:val="ListLabel 319"/>
    <w:qFormat/>
    <w:rPr>
      <w:rFonts w:cs="Courier New"/>
    </w:rPr>
  </w:style>
  <w:style w:type="character" w:customStyle="1" w:styleId="ListLabel320">
    <w:name w:val="ListLabel 320"/>
    <w:qFormat/>
    <w:rPr>
      <w:rFonts w:cs="Wingdings"/>
    </w:rPr>
  </w:style>
  <w:style w:type="character" w:customStyle="1" w:styleId="ListLabel321">
    <w:name w:val="ListLabel 321"/>
    <w:qFormat/>
    <w:rPr>
      <w:rFonts w:cs="Symbol"/>
    </w:rPr>
  </w:style>
  <w:style w:type="character" w:customStyle="1" w:styleId="ListLabel322">
    <w:name w:val="ListLabel 322"/>
    <w:qFormat/>
    <w:rPr>
      <w:rFonts w:cs="Courier New"/>
    </w:rPr>
  </w:style>
  <w:style w:type="character" w:customStyle="1" w:styleId="ListLabel323">
    <w:name w:val="ListLabel 323"/>
    <w:qFormat/>
    <w:rPr>
      <w:rFonts w:cs="Wingdings"/>
    </w:rPr>
  </w:style>
  <w:style w:type="character" w:customStyle="1" w:styleId="ListLabel324">
    <w:name w:val="ListLabel 324"/>
    <w:qFormat/>
    <w:rPr>
      <w:rFonts w:cs="Symbol"/>
    </w:rPr>
  </w:style>
  <w:style w:type="character" w:customStyle="1" w:styleId="ListLabel325">
    <w:name w:val="ListLabel 325"/>
    <w:qFormat/>
    <w:rPr>
      <w:rFonts w:cs="Courier New"/>
    </w:rPr>
  </w:style>
  <w:style w:type="character" w:customStyle="1" w:styleId="ListLabel326">
    <w:name w:val="ListLabel 326"/>
    <w:qFormat/>
    <w:rPr>
      <w:rFonts w:cs="Wingding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ListParagraph">
    <w:name w:val="List Paragraph"/>
    <w:basedOn w:val="Normal"/>
    <w:link w:val="ListParagraphChar"/>
    <w:uiPriority w:val="99"/>
    <w:qFormat/>
    <w:rsid w:val="00BB5C56"/>
    <w:pPr>
      <w:ind w:left="720"/>
      <w:contextualSpacing/>
    </w:pPr>
  </w:style>
  <w:style w:type="paragraph" w:styleId="CommentText">
    <w:name w:val="annotation text"/>
    <w:basedOn w:val="Normal"/>
    <w:link w:val="CommentTextChar"/>
    <w:uiPriority w:val="99"/>
    <w:unhideWhenUsed/>
    <w:qFormat/>
    <w:rsid w:val="0096143A"/>
    <w:rPr>
      <w:sz w:val="20"/>
      <w:szCs w:val="20"/>
    </w:rPr>
  </w:style>
  <w:style w:type="paragraph" w:styleId="CommentSubject">
    <w:name w:val="annotation subject"/>
    <w:basedOn w:val="CommentText"/>
    <w:link w:val="CommentSubjectChar"/>
    <w:uiPriority w:val="99"/>
    <w:semiHidden/>
    <w:unhideWhenUsed/>
    <w:qFormat/>
    <w:rsid w:val="0096143A"/>
    <w:rPr>
      <w:b/>
      <w:bCs/>
    </w:rPr>
  </w:style>
  <w:style w:type="paragraph" w:styleId="BalloonText">
    <w:name w:val="Balloon Text"/>
    <w:basedOn w:val="Normal"/>
    <w:link w:val="BalloonTextChar"/>
    <w:uiPriority w:val="99"/>
    <w:semiHidden/>
    <w:unhideWhenUsed/>
    <w:qFormat/>
    <w:rsid w:val="0096143A"/>
    <w:rPr>
      <w:rFonts w:ascii="Segoe UI" w:hAnsi="Segoe UI" w:cs="Segoe UI"/>
      <w:sz w:val="18"/>
      <w:szCs w:val="18"/>
    </w:rPr>
  </w:style>
  <w:style w:type="paragraph" w:styleId="Revision">
    <w:name w:val="Revision"/>
    <w:uiPriority w:val="99"/>
    <w:semiHidden/>
    <w:qFormat/>
    <w:rsid w:val="00254661"/>
    <w:rPr>
      <w:rFonts w:ascii="Times New Roman" w:hAnsi="Times New Roman" w:cs="Times New Roman"/>
      <w:sz w:val="24"/>
      <w:szCs w:val="24"/>
      <w:lang w:val="en-GB" w:eastAsia="en-GB"/>
    </w:r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styleId="Footer">
    <w:name w:val="footer"/>
    <w:basedOn w:val="Normal"/>
    <w:pPr>
      <w:suppressLineNumbers/>
      <w:tabs>
        <w:tab w:val="center" w:pos="4680"/>
        <w:tab w:val="right" w:pos="9360"/>
      </w:tabs>
    </w:pPr>
  </w:style>
  <w:style w:type="paragraph" w:styleId="Header">
    <w:name w:val="header"/>
    <w:basedOn w:val="Normal"/>
    <w:pPr>
      <w:suppressLineNumbers/>
      <w:tabs>
        <w:tab w:val="center" w:pos="4680"/>
        <w:tab w:val="right" w:pos="9360"/>
      </w:tabs>
    </w:pPr>
  </w:style>
  <w:style w:type="paragraph" w:customStyle="1" w:styleId="ListItem">
    <w:name w:val="ListItem"/>
    <w:basedOn w:val="ListParagraph"/>
    <w:link w:val="ListItemChar"/>
    <w:qFormat/>
    <w:rsid w:val="00540AC4"/>
    <w:pPr>
      <w:spacing w:after="120"/>
    </w:pPr>
  </w:style>
  <w:style w:type="paragraph" w:customStyle="1" w:styleId="ListItemBullet">
    <w:name w:val="ListItemBullet"/>
    <w:basedOn w:val="ListItem"/>
    <w:link w:val="ListItemBulletChar"/>
    <w:qFormat/>
    <w:rsid w:val="00EB6986"/>
    <w:pPr>
      <w:spacing w:after="0"/>
    </w:pPr>
  </w:style>
  <w:style w:type="numbering" w:customStyle="1" w:styleId="DataList">
    <w:name w:val="DataList"/>
    <w:uiPriority w:val="99"/>
    <w:qFormat/>
    <w:rsid w:val="00540AC4"/>
  </w:style>
  <w:style w:type="table" w:styleId="TableGrid">
    <w:name w:val="Table Grid"/>
    <w:basedOn w:val="TableNormal"/>
    <w:uiPriority w:val="39"/>
    <w:rsid w:val="004731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67B75E-E83F-473F-96DC-130889392D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2990</TotalTime>
  <Pages>4</Pages>
  <Words>1150</Words>
  <Characters>6556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University of Luxembourg</Company>
  <LinksUpToDate>false</LinksUpToDate>
  <CharactersWithSpaces>7691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Linda EBERMANN</dc:creator>
  <dc:description/>
  <cp:lastModifiedBy>Pinar ALPER</cp:lastModifiedBy>
  <cp:revision>437</cp:revision>
  <dcterms:created xsi:type="dcterms:W3CDTF">2020-03-21T15:33:00Z</dcterms:created>
  <dcterms:modified xsi:type="dcterms:W3CDTF">2020-05-25T12:44:00Z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University of Luxembourg</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