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B2D7" w14:textId="37CF36E2" w:rsidR="00425548" w:rsidRPr="00A97F51" w:rsidRDefault="00425548" w:rsidP="00425548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A97F5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SEKTOR</w:t>
      </w:r>
    </w:p>
    <w:p w14:paraId="062EBA26" w14:textId="77777777" w:rsidR="00425548" w:rsidRPr="00A97F51" w:rsidRDefault="00425548" w:rsidP="00425548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A97F5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FARMACIJA</w:t>
      </w:r>
      <w:r w:rsidRPr="00157AD8">
        <w:rPr>
          <w:noProof/>
          <w:lang w:val="de-DE" w:eastAsia="en-GB"/>
        </w:rPr>
        <w:t xml:space="preserve"> </w:t>
      </w:r>
    </w:p>
    <w:p w14:paraId="49A807B1" w14:textId="77777777" w:rsidR="00425548" w:rsidRPr="00157AD8" w:rsidRDefault="00425548" w:rsidP="00425548">
      <w:pPr>
        <w:pStyle w:val="Standar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071E799E" w14:textId="2379484E" w:rsidR="00425548" w:rsidRDefault="00425548" w:rsidP="0042554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Obzirom da u BiH i širem regionu postoji više farmaceutskih industrija koje trenutno uvoze srodne sirovine za proizvodne procese, korištenjem pirofilita kao domaće sirovine smanjio bi se uvoz takvih sirovina i povećao izvoz domaćih gotovih proizvoda.</w:t>
      </w:r>
    </w:p>
    <w:p w14:paraId="7ED7A7C2" w14:textId="0041322B" w:rsidR="00425548" w:rsidRDefault="00425548" w:rsidP="00425548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0A3E92D" w14:textId="77777777" w:rsidR="00425548" w:rsidRPr="00425548" w:rsidRDefault="00425548" w:rsidP="0042554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5548">
        <w:rPr>
          <w:rFonts w:ascii="Times New Roman" w:hAnsi="Times New Roman" w:cs="Times New Roman"/>
          <w:sz w:val="24"/>
          <w:szCs w:val="24"/>
          <w:lang w:val="de-DE"/>
        </w:rPr>
        <w:t>Dosadašnjim istraživanjima dokazana je prednost korištenja pirofilita u odnosu na talk, te se isti koristiti kao bolje rješenje od talka u farmaciji i medicini.</w:t>
      </w:r>
    </w:p>
    <w:p w14:paraId="3B3555D7" w14:textId="77777777" w:rsidR="00425548" w:rsidRPr="00425548" w:rsidRDefault="00425548" w:rsidP="0042554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5548">
        <w:rPr>
          <w:rFonts w:ascii="Times New Roman" w:hAnsi="Times New Roman" w:cs="Times New Roman"/>
          <w:sz w:val="24"/>
          <w:szCs w:val="24"/>
          <w:lang w:val="de-DE"/>
        </w:rPr>
        <w:t xml:space="preserve">U lijekovima se koristi kao nosač aktivnih tvari. </w:t>
      </w:r>
    </w:p>
    <w:p w14:paraId="082AE191" w14:textId="77777777" w:rsidR="00425548" w:rsidRPr="00425548" w:rsidRDefault="00425548" w:rsidP="0042554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5548">
        <w:rPr>
          <w:rFonts w:ascii="Times New Roman" w:hAnsi="Times New Roman" w:cs="Times New Roman"/>
          <w:sz w:val="24"/>
          <w:szCs w:val="24"/>
          <w:lang w:val="de-DE"/>
        </w:rPr>
        <w:t xml:space="preserve">Sinteri na bazi pirofilita se koriste kao prirodni materijali za izradu protetičkih pomagala u okviru interdiciplinarne stomatološke struke. </w:t>
      </w:r>
    </w:p>
    <w:p w14:paraId="701C1D96" w14:textId="77777777" w:rsidR="00425548" w:rsidRPr="00425548" w:rsidRDefault="00425548" w:rsidP="0042554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25548">
        <w:rPr>
          <w:rFonts w:ascii="Times New Roman" w:hAnsi="Times New Roman" w:cs="Times New Roman"/>
          <w:sz w:val="24"/>
          <w:szCs w:val="24"/>
          <w:lang w:val="de-DE"/>
        </w:rPr>
        <w:t>U kozmetici se koristi kao osnovna sirovina za izradu organskih sapuna, krema, pilinga za lice i tijelo, peloida, maski za lice, masti za opekotine, zaštitnih maski, kao mineralni puder za neutralizaciju neugodnih mirisa na tijelu, kao sredstvo za zaštitu krznenih životinja od insekata itd.</w:t>
      </w:r>
    </w:p>
    <w:p w14:paraId="602E5A09" w14:textId="77777777" w:rsidR="00425548" w:rsidRPr="00425548" w:rsidRDefault="00425548" w:rsidP="00425548">
      <w:pPr>
        <w:rPr>
          <w:lang w:val="de-DE"/>
        </w:rPr>
      </w:pPr>
    </w:p>
    <w:sectPr w:rsidR="00425548" w:rsidRPr="004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8"/>
    <w:rsid w:val="004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2C32"/>
  <w15:chartTrackingRefBased/>
  <w15:docId w15:val="{B98CB870-56AE-4A23-98CE-05C80351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5548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5548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2022-10-07T13:45:00Z</dcterms:created>
  <dcterms:modified xsi:type="dcterms:W3CDTF">2022-10-07T13:46:00Z</dcterms:modified>
</cp:coreProperties>
</file>