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D2E06" w14:textId="375048DD" w:rsidR="00543DB0" w:rsidRDefault="00543DB0" w:rsidP="00543DB0">
      <w:pPr>
        <w:jc w:val="center"/>
        <w:rPr>
          <w:b/>
          <w:bCs/>
          <w:sz w:val="36"/>
          <w:szCs w:val="36"/>
          <w:rtl/>
        </w:rPr>
      </w:pPr>
      <w:r>
        <w:rPr>
          <w:rFonts w:hint="cs"/>
          <w:b/>
          <w:bCs/>
          <w:sz w:val="36"/>
          <w:szCs w:val="36"/>
          <w:rtl/>
        </w:rPr>
        <w:t>אליה חוגי</w:t>
      </w:r>
    </w:p>
    <w:p w14:paraId="43E87E82" w14:textId="08033067" w:rsidR="00543DB0" w:rsidRPr="00543DB0" w:rsidRDefault="00543DB0" w:rsidP="00543DB0">
      <w:pPr>
        <w:jc w:val="center"/>
        <w:rPr>
          <w:b/>
          <w:bCs/>
          <w:sz w:val="36"/>
          <w:szCs w:val="36"/>
          <w:rtl/>
        </w:rPr>
      </w:pPr>
      <w:r w:rsidRPr="00543DB0">
        <w:rPr>
          <w:b/>
          <w:bCs/>
          <w:sz w:val="36"/>
          <w:szCs w:val="36"/>
        </w:rPr>
        <w:t>New Prompt Injection Attack Vectors Through MCP Sampling</w:t>
      </w:r>
    </w:p>
    <w:p w14:paraId="395D9671" w14:textId="184C7800" w:rsidR="00543DB0" w:rsidRDefault="00543DB0" w:rsidP="00543DB0">
      <w:pPr>
        <w:jc w:val="center"/>
        <w:rPr>
          <w:b/>
          <w:bCs/>
          <w:sz w:val="36"/>
          <w:szCs w:val="36"/>
          <w:rtl/>
        </w:rPr>
      </w:pPr>
      <w:hyperlink r:id="rId4" w:history="1">
        <w:r w:rsidRPr="002F2663">
          <w:rPr>
            <w:rStyle w:val="Hyperlink"/>
            <w:b/>
            <w:bCs/>
            <w:sz w:val="36"/>
            <w:szCs w:val="36"/>
          </w:rPr>
          <w:t>https://unit42.paloaltonetworks.com/model-context-protocol-attack-vectors</w:t>
        </w:r>
        <w:r w:rsidRPr="002F2663">
          <w:rPr>
            <w:rStyle w:val="Hyperlink"/>
            <w:rFonts w:cs="Arial"/>
            <w:b/>
            <w:bCs/>
            <w:sz w:val="36"/>
            <w:szCs w:val="36"/>
            <w:rtl/>
          </w:rPr>
          <w:t>/</w:t>
        </w:r>
      </w:hyperlink>
    </w:p>
    <w:p w14:paraId="16C028BA" w14:textId="173561E5" w:rsidR="00543DB0" w:rsidRDefault="006F1160" w:rsidP="006F1160">
      <w:pPr>
        <w:jc w:val="right"/>
        <w:rPr>
          <w:sz w:val="28"/>
          <w:szCs w:val="28"/>
        </w:rPr>
      </w:pPr>
      <w:r w:rsidRPr="006F1160">
        <w:rPr>
          <w:sz w:val="28"/>
          <w:szCs w:val="28"/>
        </w:rPr>
        <w:t>Short Description &amp; Schema</w:t>
      </w:r>
      <w:r>
        <w:rPr>
          <w:sz w:val="28"/>
          <w:szCs w:val="28"/>
        </w:rPr>
        <w:t>:</w:t>
      </w:r>
    </w:p>
    <w:p w14:paraId="75143D67" w14:textId="0C6677A7" w:rsidR="006F1160" w:rsidRDefault="006F1160" w:rsidP="006F1160">
      <w:pPr>
        <w:jc w:val="right"/>
        <w:rPr>
          <w:sz w:val="28"/>
          <w:szCs w:val="28"/>
        </w:rPr>
      </w:pPr>
      <w:r w:rsidRPr="006F1160">
        <w:rPr>
          <w:b/>
          <w:bCs/>
          <w:sz w:val="28"/>
          <w:szCs w:val="28"/>
        </w:rPr>
        <w:t>Description:</w:t>
      </w:r>
      <w:r w:rsidRPr="006F1160">
        <w:rPr>
          <w:sz w:val="28"/>
          <w:szCs w:val="28"/>
        </w:rPr>
        <w:t xml:space="preserve"> The report analyzes security vulnerabilities in the </w:t>
      </w:r>
      <w:r w:rsidRPr="006F1160">
        <w:rPr>
          <w:color w:val="000000" w:themeColor="text1"/>
          <w:sz w:val="28"/>
          <w:szCs w:val="28"/>
          <w:highlight w:val="cyan"/>
        </w:rPr>
        <w:t>Model Context Protocol (MCP)</w:t>
      </w:r>
      <w:r w:rsidRPr="006F1160">
        <w:rPr>
          <w:sz w:val="28"/>
          <w:szCs w:val="28"/>
        </w:rPr>
        <w:t xml:space="preserve">, specifically focusing on the "Sampling" feature. Researchers demonstrated that a malicious MCP server can exploit a connected LLM client (like a coding assistant) by sending a "Sampling Request" containing </w:t>
      </w:r>
      <w:r w:rsidRPr="006F1160">
        <w:rPr>
          <w:sz w:val="28"/>
          <w:szCs w:val="28"/>
          <w:highlight w:val="cyan"/>
        </w:rPr>
        <w:t>a Prompt Injection</w:t>
      </w:r>
      <w:r w:rsidRPr="006F1160">
        <w:rPr>
          <w:sz w:val="28"/>
          <w:szCs w:val="28"/>
        </w:rPr>
        <w:t>. This injection tricks the client into executing unauthorized commands or exfiltrating sensitive local files back to the attacker, effectively turning the protocol's trust model against the user.</w:t>
      </w:r>
    </w:p>
    <w:p w14:paraId="499C5B62" w14:textId="6E9215FC" w:rsidR="006F1160" w:rsidRPr="006F1160" w:rsidRDefault="006F1160" w:rsidP="006F1160">
      <w:pPr>
        <w:jc w:val="right"/>
        <w:rPr>
          <w:rFonts w:hint="cs"/>
          <w:sz w:val="28"/>
          <w:szCs w:val="28"/>
          <w:rtl/>
        </w:rPr>
      </w:pPr>
      <w:r>
        <w:rPr>
          <w:noProof/>
        </w:rPr>
        <w:drawing>
          <wp:inline distT="0" distB="0" distL="0" distR="0" wp14:anchorId="2DC1BC87" wp14:editId="7859DC85">
            <wp:extent cx="5274310" cy="4009390"/>
            <wp:effectExtent l="0" t="0" r="2540" b="0"/>
            <wp:docPr id="326132292" name="תמונה 1" descr="Flowchart labeled &quot;MCP Sampling Sequence&quot; depicting a process interaction between a Client, MCP Server, LLM, and User. It outlines steps from creating and presenting a request to generating and displaying the response, concluding with user modifications or approvals leading to the final resul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lowchart labeled &quot;MCP Sampling Sequence&quot; depicting a process interaction between a Client, MCP Server, LLM, and User. It outlines steps from creating and presenting a request to generating and displaying the response, concluding with user modifications or approvals leading to the final resul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00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8B4C4" w14:textId="77777777" w:rsidR="00543DB0" w:rsidRDefault="00543DB0" w:rsidP="00543DB0">
      <w:pPr>
        <w:jc w:val="center"/>
        <w:rPr>
          <w:b/>
          <w:bCs/>
          <w:sz w:val="36"/>
          <w:szCs w:val="36"/>
          <w:rtl/>
        </w:rPr>
      </w:pPr>
    </w:p>
    <w:tbl>
      <w:tblPr>
        <w:tblStyle w:val="af"/>
        <w:bidiVisual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FE77D4" w14:paraId="7E2BB425" w14:textId="77777777" w:rsidTr="00FE77D4">
        <w:tc>
          <w:tcPr>
            <w:tcW w:w="2074" w:type="dxa"/>
          </w:tcPr>
          <w:p w14:paraId="2820248C" w14:textId="007A5F99" w:rsidR="00FE77D4" w:rsidRPr="00FE77D4" w:rsidRDefault="00FE77D4" w:rsidP="00FE77D4">
            <w:pPr>
              <w:jc w:val="right"/>
              <w:rPr>
                <w:rtl/>
              </w:rPr>
            </w:pPr>
            <w:r w:rsidRPr="00FE77D4">
              <w:lastRenderedPageBreak/>
              <w:t>Proof</w:t>
            </w:r>
          </w:p>
        </w:tc>
        <w:tc>
          <w:tcPr>
            <w:tcW w:w="2074" w:type="dxa"/>
          </w:tcPr>
          <w:p w14:paraId="7426E4A6" w14:textId="5DACAE3E" w:rsidR="00FE77D4" w:rsidRPr="00FE77D4" w:rsidRDefault="00FE77D4" w:rsidP="00FE77D4">
            <w:pPr>
              <w:jc w:val="right"/>
              <w:rPr>
                <w:rtl/>
              </w:rPr>
            </w:pPr>
            <w:r w:rsidRPr="00FE77D4">
              <w:t>Technique ID &amp; Name</w:t>
            </w:r>
          </w:p>
        </w:tc>
        <w:tc>
          <w:tcPr>
            <w:tcW w:w="2074" w:type="dxa"/>
          </w:tcPr>
          <w:p w14:paraId="131EB3B0" w14:textId="47B5F9CC" w:rsidR="00FE77D4" w:rsidRPr="00FE77D4" w:rsidRDefault="00FE77D4" w:rsidP="00FE77D4">
            <w:pPr>
              <w:jc w:val="right"/>
              <w:rPr>
                <w:rtl/>
              </w:rPr>
            </w:pPr>
            <w:r w:rsidRPr="00FE77D4">
              <w:t>Tactic</w:t>
            </w:r>
          </w:p>
        </w:tc>
        <w:tc>
          <w:tcPr>
            <w:tcW w:w="2074" w:type="dxa"/>
          </w:tcPr>
          <w:p w14:paraId="1BE01253" w14:textId="45DD96D6" w:rsidR="00FE77D4" w:rsidRPr="00FE77D4" w:rsidRDefault="00FE77D4" w:rsidP="00FE77D4">
            <w:pPr>
              <w:jc w:val="right"/>
              <w:rPr>
                <w:rtl/>
              </w:rPr>
            </w:pPr>
            <w:r w:rsidRPr="00FE77D4">
              <w:t>Behavior</w:t>
            </w:r>
          </w:p>
        </w:tc>
      </w:tr>
      <w:tr w:rsidR="00FE77D4" w14:paraId="300F6603" w14:textId="77777777" w:rsidTr="00FE77D4">
        <w:tc>
          <w:tcPr>
            <w:tcW w:w="2074" w:type="dxa"/>
          </w:tcPr>
          <w:p w14:paraId="6DAADFE8" w14:textId="41CE1335" w:rsidR="00FE77D4" w:rsidRPr="00FE77D4" w:rsidRDefault="00A01D56" w:rsidP="00FE77D4">
            <w:pPr>
              <w:jc w:val="right"/>
            </w:pPr>
            <w:r>
              <w:t>"</w:t>
            </w:r>
            <w:r w:rsidR="00FE77D4" w:rsidRPr="00FE77D4">
              <w:t>The protocol's design allows MCP servers to craft prompts and request completions</w:t>
            </w:r>
            <w:r>
              <w:t>"</w:t>
            </w:r>
          </w:p>
        </w:tc>
        <w:tc>
          <w:tcPr>
            <w:tcW w:w="2074" w:type="dxa"/>
          </w:tcPr>
          <w:p w14:paraId="4F5CB9D9" w14:textId="7BA6A92C" w:rsidR="00FE77D4" w:rsidRPr="00FE77D4" w:rsidRDefault="00FE77D4" w:rsidP="00FE77D4">
            <w:pPr>
              <w:jc w:val="right"/>
              <w:rPr>
                <w:rtl/>
              </w:rPr>
            </w:pPr>
            <w:r w:rsidRPr="00FE77D4">
              <w:t>T1195.002 - Supply Chain Compromise</w:t>
            </w:r>
          </w:p>
        </w:tc>
        <w:tc>
          <w:tcPr>
            <w:tcW w:w="2074" w:type="dxa"/>
          </w:tcPr>
          <w:p w14:paraId="33528955" w14:textId="06E52983" w:rsidR="00FE77D4" w:rsidRPr="00FE77D4" w:rsidRDefault="00FE77D4" w:rsidP="00FE77D4">
            <w:pPr>
              <w:jc w:val="right"/>
              <w:rPr>
                <w:rtl/>
              </w:rPr>
            </w:pPr>
            <w:r w:rsidRPr="00FE77D4">
              <w:t>Initial Access</w:t>
            </w:r>
          </w:p>
        </w:tc>
        <w:tc>
          <w:tcPr>
            <w:tcW w:w="2074" w:type="dxa"/>
          </w:tcPr>
          <w:p w14:paraId="006B5102" w14:textId="648C6E91" w:rsidR="00FE77D4" w:rsidRPr="00FE77D4" w:rsidRDefault="00FE77D4" w:rsidP="00FE77D4">
            <w:pPr>
              <w:jc w:val="right"/>
              <w:rPr>
                <w:rtl/>
              </w:rPr>
            </w:pPr>
            <w:r w:rsidRPr="00FE77D4">
              <w:t>User connects to a malicious MCP server believing it is legitimate</w:t>
            </w:r>
            <w:r w:rsidRPr="00FE77D4">
              <w:rPr>
                <w:rFonts w:cs="Arial"/>
                <w:rtl/>
              </w:rPr>
              <w:t>.</w:t>
            </w:r>
          </w:p>
        </w:tc>
      </w:tr>
      <w:tr w:rsidR="00FE77D4" w14:paraId="683A7332" w14:textId="77777777" w:rsidTr="00FE77D4">
        <w:tc>
          <w:tcPr>
            <w:tcW w:w="2074" w:type="dxa"/>
          </w:tcPr>
          <w:p w14:paraId="59C941FA" w14:textId="50FD3A80" w:rsidR="00FE77D4" w:rsidRPr="00FE77D4" w:rsidRDefault="00A01D56" w:rsidP="00FE77D4">
            <w:pPr>
              <w:jc w:val="right"/>
              <w:rPr>
                <w:rtl/>
              </w:rPr>
            </w:pPr>
            <w:r>
              <w:t>"</w:t>
            </w:r>
            <w:r w:rsidR="00FE77D4" w:rsidRPr="00FE77D4">
              <w:t>MCP sampling introduces potential attack opportunities, with prompt injection being the primary attack vector</w:t>
            </w:r>
            <w:r>
              <w:t>"</w:t>
            </w:r>
            <w:r w:rsidR="00FE77D4" w:rsidRPr="00FE77D4">
              <w:rPr>
                <w:rFonts w:cs="Arial"/>
                <w:rtl/>
              </w:rPr>
              <w:t>.</w:t>
            </w:r>
          </w:p>
        </w:tc>
        <w:tc>
          <w:tcPr>
            <w:tcW w:w="2074" w:type="dxa"/>
          </w:tcPr>
          <w:p w14:paraId="18F504B4" w14:textId="04B08A5A" w:rsidR="00FE77D4" w:rsidRPr="00FE77D4" w:rsidRDefault="00FE77D4" w:rsidP="00FE77D4">
            <w:pPr>
              <w:jc w:val="right"/>
              <w:rPr>
                <w:rtl/>
              </w:rPr>
            </w:pPr>
            <w:r w:rsidRPr="00FE77D4">
              <w:t>T1059 - Command and Scripting Interpreter</w:t>
            </w:r>
          </w:p>
        </w:tc>
        <w:tc>
          <w:tcPr>
            <w:tcW w:w="2074" w:type="dxa"/>
          </w:tcPr>
          <w:p w14:paraId="0AC22657" w14:textId="38ED0B2E" w:rsidR="00FE77D4" w:rsidRPr="00FE77D4" w:rsidRDefault="00FE77D4" w:rsidP="00FE77D4">
            <w:pPr>
              <w:jc w:val="right"/>
              <w:rPr>
                <w:rtl/>
              </w:rPr>
            </w:pPr>
            <w:r w:rsidRPr="00FE77D4">
              <w:t>Execution</w:t>
            </w:r>
          </w:p>
        </w:tc>
        <w:tc>
          <w:tcPr>
            <w:tcW w:w="2074" w:type="dxa"/>
          </w:tcPr>
          <w:p w14:paraId="55458CE1" w14:textId="4A733C21" w:rsidR="00FE77D4" w:rsidRPr="00FE77D4" w:rsidRDefault="00FE77D4" w:rsidP="00FE77D4">
            <w:pPr>
              <w:jc w:val="right"/>
              <w:rPr>
                <w:rtl/>
              </w:rPr>
            </w:pPr>
            <w:r w:rsidRPr="00FE77D4">
              <w:t>The malicious server sends a prompt injection payload</w:t>
            </w:r>
          </w:p>
        </w:tc>
      </w:tr>
      <w:tr w:rsidR="00FE77D4" w14:paraId="0879B102" w14:textId="77777777" w:rsidTr="00FE77D4">
        <w:tc>
          <w:tcPr>
            <w:tcW w:w="2074" w:type="dxa"/>
          </w:tcPr>
          <w:p w14:paraId="25622EBD" w14:textId="05EDA02A" w:rsidR="00FE77D4" w:rsidRPr="00FE77D4" w:rsidRDefault="00A01D56" w:rsidP="00FE77D4">
            <w:pPr>
              <w:jc w:val="right"/>
              <w:rPr>
                <w:rtl/>
              </w:rPr>
            </w:pPr>
            <w:r>
              <w:t>"</w:t>
            </w:r>
            <w:r w:rsidR="00FE77D4" w:rsidRPr="00FE77D4">
              <w:t>Instruct the tool to read all public SSH keys or command history</w:t>
            </w:r>
            <w:r>
              <w:t>"</w:t>
            </w:r>
            <w:r w:rsidR="00FE77D4" w:rsidRPr="00FE77D4">
              <w:rPr>
                <w:rFonts w:cs="Arial"/>
                <w:rtl/>
              </w:rPr>
              <w:t>.</w:t>
            </w:r>
          </w:p>
        </w:tc>
        <w:tc>
          <w:tcPr>
            <w:tcW w:w="2074" w:type="dxa"/>
          </w:tcPr>
          <w:p w14:paraId="42A7DFE0" w14:textId="0F46AF48" w:rsidR="00FE77D4" w:rsidRPr="00FE77D4" w:rsidRDefault="00FE77D4" w:rsidP="00FE77D4">
            <w:pPr>
              <w:jc w:val="right"/>
              <w:rPr>
                <w:rtl/>
              </w:rPr>
            </w:pPr>
            <w:r w:rsidRPr="00FE77D4">
              <w:t>T1005 - Data from Local System</w:t>
            </w:r>
          </w:p>
        </w:tc>
        <w:tc>
          <w:tcPr>
            <w:tcW w:w="2074" w:type="dxa"/>
          </w:tcPr>
          <w:p w14:paraId="3D447EB3" w14:textId="15BB7565" w:rsidR="00FE77D4" w:rsidRPr="00FE77D4" w:rsidRDefault="00FE77D4" w:rsidP="00FE77D4">
            <w:pPr>
              <w:jc w:val="right"/>
              <w:rPr>
                <w:rtl/>
              </w:rPr>
            </w:pPr>
            <w:r w:rsidRPr="00FE77D4">
              <w:t>Collection</w:t>
            </w:r>
          </w:p>
        </w:tc>
        <w:tc>
          <w:tcPr>
            <w:tcW w:w="2074" w:type="dxa"/>
          </w:tcPr>
          <w:p w14:paraId="07BD6934" w14:textId="36798BC8" w:rsidR="00FE77D4" w:rsidRPr="00FE77D4" w:rsidRDefault="00FE77D4" w:rsidP="00FE77D4">
            <w:pPr>
              <w:jc w:val="right"/>
              <w:rPr>
                <w:rFonts w:hint="cs"/>
                <w:rtl/>
              </w:rPr>
            </w:pPr>
            <w:r w:rsidRPr="00FE77D4">
              <w:t>The LLM client executes instructions to read local files</w:t>
            </w:r>
          </w:p>
        </w:tc>
      </w:tr>
      <w:tr w:rsidR="00FE77D4" w14:paraId="6A88CC13" w14:textId="77777777" w:rsidTr="00FE77D4">
        <w:tc>
          <w:tcPr>
            <w:tcW w:w="2074" w:type="dxa"/>
          </w:tcPr>
          <w:p w14:paraId="3F884749" w14:textId="3792F9B2" w:rsidR="00FE77D4" w:rsidRPr="00A01D56" w:rsidRDefault="00A01D56" w:rsidP="00FE77D4">
            <w:pPr>
              <w:jc w:val="right"/>
              <w:rPr>
                <w:rtl/>
              </w:rPr>
            </w:pPr>
            <w:r>
              <w:t>"</w:t>
            </w:r>
            <w:r w:rsidRPr="00A01D56">
              <w:t>These exploits can lead to data exfiltration... accessing private files</w:t>
            </w:r>
            <w:r>
              <w:t>"</w:t>
            </w:r>
            <w:r w:rsidRPr="00A01D56">
              <w:rPr>
                <w:rFonts w:cs="Arial"/>
                <w:rtl/>
              </w:rPr>
              <w:t>.</w:t>
            </w:r>
          </w:p>
        </w:tc>
        <w:tc>
          <w:tcPr>
            <w:tcW w:w="2074" w:type="dxa"/>
          </w:tcPr>
          <w:p w14:paraId="6A237FC7" w14:textId="79505466" w:rsidR="00FE77D4" w:rsidRPr="00A01D56" w:rsidRDefault="00FE77D4" w:rsidP="00FE77D4">
            <w:pPr>
              <w:jc w:val="right"/>
              <w:rPr>
                <w:rtl/>
              </w:rPr>
            </w:pPr>
            <w:r w:rsidRPr="00A01D56">
              <w:t>T1041 - Exfiltration Over C2 Channel</w:t>
            </w:r>
          </w:p>
        </w:tc>
        <w:tc>
          <w:tcPr>
            <w:tcW w:w="2074" w:type="dxa"/>
          </w:tcPr>
          <w:p w14:paraId="6EE9E156" w14:textId="4F465905" w:rsidR="00FE77D4" w:rsidRPr="00A01D56" w:rsidRDefault="00FE77D4" w:rsidP="00FE77D4">
            <w:pPr>
              <w:jc w:val="right"/>
              <w:rPr>
                <w:rtl/>
              </w:rPr>
            </w:pPr>
            <w:r w:rsidRPr="00A01D56">
              <w:t>Exfiltration</w:t>
            </w:r>
          </w:p>
        </w:tc>
        <w:tc>
          <w:tcPr>
            <w:tcW w:w="2074" w:type="dxa"/>
          </w:tcPr>
          <w:p w14:paraId="1D769D9A" w14:textId="6A2584B8" w:rsidR="00FE77D4" w:rsidRPr="00A01D56" w:rsidRDefault="00FE77D4" w:rsidP="00FE77D4">
            <w:pPr>
              <w:jc w:val="right"/>
              <w:rPr>
                <w:rtl/>
              </w:rPr>
            </w:pPr>
            <w:r w:rsidRPr="00A01D56">
              <w:t>Client sends the collected data back to the server</w:t>
            </w:r>
            <w:r w:rsidRPr="00A01D56">
              <w:rPr>
                <w:rFonts w:cs="Arial"/>
                <w:rtl/>
              </w:rPr>
              <w:t>.</w:t>
            </w:r>
          </w:p>
        </w:tc>
      </w:tr>
    </w:tbl>
    <w:p w14:paraId="3D40061A" w14:textId="77777777" w:rsidR="00FE77D4" w:rsidRPr="00FE77D4" w:rsidRDefault="00FE77D4" w:rsidP="00FE77D4">
      <w:pPr>
        <w:jc w:val="right"/>
        <w:rPr>
          <w:sz w:val="36"/>
          <w:szCs w:val="36"/>
        </w:rPr>
      </w:pPr>
    </w:p>
    <w:sectPr w:rsidR="00FE77D4" w:rsidRPr="00FE77D4" w:rsidSect="00BA50F1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DB0"/>
    <w:rsid w:val="000C036E"/>
    <w:rsid w:val="00543DB0"/>
    <w:rsid w:val="006F1160"/>
    <w:rsid w:val="00A01D56"/>
    <w:rsid w:val="00BA50F1"/>
    <w:rsid w:val="00FE7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2C89D"/>
  <w15:chartTrackingRefBased/>
  <w15:docId w15:val="{853E9080-7B7B-49A2-837E-715978A0B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543D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3D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3D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3D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3D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3D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3D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3D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3D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543D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543D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543D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543DB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543DB0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543DB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543DB0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543DB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543D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43D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543D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3D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543D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43D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543DB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43DB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43DB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43D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543DB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43DB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543DB0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543DB0"/>
    <w:rPr>
      <w:color w:val="605E5C"/>
      <w:shd w:val="clear" w:color="auto" w:fill="E1DFDD"/>
    </w:rPr>
  </w:style>
  <w:style w:type="table" w:styleId="af">
    <w:name w:val="Table Grid"/>
    <w:basedOn w:val="a1"/>
    <w:uiPriority w:val="39"/>
    <w:rsid w:val="00FE77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unit42.paloaltonetworks.com/model-context-protocol-attack-vectors/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265</Words>
  <Characters>1327</Characters>
  <Application>Microsoft Office Word</Application>
  <DocSecurity>0</DocSecurity>
  <Lines>11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eliya hugi</dc:creator>
  <cp:keywords/>
  <dc:description/>
  <cp:lastModifiedBy>eliya hugi</cp:lastModifiedBy>
  <cp:revision>1</cp:revision>
  <dcterms:created xsi:type="dcterms:W3CDTF">2025-12-17T15:40:00Z</dcterms:created>
  <dcterms:modified xsi:type="dcterms:W3CDTF">2025-12-17T16:18:00Z</dcterms:modified>
</cp:coreProperties>
</file>