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763"/>
        <w:gridCol w:w="5065"/>
      </w:tblGrid>
      <w:tr w:rsidR="006A3238" w:rsidRPr="006A3238" w14:paraId="018818E1" w14:textId="77777777" w:rsidTr="006A3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9832A" w14:textId="77777777" w:rsidR="006A3238" w:rsidRPr="006A3238" w:rsidRDefault="006A3238" w:rsidP="006A3238">
            <w:pPr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Oportunidades</w:t>
            </w:r>
          </w:p>
        </w:tc>
        <w:tc>
          <w:tcPr>
            <w:tcW w:w="0" w:type="auto"/>
            <w:hideMark/>
          </w:tcPr>
          <w:p w14:paraId="4879BE58" w14:textId="77777777" w:rsidR="006A3238" w:rsidRPr="006A3238" w:rsidRDefault="006A3238" w:rsidP="006A32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Amenazas</w:t>
            </w:r>
          </w:p>
        </w:tc>
      </w:tr>
      <w:tr w:rsidR="006A3238" w:rsidRPr="006A3238" w14:paraId="74DE36A4" w14:textId="77777777" w:rsidTr="006A3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F1A39" w14:textId="77777777" w:rsidR="006A3238" w:rsidRPr="006A3238" w:rsidRDefault="006A3238" w:rsidP="006A3238">
            <w:pPr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Creciente demanda de aprender inglés por motivos académicos y laborales.</w:t>
            </w:r>
          </w:p>
        </w:tc>
        <w:tc>
          <w:tcPr>
            <w:tcW w:w="0" w:type="auto"/>
            <w:hideMark/>
          </w:tcPr>
          <w:p w14:paraId="730DD62B" w14:textId="77777777" w:rsidR="006A3238" w:rsidRPr="006A3238" w:rsidRDefault="006A3238" w:rsidP="006A3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Competencia entre cientos de aplicaciones similares.</w:t>
            </w:r>
          </w:p>
        </w:tc>
      </w:tr>
      <w:tr w:rsidR="006A3238" w:rsidRPr="006A3238" w14:paraId="0B7A38D4" w14:textId="77777777" w:rsidTr="006A3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317B5" w14:textId="77777777" w:rsidR="006A3238" w:rsidRPr="006A3238" w:rsidRDefault="006A3238" w:rsidP="006A3238">
            <w:pPr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Avances en inteligencia artificial para personalizar el aprendizaje.</w:t>
            </w:r>
          </w:p>
        </w:tc>
        <w:tc>
          <w:tcPr>
            <w:tcW w:w="0" w:type="auto"/>
            <w:hideMark/>
          </w:tcPr>
          <w:p w14:paraId="22114469" w14:textId="77777777" w:rsidR="006A3238" w:rsidRPr="006A3238" w:rsidRDefault="006A3238" w:rsidP="006A3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Los usuarios pueden cambiar fácilmente a otra aplicación si no se sienten motivados.</w:t>
            </w:r>
          </w:p>
        </w:tc>
      </w:tr>
      <w:tr w:rsidR="006A3238" w:rsidRPr="006A3238" w14:paraId="70CDCF16" w14:textId="77777777" w:rsidTr="006A3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2D7D5" w14:textId="77777777" w:rsidR="006A3238" w:rsidRPr="006A3238" w:rsidRDefault="006A3238" w:rsidP="006A3238">
            <w:pPr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Posibilidad de integrar realidad aumentada, </w:t>
            </w:r>
            <w:proofErr w:type="gramStart"/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realidad virtual y asistentes virtuales</w:t>
            </w:r>
            <w:proofErr w:type="gramEnd"/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B7EF6C6" w14:textId="77777777" w:rsidR="006A3238" w:rsidRPr="006A3238" w:rsidRDefault="006A3238" w:rsidP="006A3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El rápido avance tecnológico obliga a actualizar constantemente las plataformas.</w:t>
            </w:r>
          </w:p>
        </w:tc>
      </w:tr>
      <w:tr w:rsidR="006A3238" w:rsidRPr="006A3238" w14:paraId="4D42DE3A" w14:textId="77777777" w:rsidTr="006A3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E71EF" w14:textId="77777777" w:rsidR="006A3238" w:rsidRPr="006A3238" w:rsidRDefault="006A3238" w:rsidP="006A3238">
            <w:pPr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Alianzas con colegios, universidades y empresas.</w:t>
            </w:r>
          </w:p>
        </w:tc>
        <w:tc>
          <w:tcPr>
            <w:tcW w:w="0" w:type="auto"/>
            <w:hideMark/>
          </w:tcPr>
          <w:p w14:paraId="4DB5A9E0" w14:textId="77777777" w:rsidR="006A3238" w:rsidRPr="006A3238" w:rsidRDefault="006A3238" w:rsidP="006A3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La existencia de recursos gratuitos como videos, páginas web y cursos reduce la necesidad de pagar por una aplicación.</w:t>
            </w:r>
          </w:p>
        </w:tc>
      </w:tr>
      <w:tr w:rsidR="006A3238" w:rsidRPr="006A3238" w14:paraId="2539DA98" w14:textId="77777777" w:rsidTr="006A3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42779" w14:textId="77777777" w:rsidR="006A3238" w:rsidRPr="006A3238" w:rsidRDefault="006A3238" w:rsidP="006A3238">
            <w:pPr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Expansión del aprendizaje móvil y de la educación virtual.</w:t>
            </w:r>
          </w:p>
        </w:tc>
        <w:tc>
          <w:tcPr>
            <w:tcW w:w="0" w:type="auto"/>
            <w:hideMark/>
          </w:tcPr>
          <w:p w14:paraId="4C7AFC9C" w14:textId="77777777" w:rsidR="006A3238" w:rsidRPr="006A3238" w:rsidRDefault="006A3238" w:rsidP="006A3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Cambios en las preferencias de los usuarios pueden hacer que una aplicación pierda popularidad rápidamente.</w:t>
            </w:r>
          </w:p>
        </w:tc>
      </w:tr>
      <w:tr w:rsidR="006A3238" w:rsidRPr="006A3238" w14:paraId="3FB7AF1A" w14:textId="77777777" w:rsidTr="006A3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2103D" w14:textId="77777777" w:rsidR="006A3238" w:rsidRPr="006A3238" w:rsidRDefault="006A3238" w:rsidP="006A3238">
            <w:pPr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Fortalezas</w:t>
            </w:r>
          </w:p>
        </w:tc>
        <w:tc>
          <w:tcPr>
            <w:tcW w:w="0" w:type="auto"/>
            <w:hideMark/>
          </w:tcPr>
          <w:p w14:paraId="1455EED2" w14:textId="77777777" w:rsidR="006A3238" w:rsidRPr="006A3238" w:rsidRDefault="006A3238" w:rsidP="006A32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Debilidades</w:t>
            </w:r>
          </w:p>
        </w:tc>
      </w:tr>
      <w:tr w:rsidR="006A3238" w:rsidRPr="006A3238" w14:paraId="5AC04885" w14:textId="77777777" w:rsidTr="006A3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556DC" w14:textId="77777777" w:rsidR="006A3238" w:rsidRPr="006A3238" w:rsidRDefault="006A3238" w:rsidP="006A3238">
            <w:pPr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Cuentan con contenido organizado por niveles (A1-C2).</w:t>
            </w:r>
          </w:p>
        </w:tc>
        <w:tc>
          <w:tcPr>
            <w:tcW w:w="0" w:type="auto"/>
            <w:hideMark/>
          </w:tcPr>
          <w:p w14:paraId="21A1E44E" w14:textId="77777777" w:rsidR="006A3238" w:rsidRPr="006A3238" w:rsidRDefault="006A3238" w:rsidP="006A3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Muchas funciones avanzadas requieren una suscripción de pago.</w:t>
            </w:r>
          </w:p>
        </w:tc>
      </w:tr>
      <w:tr w:rsidR="006A3238" w:rsidRPr="006A3238" w14:paraId="6772AFE1" w14:textId="77777777" w:rsidTr="006A3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AFB66" w14:textId="77777777" w:rsidR="006A3238" w:rsidRPr="006A3238" w:rsidRDefault="006A3238" w:rsidP="006A3238">
            <w:pPr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Permiten aprender en cualquier momento y lugar.</w:t>
            </w:r>
          </w:p>
        </w:tc>
        <w:tc>
          <w:tcPr>
            <w:tcW w:w="0" w:type="auto"/>
            <w:hideMark/>
          </w:tcPr>
          <w:p w14:paraId="437B2CCE" w14:textId="77777777" w:rsidR="006A3238" w:rsidRPr="006A3238" w:rsidRDefault="006A3238" w:rsidP="006A3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En algunas aplicaciones el aprendizaje puede volverse repetitivo y monótono.</w:t>
            </w:r>
          </w:p>
        </w:tc>
      </w:tr>
      <w:tr w:rsidR="006A3238" w:rsidRPr="006A3238" w14:paraId="2C14DE01" w14:textId="77777777" w:rsidTr="006A3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22ACC" w14:textId="77777777" w:rsidR="006A3238" w:rsidRPr="006A3238" w:rsidRDefault="006A3238" w:rsidP="006A3238">
            <w:pPr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Ofrecen seguimiento del progreso y estadísticas del usuario.</w:t>
            </w:r>
          </w:p>
        </w:tc>
        <w:tc>
          <w:tcPr>
            <w:tcW w:w="0" w:type="auto"/>
            <w:hideMark/>
          </w:tcPr>
          <w:p w14:paraId="5AC0A8B4" w14:textId="77777777" w:rsidR="006A3238" w:rsidRPr="006A3238" w:rsidRDefault="006A3238" w:rsidP="006A3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No todas desarrollan de forma equilibrada las cuatro habilidades (hablar, escuchar, leer y escribir).</w:t>
            </w:r>
          </w:p>
        </w:tc>
      </w:tr>
      <w:tr w:rsidR="006A3238" w:rsidRPr="006A3238" w14:paraId="6D843341" w14:textId="77777777" w:rsidTr="006A3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59352" w14:textId="77777777" w:rsidR="006A3238" w:rsidRPr="006A3238" w:rsidRDefault="006A3238" w:rsidP="006A3238">
            <w:pPr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Incorporan elementos de gamificación para aumentar la motivación.</w:t>
            </w:r>
          </w:p>
        </w:tc>
        <w:tc>
          <w:tcPr>
            <w:tcW w:w="0" w:type="auto"/>
            <w:hideMark/>
          </w:tcPr>
          <w:p w14:paraId="00418B28" w14:textId="77777777" w:rsidR="006A3238" w:rsidRPr="006A3238" w:rsidRDefault="006A3238" w:rsidP="006A3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La retroalimentación suele ser automática y poco personalizada.</w:t>
            </w:r>
          </w:p>
        </w:tc>
      </w:tr>
      <w:tr w:rsidR="006A3238" w:rsidRPr="006A3238" w14:paraId="21CB0DE5" w14:textId="77777777" w:rsidTr="006A3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F2786" w14:textId="77777777" w:rsidR="006A3238" w:rsidRPr="006A3238" w:rsidRDefault="006A3238" w:rsidP="006A3238">
            <w:pPr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Algunas incluyen reconocimiento de voz y ejercicios de pronunciación.</w:t>
            </w:r>
          </w:p>
        </w:tc>
        <w:tc>
          <w:tcPr>
            <w:tcW w:w="0" w:type="auto"/>
            <w:hideMark/>
          </w:tcPr>
          <w:p w14:paraId="718BF88C" w14:textId="77777777" w:rsidR="006A3238" w:rsidRPr="006A3238" w:rsidRDefault="006A3238" w:rsidP="006A3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6A323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Muchas dependen de una conexión a internet para funcionar correctamente.</w:t>
            </w:r>
          </w:p>
        </w:tc>
      </w:tr>
      <w:tr w:rsidR="006A3238" w:rsidRPr="006A3238" w14:paraId="6D33DAA8" w14:textId="77777777" w:rsidTr="006A3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F261AC" w14:textId="77777777" w:rsidR="006A3238" w:rsidRPr="006A3238" w:rsidRDefault="006A3238" w:rsidP="006A3238">
            <w:pP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0" w:type="auto"/>
          </w:tcPr>
          <w:p w14:paraId="2A99E6B1" w14:textId="77777777" w:rsidR="006A3238" w:rsidRPr="006A3238" w:rsidRDefault="006A3238" w:rsidP="006A3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74D7B67C" w14:textId="64A6A095" w:rsidR="0004377A" w:rsidRPr="006A3238" w:rsidRDefault="0004377A" w:rsidP="006A3238">
      <w:pPr>
        <w:rPr>
          <w:rFonts w:ascii="Calibri" w:hAnsi="Calibri" w:cs="Calibri"/>
        </w:rPr>
      </w:pPr>
    </w:p>
    <w:sectPr w:rsidR="0004377A" w:rsidRPr="006A3238" w:rsidSect="006A3238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2493" w14:textId="77777777" w:rsidR="006D37E3" w:rsidRDefault="006D37E3" w:rsidP="006A3238">
      <w:pPr>
        <w:spacing w:after="0" w:line="240" w:lineRule="auto"/>
      </w:pPr>
      <w:r>
        <w:separator/>
      </w:r>
    </w:p>
  </w:endnote>
  <w:endnote w:type="continuationSeparator" w:id="0">
    <w:p w14:paraId="7D9FB353" w14:textId="77777777" w:rsidR="006D37E3" w:rsidRDefault="006D37E3" w:rsidP="006A3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E3219" w14:textId="77777777" w:rsidR="006D37E3" w:rsidRDefault="006D37E3" w:rsidP="006A3238">
      <w:pPr>
        <w:spacing w:after="0" w:line="240" w:lineRule="auto"/>
      </w:pPr>
      <w:r>
        <w:separator/>
      </w:r>
    </w:p>
  </w:footnote>
  <w:footnote w:type="continuationSeparator" w:id="0">
    <w:p w14:paraId="358C5898" w14:textId="77777777" w:rsidR="006D37E3" w:rsidRDefault="006D37E3" w:rsidP="006A3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BA3"/>
    <w:multiLevelType w:val="multilevel"/>
    <w:tmpl w:val="062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3839"/>
    <w:multiLevelType w:val="multilevel"/>
    <w:tmpl w:val="222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A348D"/>
    <w:multiLevelType w:val="multilevel"/>
    <w:tmpl w:val="1A6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A29C9"/>
    <w:multiLevelType w:val="multilevel"/>
    <w:tmpl w:val="8FD2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46953">
    <w:abstractNumId w:val="2"/>
  </w:num>
  <w:num w:numId="2" w16cid:durableId="1860849482">
    <w:abstractNumId w:val="3"/>
  </w:num>
  <w:num w:numId="3" w16cid:durableId="976566687">
    <w:abstractNumId w:val="1"/>
  </w:num>
  <w:num w:numId="4" w16cid:durableId="203129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3D"/>
    <w:rsid w:val="0004377A"/>
    <w:rsid w:val="00684A64"/>
    <w:rsid w:val="006A3238"/>
    <w:rsid w:val="006D37E3"/>
    <w:rsid w:val="008E69BD"/>
    <w:rsid w:val="00A75541"/>
    <w:rsid w:val="00AF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7A5B4"/>
  <w15:chartTrackingRefBased/>
  <w15:docId w15:val="{C2F46B1E-61DC-4030-8403-C15677512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7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7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7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7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7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7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77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77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77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7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773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7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AF77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uerte">
    <w:name w:val="Strong"/>
    <w:basedOn w:val="Fuentedeprrafopredeter"/>
    <w:uiPriority w:val="22"/>
    <w:qFormat/>
    <w:rsid w:val="006A323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A32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3238"/>
  </w:style>
  <w:style w:type="paragraph" w:styleId="Piedepgina">
    <w:name w:val="footer"/>
    <w:basedOn w:val="Normal"/>
    <w:link w:val="PiedepginaCar"/>
    <w:uiPriority w:val="99"/>
    <w:unhideWhenUsed/>
    <w:rsid w:val="006A32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085_951110145774</dc:creator>
  <cp:keywords/>
  <dc:description/>
  <cp:lastModifiedBy>085_951110145774</cp:lastModifiedBy>
  <cp:revision>2</cp:revision>
  <dcterms:created xsi:type="dcterms:W3CDTF">2026-07-02T11:18:00Z</dcterms:created>
  <dcterms:modified xsi:type="dcterms:W3CDTF">2026-07-02T11:40:00Z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2026-07-02T11:40:15Z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147dcf8f-dec7-4fac-ac9d-dbfce5ce7bbc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