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9A2" w:rsidRDefault="007F39A2">
      <w:pPr>
        <w:pStyle w:val="Heading"/>
        <w:rPr>
          <w:rFonts w:ascii="Arial" w:hAnsi="Arial"/>
          <w:caps w:val="0"/>
          <w:szCs w:val="28"/>
        </w:rPr>
      </w:pPr>
      <w:r>
        <w:rPr>
          <w:rFonts w:ascii="Arial" w:hAnsi="Arial"/>
          <w:szCs w:val="28"/>
        </w:rPr>
        <w:t>t</w:t>
      </w:r>
      <w:r>
        <w:rPr>
          <w:rFonts w:ascii="Arial" w:hAnsi="Arial"/>
          <w:caps w:val="0"/>
          <w:szCs w:val="28"/>
        </w:rPr>
        <w:t>axes</w:t>
      </w:r>
    </w:p>
    <w:p w:rsidR="008068EE" w:rsidRDefault="008068EE">
      <w:pPr>
        <w:pStyle w:val="Heading"/>
        <w:rPr>
          <w:rFonts w:ascii="Arial" w:hAnsi="Arial"/>
          <w:caps w:val="0"/>
          <w:szCs w:val="28"/>
        </w:rPr>
      </w:pPr>
    </w:p>
    <w:p w:rsidR="008068EE" w:rsidRDefault="008068EE" w:rsidP="008068EE">
      <w:pPr>
        <w:pStyle w:val="Heading"/>
        <w:jc w:val="left"/>
        <w:rPr>
          <w:szCs w:val="28"/>
        </w:rPr>
      </w:pPr>
      <w:r>
        <w:rPr>
          <w:rFonts w:ascii="Arial" w:hAnsi="Arial"/>
          <w:caps w:val="0"/>
          <w:szCs w:val="28"/>
        </w:rPr>
        <w:t xml:space="preserve">Create a new project called </w:t>
      </w:r>
      <w:proofErr w:type="spellStart"/>
      <w:r>
        <w:rPr>
          <w:rFonts w:ascii="Arial" w:hAnsi="Arial"/>
          <w:caps w:val="0"/>
          <w:szCs w:val="28"/>
        </w:rPr>
        <w:t>LibrariesAPIs</w:t>
      </w:r>
      <w:proofErr w:type="spellEnd"/>
      <w:r>
        <w:rPr>
          <w:rFonts w:ascii="Arial" w:hAnsi="Arial"/>
          <w:caps w:val="0"/>
          <w:szCs w:val="28"/>
        </w:rPr>
        <w:t>. In your new project, create a new class called taxes.</w:t>
      </w:r>
    </w:p>
    <w:p w:rsidR="007F39A2" w:rsidRDefault="007F39A2">
      <w:pPr>
        <w:rPr>
          <w:sz w:val="22"/>
        </w:rPr>
      </w:pPr>
    </w:p>
    <w:p w:rsidR="007F39A2" w:rsidRDefault="007F39A2" w:rsidP="008068EE">
      <w:pPr>
        <w:pStyle w:val="BodyText"/>
        <w:jc w:val="both"/>
      </w:pPr>
      <w:r>
        <w:t xml:space="preserve">There are many absolutes in life, one of which is taxes.  In this </w:t>
      </w:r>
      <w:proofErr w:type="gramStart"/>
      <w:r>
        <w:t>lesson</w:t>
      </w:r>
      <w:proofErr w:type="gramEnd"/>
      <w:r>
        <w:t xml:space="preserve"> we study the tax deductions required to print a payroll check.  The first tier of the federal income tax rate is 15% (as of 1996) and FICA is an abbreviation for Social Security Tax.  The latest calculations show that the average American worker toils for the government for about 5 out of the 12 months of the year. </w:t>
      </w:r>
    </w:p>
    <w:p w:rsidR="007F39A2" w:rsidRDefault="007F39A2">
      <w:pPr>
        <w:rPr>
          <w:sz w:val="22"/>
        </w:rPr>
      </w:pPr>
    </w:p>
    <w:p w:rsidR="007F39A2" w:rsidRDefault="007F39A2">
      <w:pPr>
        <w:rPr>
          <w:sz w:val="22"/>
        </w:rPr>
      </w:pPr>
    </w:p>
    <w:p w:rsidR="007F39A2" w:rsidRPr="00BF0B59" w:rsidRDefault="007F39A2">
      <w:pPr>
        <w:rPr>
          <w:rFonts w:ascii="Arial" w:hAnsi="Arial" w:cs="Arial"/>
          <w:sz w:val="22"/>
        </w:rPr>
      </w:pPr>
      <w:r w:rsidRPr="00BF0B59">
        <w:rPr>
          <w:rFonts w:ascii="Arial" w:hAnsi="Arial" w:cs="Arial"/>
          <w:b/>
          <w:sz w:val="22"/>
        </w:rPr>
        <w:t>Assignment:</w:t>
      </w:r>
    </w:p>
    <w:p w:rsidR="007F39A2" w:rsidRDefault="007F39A2">
      <w:pPr>
        <w:rPr>
          <w:sz w:val="22"/>
        </w:rPr>
      </w:pPr>
    </w:p>
    <w:p w:rsidR="00C74445" w:rsidRDefault="007F39A2" w:rsidP="00691B79">
      <w:pPr>
        <w:pStyle w:val="Labnumbers"/>
        <w:ind w:left="0" w:firstLine="0"/>
        <w:jc w:val="both"/>
        <w:rPr>
          <w:sz w:val="22"/>
        </w:rPr>
      </w:pPr>
      <w:r>
        <w:rPr>
          <w:sz w:val="22"/>
        </w:rPr>
        <w:t xml:space="preserve">Write a program that calculates, stores, and prints tax info about one person.  The constructor will take the hours worked and the hourly rate paid.  You are </w:t>
      </w:r>
      <w:r>
        <w:rPr>
          <w:sz w:val="22"/>
          <w:u w:val="single"/>
        </w:rPr>
        <w:t>not</w:t>
      </w:r>
      <w:r>
        <w:rPr>
          <w:sz w:val="22"/>
        </w:rPr>
        <w:t xml:space="preserve"> required to line up the decimal points in your output.  </w:t>
      </w:r>
    </w:p>
    <w:p w:rsidR="007F39A2" w:rsidRDefault="007F39A2" w:rsidP="00691B79">
      <w:pPr>
        <w:pStyle w:val="Labnumbers"/>
        <w:ind w:left="0" w:firstLine="0"/>
        <w:jc w:val="both"/>
        <w:rPr>
          <w:sz w:val="22"/>
        </w:rPr>
      </w:pPr>
      <w:r>
        <w:rPr>
          <w:sz w:val="22"/>
          <w:u w:val="single"/>
        </w:rPr>
        <w:t>Note:</w:t>
      </w:r>
      <w:r>
        <w:rPr>
          <w:sz w:val="22"/>
        </w:rPr>
        <w:t xml:space="preserve"> “Gross Pay” means income before tax is deducted, and “Net Pay” means income after tax is deducted.  Here is an example output:</w:t>
      </w:r>
    </w:p>
    <w:p w:rsidR="007F39A2" w:rsidRDefault="007F39A2">
      <w:pPr>
        <w:pStyle w:val="Labnumbers"/>
        <w:rPr>
          <w:sz w:val="22"/>
        </w:rPr>
      </w:pPr>
    </w:p>
    <w:p w:rsidR="007F39A2" w:rsidRDefault="007F39A2">
      <w:pPr>
        <w:tabs>
          <w:tab w:val="right" w:pos="3600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Hours worked: 30.0</w:t>
      </w:r>
    </w:p>
    <w:p w:rsidR="007F39A2" w:rsidRDefault="007F39A2">
      <w:pPr>
        <w:tabs>
          <w:tab w:val="right" w:pos="3600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Hourly rate: 12.35</w:t>
      </w:r>
    </w:p>
    <w:p w:rsidR="007F39A2" w:rsidRDefault="007F39A2">
      <w:pPr>
        <w:tabs>
          <w:tab w:val="right" w:pos="3600"/>
        </w:tabs>
        <w:ind w:left="720"/>
        <w:rPr>
          <w:rFonts w:ascii="Courier New" w:hAnsi="Courier New" w:cs="Courier New"/>
          <w:sz w:val="20"/>
        </w:rPr>
      </w:pPr>
    </w:p>
    <w:p w:rsidR="007F39A2" w:rsidRDefault="007F39A2">
      <w:pPr>
        <w:tabs>
          <w:tab w:val="right" w:pos="3600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Gross pay: 370.5</w:t>
      </w:r>
    </w:p>
    <w:p w:rsidR="007F39A2" w:rsidRDefault="007F39A2">
      <w:pPr>
        <w:tabs>
          <w:tab w:val="right" w:pos="3600"/>
        </w:tabs>
        <w:ind w:left="720"/>
        <w:rPr>
          <w:rFonts w:ascii="Courier New" w:hAnsi="Courier New" w:cs="Courier New"/>
          <w:sz w:val="20"/>
        </w:rPr>
      </w:pPr>
    </w:p>
    <w:p w:rsidR="007F39A2" w:rsidRDefault="007F39A2">
      <w:pPr>
        <w:tabs>
          <w:tab w:val="right" w:pos="3600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Federal Tax (15.4%): 57.057</w:t>
      </w:r>
    </w:p>
    <w:p w:rsidR="007F39A2" w:rsidRDefault="007F39A2">
      <w:pPr>
        <w:tabs>
          <w:tab w:val="right" w:pos="3600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FICA Tax (7.75%): 28.71375</w:t>
      </w:r>
    </w:p>
    <w:p w:rsidR="007F39A2" w:rsidRDefault="007F39A2">
      <w:pPr>
        <w:tabs>
          <w:tab w:val="right" w:pos="3600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State Tax (4.0%): 14.82</w:t>
      </w:r>
      <w:bookmarkStart w:id="0" w:name="_GoBack"/>
      <w:bookmarkEnd w:id="0"/>
    </w:p>
    <w:p w:rsidR="007F39A2" w:rsidRDefault="007F39A2">
      <w:pPr>
        <w:tabs>
          <w:tab w:val="right" w:pos="3600"/>
        </w:tabs>
        <w:ind w:left="720"/>
        <w:rPr>
          <w:rFonts w:ascii="Courier New" w:hAnsi="Courier New" w:cs="Courier New"/>
          <w:sz w:val="20"/>
        </w:rPr>
      </w:pPr>
    </w:p>
    <w:p w:rsidR="007F39A2" w:rsidRDefault="007F39A2">
      <w:pPr>
        <w:tabs>
          <w:tab w:val="right" w:pos="3600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Net pay: 269.90925</w:t>
      </w:r>
    </w:p>
    <w:p w:rsidR="007F39A2" w:rsidRDefault="007F39A2">
      <w:pPr>
        <w:tabs>
          <w:tab w:val="right" w:pos="3600"/>
        </w:tabs>
        <w:ind w:left="720"/>
        <w:rPr>
          <w:rFonts w:ascii="Courier New" w:hAnsi="Courier New" w:cs="Courier New"/>
          <w:sz w:val="20"/>
        </w:rPr>
      </w:pPr>
    </w:p>
    <w:p w:rsidR="007F39A2" w:rsidRDefault="007F39A2">
      <w:pPr>
        <w:tabs>
          <w:tab w:val="right" w:pos="3600"/>
        </w:tabs>
        <w:ind w:left="720"/>
        <w:rPr>
          <w:sz w:val="22"/>
        </w:rPr>
      </w:pPr>
    </w:p>
    <w:p w:rsidR="007F39A2" w:rsidRDefault="007F39A2" w:rsidP="00366EB7">
      <w:pPr>
        <w:pStyle w:val="Labnumbers"/>
        <w:tabs>
          <w:tab w:val="clear" w:pos="360"/>
          <w:tab w:val="clear" w:pos="720"/>
        </w:tabs>
        <w:rPr>
          <w:sz w:val="22"/>
        </w:rPr>
      </w:pPr>
      <w:r>
        <w:rPr>
          <w:sz w:val="22"/>
        </w:rPr>
        <w:t>Your program may give a slightly different net pay answer due to rou</w:t>
      </w:r>
      <w:r w:rsidR="00366EB7">
        <w:rPr>
          <w:sz w:val="22"/>
        </w:rPr>
        <w:t xml:space="preserve">nding off issues.  Do not worry </w:t>
      </w:r>
      <w:r>
        <w:rPr>
          <w:sz w:val="22"/>
        </w:rPr>
        <w:t>about this difference.</w:t>
      </w:r>
    </w:p>
    <w:p w:rsidR="007F39A2" w:rsidRDefault="007F39A2">
      <w:pPr>
        <w:pStyle w:val="Labnumbers"/>
        <w:rPr>
          <w:sz w:val="22"/>
        </w:rPr>
      </w:pPr>
    </w:p>
    <w:p w:rsidR="007F39A2" w:rsidRDefault="007F39A2">
      <w:pPr>
        <w:pStyle w:val="Labnumbers"/>
        <w:rPr>
          <w:sz w:val="22"/>
        </w:rPr>
      </w:pPr>
      <w:r>
        <w:rPr>
          <w:sz w:val="22"/>
        </w:rPr>
        <w:t xml:space="preserve">Use </w:t>
      </w:r>
      <w:r>
        <w:rPr>
          <w:b/>
          <w:sz w:val="22"/>
        </w:rPr>
        <w:t>final</w:t>
      </w:r>
      <w:r>
        <w:rPr>
          <w:sz w:val="22"/>
        </w:rPr>
        <w:t xml:space="preserve"> values to store the tax rates in your program.</w:t>
      </w:r>
    </w:p>
    <w:p w:rsidR="007F39A2" w:rsidRDefault="007F39A2">
      <w:pPr>
        <w:pStyle w:val="Labnumbers"/>
        <w:rPr>
          <w:sz w:val="22"/>
        </w:rPr>
      </w:pPr>
    </w:p>
    <w:p w:rsidR="007F39A2" w:rsidRDefault="007F39A2">
      <w:pPr>
        <w:pStyle w:val="Labnumbers"/>
        <w:rPr>
          <w:sz w:val="22"/>
        </w:rPr>
      </w:pPr>
    </w:p>
    <w:sectPr w:rsidR="007F39A2" w:rsidSect="00F47130">
      <w:headerReference w:type="default" r:id="rId6"/>
      <w:pgSz w:w="12240" w:h="15840" w:code="1"/>
      <w:pgMar w:top="1440" w:right="1440" w:bottom="1440" w:left="1440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B17" w:rsidRDefault="00312B17">
      <w:r>
        <w:separator/>
      </w:r>
    </w:p>
  </w:endnote>
  <w:endnote w:type="continuationSeparator" w:id="0">
    <w:p w:rsidR="00312B17" w:rsidRDefault="0031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B17" w:rsidRDefault="00312B17">
      <w:r>
        <w:separator/>
      </w:r>
    </w:p>
  </w:footnote>
  <w:footnote w:type="continuationSeparator" w:id="0">
    <w:p w:rsidR="00312B17" w:rsidRDefault="00312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6EE" w:rsidRPr="003166EE" w:rsidRDefault="003166EE" w:rsidP="003166EE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</w:rPr>
    </w:pPr>
    <w:r w:rsidRPr="003166EE">
      <w:rPr>
        <w:rFonts w:ascii="Arial" w:hAnsi="Arial" w:cs="Arial"/>
        <w:sz w:val="16"/>
        <w:szCs w:val="16"/>
      </w:rPr>
      <w:tab/>
    </w:r>
    <w:r w:rsidRPr="003166EE">
      <w:rPr>
        <w:rFonts w:ascii="Arial" w:hAnsi="Arial" w:cs="Arial"/>
        <w:sz w:val="16"/>
        <w:szCs w:val="16"/>
      </w:rPr>
      <w:tab/>
    </w:r>
    <w:r w:rsidRPr="003166EE">
      <w:rPr>
        <w:rFonts w:ascii="Arial" w:hAnsi="Arial" w:cs="Arial"/>
        <w:b/>
        <w:sz w:val="18"/>
        <w:szCs w:val="18"/>
      </w:rPr>
      <w:t xml:space="preserve"> </w:t>
    </w:r>
    <w:r w:rsidRPr="003166EE">
      <w:rPr>
        <w:rStyle w:val="PageNumber"/>
        <w:rFonts w:ascii="Arial" w:hAnsi="Arial" w:cs="Arial"/>
        <w:b/>
        <w:sz w:val="18"/>
        <w:szCs w:val="18"/>
        <w:lang w:eastAsia="en-US"/>
      </w:rPr>
      <w:fldChar w:fldCharType="begin"/>
    </w:r>
    <w:r w:rsidRPr="003166EE">
      <w:rPr>
        <w:rStyle w:val="PageNumber"/>
        <w:rFonts w:ascii="Arial" w:hAnsi="Arial" w:cs="Arial"/>
        <w:b/>
        <w:sz w:val="18"/>
        <w:szCs w:val="18"/>
        <w:lang w:eastAsia="en-US"/>
      </w:rPr>
      <w:instrText xml:space="preserve"> PAGE </w:instrText>
    </w:r>
    <w:r w:rsidRPr="003166EE">
      <w:rPr>
        <w:rStyle w:val="PageNumber"/>
        <w:rFonts w:ascii="Arial" w:hAnsi="Arial" w:cs="Arial"/>
        <w:b/>
        <w:sz w:val="18"/>
        <w:szCs w:val="18"/>
        <w:lang w:eastAsia="en-US"/>
      </w:rPr>
      <w:fldChar w:fldCharType="separate"/>
    </w:r>
    <w:r w:rsidR="00691B79">
      <w:rPr>
        <w:rStyle w:val="PageNumber"/>
        <w:rFonts w:ascii="Arial" w:hAnsi="Arial" w:cs="Arial"/>
        <w:b/>
        <w:noProof/>
        <w:sz w:val="18"/>
        <w:szCs w:val="18"/>
        <w:lang w:eastAsia="en-US"/>
      </w:rPr>
      <w:t>1</w:t>
    </w:r>
    <w:r w:rsidRPr="003166EE">
      <w:rPr>
        <w:rStyle w:val="PageNumber"/>
        <w:rFonts w:ascii="Arial" w:hAnsi="Arial" w:cs="Arial"/>
        <w:b/>
        <w:sz w:val="18"/>
        <w:szCs w:val="18"/>
        <w:lang w:eastAsia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66EE"/>
    <w:rsid w:val="00133045"/>
    <w:rsid w:val="00164F79"/>
    <w:rsid w:val="00312B17"/>
    <w:rsid w:val="003166EE"/>
    <w:rsid w:val="00366EB7"/>
    <w:rsid w:val="004A1E67"/>
    <w:rsid w:val="00506D0C"/>
    <w:rsid w:val="006017F4"/>
    <w:rsid w:val="00691B79"/>
    <w:rsid w:val="006F7A9F"/>
    <w:rsid w:val="00784F74"/>
    <w:rsid w:val="007F39A2"/>
    <w:rsid w:val="008068EE"/>
    <w:rsid w:val="00BF0B59"/>
    <w:rsid w:val="00C729FF"/>
    <w:rsid w:val="00C74445"/>
    <w:rsid w:val="00C87F9C"/>
    <w:rsid w:val="00D73EEA"/>
    <w:rsid w:val="00F4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229B70"/>
  <w15:chartTrackingRefBased/>
  <w15:docId w15:val="{F412499E-BBA0-4F1E-A605-3830340E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NumberedMain">
    <w:name w:val="Numbered Main"/>
    <w:basedOn w:val="o1"/>
    <w:pPr>
      <w:tabs>
        <w:tab w:val="left" w:pos="3240"/>
      </w:tabs>
      <w:ind w:left="324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h1">
    <w:name w:val="h1"/>
    <w:basedOn w:val="Normal"/>
    <w:pPr>
      <w:ind w:left="2880"/>
    </w:pPr>
  </w:style>
  <w:style w:type="paragraph" w:customStyle="1" w:styleId="FirstIndent">
    <w:name w:val="First Indent"/>
    <w:basedOn w:val="o1"/>
    <w:pPr>
      <w:tabs>
        <w:tab w:val="left" w:pos="3600"/>
      </w:tabs>
      <w:ind w:left="3600" w:hanging="360"/>
    </w:pPr>
  </w:style>
  <w:style w:type="paragraph" w:customStyle="1" w:styleId="SecondIndent">
    <w:name w:val="Second Indent"/>
    <w:basedOn w:val="FirstIndent"/>
    <w:pPr>
      <w:tabs>
        <w:tab w:val="clear" w:pos="3600"/>
        <w:tab w:val="left" w:pos="3960"/>
      </w:tabs>
      <w:ind w:left="3960"/>
    </w:pPr>
  </w:style>
  <w:style w:type="paragraph" w:customStyle="1" w:styleId="Program">
    <w:name w:val="Program"/>
    <w:basedOn w:val="o1"/>
    <w:pPr>
      <w:tabs>
        <w:tab w:val="left" w:pos="3240"/>
        <w:tab w:val="left" w:pos="3600"/>
        <w:tab w:val="left" w:pos="3960"/>
      </w:tabs>
    </w:pPr>
    <w:rPr>
      <w:sz w:val="20"/>
    </w:rPr>
  </w:style>
  <w:style w:type="paragraph" w:customStyle="1" w:styleId="Heading">
    <w:name w:val="Heading"/>
    <w:basedOn w:val="Normal"/>
    <w:pPr>
      <w:jc w:val="center"/>
    </w:pPr>
    <w:rPr>
      <w:b/>
      <w:caps/>
      <w:sz w:val="28"/>
    </w:rPr>
  </w:style>
  <w:style w:type="paragraph" w:customStyle="1" w:styleId="SOLessnTitle">
    <w:name w:val="S/O Lessn Title"/>
    <w:basedOn w:val="Heading"/>
    <w:rPr>
      <w:caps w:val="0"/>
    </w:rPr>
  </w:style>
  <w:style w:type="paragraph" w:customStyle="1" w:styleId="Division-tabs">
    <w:name w:val="Division-tabs"/>
    <w:basedOn w:val="h1"/>
    <w:pPr>
      <w:tabs>
        <w:tab w:val="left" w:pos="2880"/>
      </w:tabs>
      <w:ind w:hanging="2880"/>
    </w:pPr>
  </w:style>
  <w:style w:type="paragraph" w:customStyle="1" w:styleId="Division-numbers">
    <w:name w:val="Division-numbers"/>
    <w:basedOn w:val="Division-tabs"/>
    <w:pPr>
      <w:tabs>
        <w:tab w:val="left" w:pos="3240"/>
      </w:tabs>
      <w:ind w:left="3240" w:hanging="3240"/>
    </w:pPr>
  </w:style>
  <w:style w:type="paragraph" w:customStyle="1" w:styleId="Labnumbers">
    <w:name w:val="Lab numbers"/>
    <w:basedOn w:val="Normal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22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8</cp:revision>
  <cp:lastPrinted>2011-10-04T16:11:00Z</cp:lastPrinted>
  <dcterms:created xsi:type="dcterms:W3CDTF">2017-09-08T01:06:00Z</dcterms:created>
  <dcterms:modified xsi:type="dcterms:W3CDTF">2017-09-08T01:10:00Z</dcterms:modified>
</cp:coreProperties>
</file>