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99" w:rsidRDefault="006A0547">
      <w:pPr>
        <w:pStyle w:val="Heading"/>
        <w:rPr>
          <w:bCs/>
          <w:szCs w:val="28"/>
        </w:rPr>
      </w:pPr>
      <w:r>
        <w:rPr>
          <w:bCs/>
          <w:szCs w:val="28"/>
        </w:rPr>
        <w:t xml:space="preserve">WORKSHEET </w:t>
      </w:r>
      <w:r w:rsidR="00433999">
        <w:rPr>
          <w:bCs/>
          <w:szCs w:val="28"/>
        </w:rPr>
        <w:t>2.2 – Answer Sheet</w:t>
      </w:r>
    </w:p>
    <w:p w:rsidR="00433999" w:rsidRDefault="00433999">
      <w:pPr>
        <w:pStyle w:val="Heading"/>
        <w:rPr>
          <w:bCs/>
          <w:szCs w:val="28"/>
        </w:rPr>
      </w:pPr>
    </w:p>
    <w:p w:rsidR="00433999" w:rsidRDefault="00433999">
      <w:pPr>
        <w:pStyle w:val="Heading"/>
      </w:pPr>
      <w:r>
        <w:t>Review OOP</w:t>
      </w:r>
    </w:p>
    <w:p w:rsidR="00433999" w:rsidRDefault="00433999">
      <w:pPr>
        <w:rPr>
          <w:rFonts w:ascii="Arial" w:hAnsi="Arial"/>
        </w:rPr>
      </w:pPr>
    </w:p>
    <w:p w:rsidR="00433999" w:rsidRDefault="00433999">
      <w:r>
        <w:t>1.</w:t>
      </w:r>
    </w:p>
    <w:p w:rsidR="00433999" w:rsidRDefault="0043399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ourier New" w:hAnsi="Courier New" w:cs="Courier New"/>
          <w:bCs/>
          <w:sz w:val="22"/>
        </w:rPr>
      </w:pPr>
      <w:r>
        <w:rPr>
          <w:bCs/>
        </w:rPr>
        <w:t>Class – In OOP, a set of instructions like a blueprint that determines what kind of behaviors and attributes objects have, as well as how to create new instances of those objects.</w:t>
      </w:r>
    </w:p>
    <w:p w:rsidR="00433999" w:rsidRDefault="00433999">
      <w:pPr>
        <w:ind w:left="1440" w:hanging="720"/>
        <w:rPr>
          <w:bCs/>
        </w:rPr>
      </w:pPr>
    </w:p>
    <w:p w:rsidR="00433999" w:rsidRDefault="0043399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Cs/>
        </w:rPr>
      </w:pPr>
      <w:r>
        <w:rPr>
          <w:bCs/>
        </w:rPr>
        <w:t>Object – In OOP, a virtual object, created by a program and from a class definition, which interacts with other objects to complete a task.</w:t>
      </w:r>
    </w:p>
    <w:p w:rsidR="00433999" w:rsidRDefault="00433999">
      <w:pPr>
        <w:ind w:left="1440" w:hanging="720"/>
        <w:rPr>
          <w:bCs/>
        </w:rPr>
      </w:pPr>
    </w:p>
    <w:p w:rsidR="00433999" w:rsidRDefault="00433999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Cs/>
        </w:rPr>
      </w:pPr>
      <w:r>
        <w:rPr>
          <w:bCs/>
        </w:rPr>
        <w:t>DrawingTool – A class that creates DrawingTo</w:t>
      </w:r>
      <w:bookmarkStart w:id="0" w:name="_GoBack"/>
      <w:bookmarkEnd w:id="0"/>
      <w:r>
        <w:rPr>
          <w:bCs/>
        </w:rPr>
        <w:t>ol objects to draw patterns on a SketchPad object.</w:t>
      </w:r>
    </w:p>
    <w:p w:rsidR="00433999" w:rsidRDefault="00433999">
      <w:pPr>
        <w:pStyle w:val="BodyTextIndent"/>
        <w:ind w:firstLine="0"/>
        <w:rPr>
          <w:bCs/>
        </w:rPr>
      </w:pPr>
    </w:p>
    <w:p w:rsidR="00433999" w:rsidRDefault="00433999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Cs/>
        </w:rPr>
      </w:pPr>
      <w:r>
        <w:rPr>
          <w:bCs/>
        </w:rPr>
        <w:t>SketchPad – The virtual drawing surface that a DrawingTool object marks on.</w:t>
      </w:r>
    </w:p>
    <w:p w:rsidR="00433999" w:rsidRDefault="00433999">
      <w:pPr>
        <w:pStyle w:val="BodyTextIndent"/>
        <w:ind w:firstLine="0"/>
        <w:rPr>
          <w:bCs/>
        </w:rPr>
      </w:pPr>
    </w:p>
    <w:p w:rsidR="00433999" w:rsidRDefault="00433999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Cs/>
        </w:rPr>
      </w:pPr>
      <w:r>
        <w:rPr>
          <w:bCs/>
        </w:rPr>
        <w:t>Attributes – Aspects of an object, which describe its current state.</w:t>
      </w:r>
    </w:p>
    <w:p w:rsidR="00433999" w:rsidRDefault="00433999">
      <w:pPr>
        <w:pStyle w:val="BodyTextIndent"/>
        <w:ind w:firstLine="0"/>
        <w:rPr>
          <w:bCs/>
        </w:rPr>
      </w:pPr>
    </w:p>
    <w:p w:rsidR="00433999" w:rsidRDefault="00433999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Cs/>
        </w:rPr>
      </w:pPr>
      <w:r>
        <w:rPr>
          <w:bCs/>
        </w:rPr>
        <w:t>Constructors – Special methods that describe how objects are created and often set the initial state of the object.</w:t>
      </w:r>
    </w:p>
    <w:p w:rsidR="00433999" w:rsidRDefault="00433999">
      <w:pPr>
        <w:pStyle w:val="BodyTextIndent"/>
        <w:ind w:firstLine="0"/>
        <w:rPr>
          <w:bCs/>
        </w:rPr>
      </w:pPr>
    </w:p>
    <w:p w:rsidR="00433999" w:rsidRDefault="00433999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Cs/>
        </w:rPr>
      </w:pPr>
      <w:r>
        <w:rPr>
          <w:bCs/>
        </w:rPr>
        <w:t>Behaviors – Actions that objects can do.  An object should be defined more by what it can do than values that it holds.</w:t>
      </w:r>
    </w:p>
    <w:p w:rsidR="00433999" w:rsidRDefault="00433999">
      <w:pPr>
        <w:pStyle w:val="BodyTextIndent"/>
        <w:ind w:left="0" w:firstLine="0"/>
        <w:rPr>
          <w:b/>
          <w:bCs/>
        </w:rPr>
      </w:pPr>
    </w:p>
    <w:p w:rsidR="00433999" w:rsidRDefault="00433999">
      <w:pPr>
        <w:pStyle w:val="BodyTextIndent"/>
        <w:ind w:left="0" w:firstLine="0"/>
        <w:rPr>
          <w:b/>
          <w:bCs/>
        </w:rPr>
      </w:pPr>
    </w:p>
    <w:p w:rsidR="00433999" w:rsidRDefault="00433999">
      <w:pPr>
        <w:pStyle w:val="BodyTextIndent"/>
        <w:ind w:left="0" w:firstLine="0"/>
      </w:pPr>
    </w:p>
    <w:p w:rsidR="00433999" w:rsidRDefault="00433999">
      <w:pPr>
        <w:pStyle w:val="BodyTextIndent"/>
        <w:numPr>
          <w:ilvl w:val="1"/>
          <w:numId w:val="4"/>
        </w:numPr>
        <w:tabs>
          <w:tab w:val="clear" w:pos="1800"/>
        </w:tabs>
        <w:ind w:left="720"/>
      </w:pPr>
      <w:r>
        <w:rPr>
          <w:bCs/>
        </w:rPr>
        <w:t xml:space="preserve">They all have </w:t>
      </w:r>
      <w:proofErr w:type="gramStart"/>
      <w:r>
        <w:rPr>
          <w:bCs/>
        </w:rPr>
        <w:t>draw(</w:t>
      </w:r>
      <w:proofErr w:type="gramEnd"/>
      <w:r>
        <w:rPr>
          <w:bCs/>
        </w:rPr>
        <w:t>) methods and they all have a constructor.  The draw method creates the appropriate picture.  Answers may vary.</w:t>
      </w:r>
    </w:p>
    <w:p w:rsidR="00433999" w:rsidRDefault="00433999">
      <w:pPr>
        <w:pStyle w:val="BodyTextIndent"/>
      </w:pPr>
    </w:p>
    <w:p w:rsidR="00433999" w:rsidRDefault="00433999">
      <w:pPr>
        <w:pStyle w:val="BodyTextIndent"/>
        <w:rPr>
          <w:bCs/>
        </w:rPr>
      </w:pPr>
      <w:r>
        <w:t>3.</w:t>
      </w:r>
      <w:r>
        <w:rPr>
          <w:bCs/>
        </w:rPr>
        <w:tab/>
        <w:t>The pictures were different, so the actual lines of code were different.  The class names are different.  Answers may vary.</w:t>
      </w:r>
    </w:p>
    <w:p w:rsidR="00433999" w:rsidRDefault="00433999">
      <w:pPr>
        <w:pStyle w:val="BodyTextIndent"/>
        <w:ind w:left="0" w:firstLine="0"/>
      </w:pPr>
    </w:p>
    <w:p w:rsidR="00433999" w:rsidRDefault="00433999">
      <w:pPr>
        <w:ind w:left="720" w:hanging="720"/>
        <w:rPr>
          <w:rFonts w:ascii="Courier New" w:hAnsi="Courier New" w:cs="Courier New"/>
          <w:bCs/>
          <w:sz w:val="22"/>
        </w:rPr>
      </w:pPr>
      <w:r>
        <w:t>4.</w:t>
      </w:r>
      <w:r>
        <w:tab/>
      </w:r>
      <w:r>
        <w:rPr>
          <w:bCs/>
        </w:rPr>
        <w:t>A circle centered at the point (0,0) with a radius of 50 with a circumscribed square around the circle.</w:t>
      </w:r>
    </w:p>
    <w:p w:rsidR="00433999" w:rsidRDefault="00433999">
      <w:pPr>
        <w:rPr>
          <w:b/>
          <w:bCs/>
        </w:rPr>
      </w:pPr>
    </w:p>
    <w:p w:rsidR="00433999" w:rsidRDefault="00433999"/>
    <w:p w:rsidR="00433999" w:rsidRDefault="00433999">
      <w:pPr>
        <w:ind w:left="720" w:hanging="720"/>
      </w:pPr>
      <w:r>
        <w:tab/>
      </w:r>
    </w:p>
    <w:p w:rsidR="00433999" w:rsidRDefault="003173BD" w:rsidP="00433999">
      <w:pPr>
        <w:ind w:left="720" w:hanging="720"/>
        <w:jc w:val="center"/>
      </w:pPr>
      <w:r>
        <w:rPr>
          <w:noProof/>
        </w:rPr>
        <w:lastRenderedPageBreak/>
        <w:drawing>
          <wp:inline distT="0" distB="0" distL="0" distR="0">
            <wp:extent cx="2228850" cy="2333625"/>
            <wp:effectExtent l="0" t="0" r="0" b="0"/>
            <wp:docPr id="1" name="Picture 1" descr="drawcircsquare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circsquarein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99" w:rsidRDefault="00433999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433999" w:rsidRDefault="00433999">
      <w:pPr>
        <w:rPr>
          <w:rFonts w:ascii="Courier New" w:hAnsi="Courier New" w:cs="Courier New"/>
          <w:sz w:val="22"/>
        </w:rPr>
      </w:pPr>
    </w:p>
    <w:p w:rsidR="00433999" w:rsidRDefault="00433999">
      <w:pPr>
        <w:ind w:left="720" w:hanging="720"/>
      </w:pPr>
    </w:p>
    <w:p w:rsidR="00433999" w:rsidRDefault="00433999">
      <w:pPr>
        <w:ind w:left="720" w:hanging="720"/>
      </w:pPr>
    </w:p>
    <w:p w:rsidR="00433999" w:rsidRDefault="00433999">
      <w:pPr>
        <w:numPr>
          <w:ilvl w:val="0"/>
          <w:numId w:val="6"/>
        </w:numPr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marker.up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>();</w:t>
      </w:r>
    </w:p>
    <w:p w:rsidR="00433999" w:rsidRDefault="00433999">
      <w:pPr>
        <w:ind w:left="720"/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marker.home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>();</w:t>
      </w:r>
    </w:p>
    <w:p w:rsidR="00433999" w:rsidRDefault="00433999">
      <w:pPr>
        <w:ind w:left="720"/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marker.down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>();</w:t>
      </w:r>
    </w:p>
    <w:p w:rsidR="00433999" w:rsidRDefault="00433999">
      <w:pPr>
        <w:ind w:left="720"/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marker.drawCircle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>(115);</w:t>
      </w:r>
    </w:p>
    <w:p w:rsidR="00433999" w:rsidRDefault="00433999">
      <w:pPr>
        <w:ind w:left="720"/>
        <w:rPr>
          <w:bCs/>
        </w:rPr>
      </w:pPr>
    </w:p>
    <w:p w:rsidR="00433999" w:rsidRDefault="00433999">
      <w:pPr>
        <w:ind w:left="720"/>
        <w:rPr>
          <w:bCs/>
        </w:rPr>
      </w:pPr>
      <w:r>
        <w:rPr>
          <w:bCs/>
        </w:rPr>
        <w:t>Your solution should look like the following.</w:t>
      </w:r>
    </w:p>
    <w:p w:rsidR="00433999" w:rsidRDefault="00433999">
      <w:pPr>
        <w:ind w:left="720"/>
      </w:pPr>
    </w:p>
    <w:p w:rsidR="00433999" w:rsidRDefault="00433999">
      <w:pPr>
        <w:ind w:left="720"/>
      </w:pPr>
    </w:p>
    <w:p w:rsidR="00433999" w:rsidRDefault="003173BD" w:rsidP="00433999">
      <w:pPr>
        <w:ind w:left="360"/>
        <w:jc w:val="center"/>
      </w:pPr>
      <w:r>
        <w:rPr>
          <w:noProof/>
        </w:rPr>
        <w:drawing>
          <wp:inline distT="0" distB="0" distL="0" distR="0">
            <wp:extent cx="2590800" cy="2876550"/>
            <wp:effectExtent l="0" t="0" r="0" b="0"/>
            <wp:docPr id="2" name="Picture 2" descr="drawcircsquareci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wcircsquarecir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99" w:rsidRDefault="00433999">
      <w:pPr>
        <w:ind w:left="720" w:hanging="720"/>
      </w:pPr>
    </w:p>
    <w:p w:rsidR="00433999" w:rsidRDefault="00433999">
      <w:pPr>
        <w:ind w:left="720" w:hanging="720"/>
      </w:pPr>
    </w:p>
    <w:p w:rsidR="00433999" w:rsidRDefault="00433999">
      <w:pPr>
        <w:pStyle w:val="BodyTextIndent"/>
      </w:pPr>
    </w:p>
    <w:p w:rsidR="00433999" w:rsidRDefault="00433999">
      <w:pPr>
        <w:pStyle w:val="BodyTextIndent"/>
        <w:ind w:left="0" w:firstLine="0"/>
      </w:pPr>
    </w:p>
    <w:sectPr w:rsidR="004339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D86" w:rsidRDefault="00590D86">
      <w:r>
        <w:separator/>
      </w:r>
    </w:p>
  </w:endnote>
  <w:endnote w:type="continuationSeparator" w:id="0">
    <w:p w:rsidR="00590D86" w:rsidRDefault="0059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99" w:rsidRPr="00DC27C8" w:rsidRDefault="00433999" w:rsidP="00DC27C8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DC27C8">
      <w:rPr>
        <w:rFonts w:ascii="Arial" w:hAnsi="Arial" w:cs="Arial"/>
        <w:color w:val="000000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D86" w:rsidRDefault="00590D86">
      <w:r>
        <w:separator/>
      </w:r>
    </w:p>
  </w:footnote>
  <w:footnote w:type="continuationSeparator" w:id="0">
    <w:p w:rsidR="00590D86" w:rsidRDefault="00590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7C8" w:rsidRPr="00DC27C8" w:rsidRDefault="00DC27C8" w:rsidP="00DC27C8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DC27C8">
      <w:rPr>
        <w:rFonts w:ascii="Arial" w:hAnsi="Arial" w:cs="Arial"/>
        <w:sz w:val="16"/>
        <w:szCs w:val="16"/>
      </w:rPr>
      <w:t>Worksheet A2.2 – Answer Sheet</w:t>
    </w:r>
    <w:r w:rsidRPr="00DC27C8">
      <w:rPr>
        <w:rFonts w:ascii="Arial" w:hAnsi="Arial" w:cs="Arial"/>
        <w:sz w:val="16"/>
        <w:szCs w:val="16"/>
      </w:rPr>
      <w:tab/>
    </w:r>
    <w:r w:rsidRPr="00DC27C8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begin"/>
    </w:r>
    <w:r w:rsidRPr="00DC27C8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instrText xml:space="preserve"> PAGE </w:instrText>
    </w:r>
    <w:r w:rsidRPr="00DC27C8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separate"/>
    </w:r>
    <w:r w:rsidR="006A0547">
      <w:rPr>
        <w:rStyle w:val="PageNumber"/>
        <w:rFonts w:ascii="Arial" w:hAnsi="Arial" w:cs="Arial"/>
        <w:b/>
        <w:noProof/>
        <w:color w:val="000000"/>
        <w:sz w:val="18"/>
        <w:szCs w:val="18"/>
        <w:lang w:eastAsia="en-US"/>
      </w:rPr>
      <w:t>1</w:t>
    </w:r>
    <w:r w:rsidRPr="00DC27C8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end"/>
    </w:r>
    <w:r w:rsidRPr="00DC27C8">
      <w:rPr>
        <w:rFonts w:ascii="Arial" w:hAnsi="Arial" w:cs="Arial"/>
        <w:sz w:val="16"/>
        <w:szCs w:val="16"/>
      </w:rPr>
      <w:tab/>
    </w:r>
    <w:r w:rsidRPr="00DC27C8">
      <w:rPr>
        <w:rFonts w:ascii="Arial" w:hAnsi="Arial" w:cs="Arial"/>
        <w:sz w:val="16"/>
        <w:szCs w:val="1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6156"/>
    <w:multiLevelType w:val="hybridMultilevel"/>
    <w:tmpl w:val="AF642B64"/>
    <w:lvl w:ilvl="0" w:tplc="367C7C5E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1B05F8"/>
    <w:multiLevelType w:val="hybridMultilevel"/>
    <w:tmpl w:val="9FBC5D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000D30E">
      <w:start w:val="2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E37C1A"/>
    <w:multiLevelType w:val="hybridMultilevel"/>
    <w:tmpl w:val="9FF2906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B216DB4"/>
    <w:multiLevelType w:val="hybridMultilevel"/>
    <w:tmpl w:val="64383910"/>
    <w:lvl w:ilvl="0" w:tplc="01FEEA7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99"/>
    <w:rsid w:val="00013C61"/>
    <w:rsid w:val="00161C15"/>
    <w:rsid w:val="00291259"/>
    <w:rsid w:val="003173BD"/>
    <w:rsid w:val="00433999"/>
    <w:rsid w:val="004D6F38"/>
    <w:rsid w:val="00590D86"/>
    <w:rsid w:val="006A0547"/>
    <w:rsid w:val="00DC27C8"/>
    <w:rsid w:val="00D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F1231"/>
  <w15:chartTrackingRefBased/>
  <w15:docId w15:val="{BDF15334-1C87-47FC-A8D6-2AFA8000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2010-09-13T12:06:00Z</cp:lastPrinted>
  <dcterms:created xsi:type="dcterms:W3CDTF">2017-08-21T21:00:00Z</dcterms:created>
  <dcterms:modified xsi:type="dcterms:W3CDTF">2017-08-21T21:00:00Z</dcterms:modified>
</cp:coreProperties>
</file>