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68" w:rsidRDefault="00686068">
      <w:pPr>
        <w:pStyle w:val="Heading"/>
        <w:rPr>
          <w:sz w:val="20"/>
        </w:rPr>
      </w:pPr>
      <w:bookmarkStart w:id="0" w:name="_GoBack"/>
      <w:bookmarkEnd w:id="0"/>
      <w:r>
        <w:t>WORKSHEET A3.1 – Answer Sheet</w:t>
      </w:r>
    </w:p>
    <w:p w:rsidR="00686068" w:rsidRDefault="00686068">
      <w:pPr>
        <w:rPr>
          <w:rFonts w:ascii="Arial" w:hAnsi="Arial"/>
        </w:rPr>
      </w:pPr>
    </w:p>
    <w:p w:rsidR="00686068" w:rsidRDefault="00686068">
      <w:pPr>
        <w:pStyle w:val="Heading"/>
      </w:pPr>
      <w:r>
        <w:t>Data Types</w:t>
      </w:r>
    </w:p>
    <w:p w:rsidR="00686068" w:rsidRDefault="00686068">
      <w:pPr>
        <w:rPr>
          <w:rFonts w:ascii="Arial" w:hAnsi="Arial"/>
        </w:rPr>
      </w:pPr>
    </w:p>
    <w:p w:rsidR="00686068" w:rsidRDefault="00686068">
      <w:pPr>
        <w:tabs>
          <w:tab w:val="left" w:pos="1080"/>
        </w:tabs>
        <w:ind w:left="720" w:hanging="720"/>
      </w:pPr>
      <w:r>
        <w:t>1.</w:t>
      </w:r>
      <w:r>
        <w:tab/>
        <w:t xml:space="preserve">a. </w:t>
      </w:r>
      <w:r>
        <w:tab/>
        <w:t>legal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b.</w:t>
      </w:r>
      <w:r>
        <w:tab/>
        <w:t>not legal; identifiers cannot start with a number.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c.</w:t>
      </w:r>
      <w:r>
        <w:tab/>
        <w:t>legal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d.</w:t>
      </w:r>
      <w:r>
        <w:tab/>
        <w:t>legal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e.</w:t>
      </w:r>
      <w:r>
        <w:tab/>
        <w:t>not legal; identifiers cannot have any spaces.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f.</w:t>
      </w:r>
      <w:r>
        <w:tab/>
        <w:t>not legal;  reserve words cannot be identifiers.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 xml:space="preserve">g. </w:t>
      </w:r>
      <w:r>
        <w:tab/>
        <w:t>legal</w:t>
      </w:r>
    </w:p>
    <w:p w:rsidR="00686068" w:rsidRDefault="00686068">
      <w:pPr>
        <w:tabs>
          <w:tab w:val="left" w:pos="1080"/>
        </w:tabs>
        <w:ind w:left="720" w:hanging="720"/>
      </w:pPr>
    </w:p>
    <w:p w:rsidR="00686068" w:rsidRDefault="00686068">
      <w:pPr>
        <w:tabs>
          <w:tab w:val="left" w:pos="1080"/>
        </w:tabs>
        <w:ind w:left="720" w:hanging="720"/>
      </w:pPr>
      <w:r>
        <w:t>2.</w:t>
      </w:r>
      <w:r>
        <w:tab/>
        <w:t>a.</w:t>
      </w:r>
      <w:r>
        <w:tab/>
        <w:t>legal</w:t>
      </w:r>
    </w:p>
    <w:p w:rsidR="00686068" w:rsidRDefault="00686068">
      <w:pPr>
        <w:tabs>
          <w:tab w:val="left" w:pos="1080"/>
        </w:tabs>
        <w:ind w:left="720" w:hanging="720"/>
        <w:rPr>
          <w:b/>
          <w:bCs/>
        </w:rPr>
      </w:pPr>
      <w:r>
        <w:tab/>
        <w:t>b.</w:t>
      </w:r>
      <w:r>
        <w:tab/>
        <w:t>not legal; a number with a decimal point cannot be assigned to an int</w:t>
      </w:r>
      <w:r>
        <w:rPr>
          <w:b/>
          <w:bCs/>
        </w:rPr>
        <w:t>.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c.</w:t>
      </w:r>
      <w:r>
        <w:tab/>
        <w:t>legal; converts 5 to 5.0</w:t>
      </w:r>
    </w:p>
    <w:p w:rsidR="00686068" w:rsidRDefault="00686068">
      <w:pPr>
        <w:tabs>
          <w:tab w:val="left" w:pos="1080"/>
        </w:tabs>
        <w:ind w:left="720" w:hanging="720"/>
        <w:rPr>
          <w:b/>
          <w:bCs/>
        </w:rPr>
      </w:pPr>
      <w:r>
        <w:tab/>
        <w:t>d.</w:t>
      </w:r>
      <w:r>
        <w:tab/>
        <w:t>not legal; change to: float num4 = 5.9f; OR change float to double</w:t>
      </w:r>
      <w:r>
        <w:rPr>
          <w:b/>
          <w:bCs/>
        </w:rPr>
        <w:t>.</w:t>
      </w:r>
    </w:p>
    <w:p w:rsidR="00686068" w:rsidRDefault="00686068">
      <w:pPr>
        <w:tabs>
          <w:tab w:val="left" w:pos="1080"/>
        </w:tabs>
        <w:ind w:left="720" w:hanging="720"/>
      </w:pPr>
      <w:r>
        <w:rPr>
          <w:b/>
          <w:bCs/>
        </w:rPr>
        <w:tab/>
      </w:r>
      <w:r>
        <w:t>e.</w:t>
      </w:r>
      <w:r>
        <w:tab/>
        <w:t>not legal; change to: float num5 = 4.34e5f; OR change float to double.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f.</w:t>
      </w:r>
      <w:r>
        <w:tab/>
        <w:t>legal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g.</w:t>
      </w:r>
      <w:r>
        <w:tab/>
        <w:t>legal; actually assigns ‘T’ to ch2 – see ASCII table.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h.</w:t>
      </w:r>
      <w:r>
        <w:tab/>
        <w:t>legal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i.</w:t>
      </w:r>
      <w:r>
        <w:tab/>
        <w:t>not legal; no commas allowed.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j.</w:t>
      </w:r>
      <w:r>
        <w:tab/>
        <w:t>not legal; no $ allowed.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k.</w:t>
      </w:r>
      <w:r>
        <w:tab/>
        <w:t>legal</w:t>
      </w:r>
    </w:p>
    <w:p w:rsidR="00686068" w:rsidRDefault="00686068">
      <w:pPr>
        <w:tabs>
          <w:tab w:val="left" w:pos="1080"/>
        </w:tabs>
        <w:ind w:left="720" w:hanging="720"/>
      </w:pPr>
    </w:p>
    <w:p w:rsidR="00686068" w:rsidRDefault="00686068">
      <w:pPr>
        <w:numPr>
          <w:ilvl w:val="0"/>
          <w:numId w:val="2"/>
        </w:numPr>
        <w:tabs>
          <w:tab w:val="left" w:pos="1080"/>
        </w:tabs>
        <w:ind w:hanging="720"/>
      </w:pPr>
      <w:r>
        <w:t>The letters of the word Java</w:t>
      </w:r>
    </w:p>
    <w:p w:rsidR="00686068" w:rsidRDefault="00686068">
      <w:pPr>
        <w:tabs>
          <w:tab w:val="left" w:pos="1080"/>
        </w:tabs>
        <w:ind w:left="720" w:hanging="360"/>
      </w:pPr>
      <w:r>
        <w:tab/>
        <w:t>have ASCII positions 74, 97, 118 and 97</w:t>
      </w:r>
    </w:p>
    <w:p w:rsidR="00686068" w:rsidRDefault="00686068">
      <w:pPr>
        <w:tabs>
          <w:tab w:val="left" w:pos="1080"/>
        </w:tabs>
        <w:ind w:left="720" w:hanging="720"/>
      </w:pPr>
    </w:p>
    <w:p w:rsidR="00686068" w:rsidRDefault="00686068">
      <w:pPr>
        <w:tabs>
          <w:tab w:val="left" w:pos="1080"/>
        </w:tabs>
        <w:ind w:left="720" w:hanging="720"/>
      </w:pPr>
      <w:r>
        <w:t>4.</w:t>
      </w:r>
      <w:r>
        <w:tab/>
        <w:t>10+5 is 15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10+5.0 is 15.0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15/4 is 3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15/4 is 3.0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15/4.0 is 3.75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15 % 4 is 3</w:t>
      </w:r>
    </w:p>
    <w:p w:rsidR="00686068" w:rsidRDefault="00686068">
      <w:pPr>
        <w:tabs>
          <w:tab w:val="left" w:pos="1080"/>
        </w:tabs>
        <w:ind w:left="720" w:hanging="720"/>
      </w:pPr>
      <w:r>
        <w:tab/>
        <w:t>17.84 % 2.3 is 1.74</w:t>
      </w:r>
    </w:p>
    <w:p w:rsidR="00686068" w:rsidRDefault="00686068">
      <w:pPr>
        <w:tabs>
          <w:tab w:val="left" w:pos="1080"/>
        </w:tabs>
        <w:ind w:left="720" w:hanging="720"/>
      </w:pPr>
    </w:p>
    <w:p w:rsidR="00686068" w:rsidRDefault="00686068"/>
    <w:sectPr w:rsidR="00686068">
      <w:headerReference w:type="default" r:id="rId7"/>
      <w:footerReference w:type="default" r:id="rId8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D01" w:rsidRDefault="00794D01">
      <w:r>
        <w:separator/>
      </w:r>
    </w:p>
  </w:endnote>
  <w:endnote w:type="continuationSeparator" w:id="0">
    <w:p w:rsidR="00794D01" w:rsidRDefault="00794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068" w:rsidRPr="002450C2" w:rsidRDefault="00686068" w:rsidP="002450C2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 w:rsidRPr="002450C2">
      <w:rPr>
        <w:rFonts w:ascii="Arial" w:hAnsi="Arial" w:cs="Arial"/>
        <w:color w:val="000000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D01" w:rsidRDefault="00794D01">
      <w:r>
        <w:separator/>
      </w:r>
    </w:p>
  </w:footnote>
  <w:footnote w:type="continuationSeparator" w:id="0">
    <w:p w:rsidR="00794D01" w:rsidRDefault="00794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0C2" w:rsidRPr="002450C2" w:rsidRDefault="002450C2" w:rsidP="002450C2">
    <w:pPr>
      <w:widowControl w:val="0"/>
      <w:tabs>
        <w:tab w:val="center" w:pos="4680"/>
        <w:tab w:val="right" w:pos="8640"/>
      </w:tabs>
      <w:suppressAutoHyphens/>
      <w:autoSpaceDE w:val="0"/>
      <w:autoSpaceDN w:val="0"/>
      <w:adjustRightInd w:val="0"/>
      <w:ind w:right="-720"/>
      <w:rPr>
        <w:rFonts w:ascii="Arial" w:hAnsi="Arial" w:cs="Arial"/>
        <w:color w:val="000000"/>
        <w:sz w:val="16"/>
        <w:szCs w:val="16"/>
      </w:rPr>
    </w:pPr>
    <w:r w:rsidRPr="002450C2">
      <w:rPr>
        <w:rFonts w:ascii="Arial" w:hAnsi="Arial" w:cs="Arial"/>
        <w:sz w:val="16"/>
        <w:szCs w:val="16"/>
      </w:rPr>
      <w:t>Java Curriculum for AP Computer Science, Worksheet A3.1 – Answer Sheet</w:t>
    </w:r>
    <w:r w:rsidRPr="002450C2">
      <w:rPr>
        <w:rFonts w:ascii="Arial" w:hAnsi="Arial" w:cs="Arial"/>
        <w:sz w:val="16"/>
        <w:szCs w:val="16"/>
      </w:rPr>
      <w:tab/>
    </w:r>
    <w:r w:rsidRPr="002450C2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begin"/>
    </w:r>
    <w:r w:rsidRPr="002450C2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instrText xml:space="preserve"> PAGE </w:instrText>
    </w:r>
    <w:r w:rsidRPr="002450C2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separate"/>
    </w:r>
    <w:r w:rsidR="000A1FCE">
      <w:rPr>
        <w:rStyle w:val="PageNumber"/>
        <w:rFonts w:ascii="Arial" w:hAnsi="Arial" w:cs="Arial"/>
        <w:b/>
        <w:noProof/>
        <w:color w:val="000000"/>
        <w:sz w:val="18"/>
        <w:szCs w:val="18"/>
        <w:lang w:eastAsia="en-US"/>
      </w:rPr>
      <w:t>1</w:t>
    </w:r>
    <w:r w:rsidRPr="002450C2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end"/>
    </w:r>
    <w:r w:rsidRPr="002450C2">
      <w:rPr>
        <w:rFonts w:ascii="Arial" w:hAnsi="Arial" w:cs="Arial"/>
        <w:sz w:val="16"/>
        <w:szCs w:val="16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2703"/>
    <w:multiLevelType w:val="hybridMultilevel"/>
    <w:tmpl w:val="5F2EE5C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DA6133B"/>
    <w:multiLevelType w:val="hybridMultilevel"/>
    <w:tmpl w:val="8474F09C"/>
    <w:lvl w:ilvl="0" w:tplc="D2E41AC0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C2"/>
    <w:rsid w:val="000A1FCE"/>
    <w:rsid w:val="002450C2"/>
    <w:rsid w:val="00686068"/>
    <w:rsid w:val="00794D01"/>
    <w:rsid w:val="00B46F44"/>
    <w:rsid w:val="00C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E2EC2-5EF2-409B-AEFB-062D4796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2010-09-13T12:13:00Z</cp:lastPrinted>
  <dcterms:created xsi:type="dcterms:W3CDTF">2017-08-21T21:07:00Z</dcterms:created>
  <dcterms:modified xsi:type="dcterms:W3CDTF">2017-08-21T21:07:00Z</dcterms:modified>
</cp:coreProperties>
</file>