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5" w:rsidRDefault="00EA286B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LAB ASSIGNMENT 4.1</w:t>
      </w:r>
    </w:p>
    <w:p w:rsidR="00B445C5" w:rsidRDefault="00B445C5">
      <w:pPr>
        <w:jc w:val="center"/>
        <w:rPr>
          <w:rFonts w:ascii="Arial" w:hAnsi="Arial"/>
          <w:b/>
          <w:sz w:val="26"/>
        </w:rPr>
      </w:pPr>
    </w:p>
    <w:p w:rsidR="00B445C5" w:rsidRDefault="00B445C5">
      <w:pPr>
        <w:jc w:val="center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Rectangle</w:t>
      </w:r>
    </w:p>
    <w:p w:rsidR="00B445C5" w:rsidRDefault="00B445C5">
      <w:pPr>
        <w:pStyle w:val="h1"/>
        <w:rPr>
          <w:sz w:val="22"/>
        </w:rPr>
      </w:pPr>
    </w:p>
    <w:p w:rsidR="00B445C5" w:rsidRDefault="00B445C5">
      <w:pPr>
        <w:pStyle w:val="h1"/>
        <w:rPr>
          <w:sz w:val="22"/>
        </w:rPr>
      </w:pPr>
    </w:p>
    <w:p w:rsidR="008C7E29" w:rsidRDefault="008C7E29" w:rsidP="00A340EC">
      <w:pPr>
        <w:pStyle w:val="h1"/>
        <w:ind w:left="0" w:firstLine="0"/>
        <w:jc w:val="both"/>
        <w:rPr>
          <w:sz w:val="22"/>
        </w:rPr>
      </w:pPr>
      <w:r>
        <w:rPr>
          <w:sz w:val="22"/>
        </w:rPr>
        <w:t>Create a new project called ObjectBehavior. In this new project, create a class called Rectangle.</w:t>
      </w:r>
    </w:p>
    <w:p w:rsidR="008C7E29" w:rsidRDefault="008C7E29" w:rsidP="00A340EC">
      <w:pPr>
        <w:pStyle w:val="h1"/>
        <w:ind w:left="0" w:firstLine="0"/>
        <w:jc w:val="both"/>
        <w:rPr>
          <w:sz w:val="22"/>
        </w:rPr>
      </w:pPr>
      <w:bookmarkStart w:id="0" w:name="_GoBack"/>
      <w:bookmarkEnd w:id="0"/>
    </w:p>
    <w:p w:rsidR="00B445C5" w:rsidRDefault="00B445C5" w:rsidP="00A340EC">
      <w:pPr>
        <w:pStyle w:val="h1"/>
        <w:ind w:left="0" w:firstLine="0"/>
        <w:jc w:val="both"/>
        <w:rPr>
          <w:sz w:val="22"/>
        </w:rPr>
      </w:pPr>
      <w:r>
        <w:rPr>
          <w:sz w:val="22"/>
        </w:rPr>
        <w:t>It is always important to have a well-designed class before writing</w:t>
      </w:r>
      <w:r w:rsidR="00A340EC">
        <w:rPr>
          <w:sz w:val="22"/>
        </w:rPr>
        <w:t xml:space="preserve"> down any code.  Having a class </w:t>
      </w:r>
      <w:r>
        <w:rPr>
          <w:sz w:val="22"/>
        </w:rPr>
        <w:t>laid out on paper before writing the code allows programmers to s</w:t>
      </w:r>
      <w:r w:rsidR="00A340EC">
        <w:rPr>
          <w:sz w:val="22"/>
        </w:rPr>
        <w:t xml:space="preserve">ee any design flaws before they </w:t>
      </w:r>
      <w:r>
        <w:rPr>
          <w:sz w:val="22"/>
        </w:rPr>
        <w:t>have coded those flaws into their classes.  Determining which clas</w:t>
      </w:r>
      <w:r w:rsidR="00A340EC">
        <w:rPr>
          <w:sz w:val="22"/>
        </w:rPr>
        <w:t xml:space="preserve">ses are needed, what data those </w:t>
      </w:r>
      <w:r>
        <w:rPr>
          <w:sz w:val="22"/>
        </w:rPr>
        <w:t xml:space="preserve">classes hold, and how those classes behave are the main objectives of OOP.  </w:t>
      </w:r>
    </w:p>
    <w:p w:rsidR="00B445C5" w:rsidRDefault="00B445C5">
      <w:pPr>
        <w:pStyle w:val="h1"/>
        <w:rPr>
          <w:sz w:val="22"/>
        </w:rPr>
      </w:pPr>
    </w:p>
    <w:p w:rsidR="00B445C5" w:rsidRDefault="00B445C5" w:rsidP="004F4020">
      <w:pPr>
        <w:pStyle w:val="h1"/>
        <w:ind w:left="0" w:firstLine="0"/>
        <w:rPr>
          <w:sz w:val="22"/>
        </w:rPr>
      </w:pPr>
      <w:r>
        <w:rPr>
          <w:sz w:val="22"/>
        </w:rPr>
        <w:t>The specifications of a class that models a rectangular shape would be:</w:t>
      </w:r>
    </w:p>
    <w:p w:rsidR="00B445C5" w:rsidRDefault="00B445C5">
      <w:pPr>
        <w:pStyle w:val="h1"/>
        <w:rPr>
          <w:sz w:val="22"/>
        </w:rPr>
      </w:pPr>
    </w:p>
    <w:p w:rsidR="00B445C5" w:rsidRDefault="00B445C5">
      <w:pPr>
        <w:pStyle w:val="Heading1"/>
      </w:pPr>
      <w:r>
        <w:t>Variables</w:t>
      </w:r>
      <w:r w:rsidRPr="009439ED">
        <w:rPr>
          <w:u w:val="none"/>
        </w:rPr>
        <w:t xml:space="preserve"> 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private double</w:t>
      </w:r>
      <w:r>
        <w:rPr>
          <w:rFonts w:ascii="Courier New" w:hAnsi="Courier New" w:cs="Courier New"/>
          <w:sz w:val="20"/>
        </w:rPr>
        <w:t xml:space="preserve"> myX;      // the x coordinate of the rectangle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private double</w:t>
      </w:r>
      <w:r>
        <w:rPr>
          <w:rFonts w:ascii="Courier New" w:hAnsi="Courier New" w:cs="Courier New"/>
          <w:sz w:val="20"/>
        </w:rPr>
        <w:t xml:space="preserve"> myY;      // the y coordinate of the rectangle</w:t>
      </w:r>
    </w:p>
    <w:p w:rsidR="00B445C5" w:rsidRDefault="00B445C5">
      <w:pPr>
        <w:ind w:left="720"/>
        <w:rPr>
          <w:sz w:val="22"/>
        </w:rPr>
      </w:pPr>
      <w:r>
        <w:rPr>
          <w:rFonts w:ascii="Courier New" w:hAnsi="Courier New" w:cs="Courier New"/>
          <w:b/>
          <w:bCs/>
          <w:sz w:val="20"/>
        </w:rPr>
        <w:t>private double</w:t>
      </w:r>
      <w:r>
        <w:rPr>
          <w:rFonts w:ascii="Courier New" w:hAnsi="Courier New" w:cs="Courier New"/>
          <w:sz w:val="20"/>
        </w:rPr>
        <w:t xml:space="preserve"> myWidth;  // the width of the rectangle</w:t>
      </w:r>
    </w:p>
    <w:p w:rsidR="00B445C5" w:rsidRDefault="00B445C5">
      <w:pPr>
        <w:ind w:left="720"/>
        <w:rPr>
          <w:sz w:val="22"/>
        </w:rPr>
      </w:pPr>
      <w:r>
        <w:rPr>
          <w:rFonts w:ascii="Courier New" w:hAnsi="Courier New" w:cs="Courier New"/>
          <w:b/>
          <w:bCs/>
          <w:sz w:val="20"/>
        </w:rPr>
        <w:t>private double</w:t>
      </w:r>
      <w:r>
        <w:rPr>
          <w:rFonts w:ascii="Courier New" w:hAnsi="Courier New" w:cs="Courier New"/>
          <w:sz w:val="20"/>
        </w:rPr>
        <w:t xml:space="preserve"> myHeight; // the height of the rectangle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private </w:t>
      </w:r>
      <w:r>
        <w:rPr>
          <w:rFonts w:ascii="Courier New" w:hAnsi="Courier New" w:cs="Courier New"/>
          <w:sz w:val="20"/>
        </w:rPr>
        <w:t>DrawingTool pen;</w:t>
      </w:r>
    </w:p>
    <w:p w:rsidR="00B445C5" w:rsidRDefault="00B445C5">
      <w:pPr>
        <w:ind w:left="720"/>
        <w:rPr>
          <w:sz w:val="22"/>
        </w:rPr>
      </w:pP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SketchPad paper;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Creates a 500 x 500 SketchPad with a DrawingTool, pen, that is used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to display Rectangle objects. The DrawingTool is declared static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so that multiple Rectangle objects can be drawn on the SketchPad</w:t>
      </w:r>
    </w:p>
    <w:p w:rsidR="00B445C5" w:rsidRDefault="00B445C5">
      <w:pPr>
        <w:ind w:left="720"/>
        <w:rPr>
          <w:sz w:val="22"/>
        </w:rPr>
      </w:pPr>
      <w:r>
        <w:rPr>
          <w:rFonts w:ascii="Courier New" w:hAnsi="Courier New" w:cs="Courier New"/>
          <w:sz w:val="20"/>
        </w:rPr>
        <w:t>// at the same time.</w:t>
      </w:r>
    </w:p>
    <w:p w:rsidR="00B445C5" w:rsidRDefault="00B445C5">
      <w:pPr>
        <w:tabs>
          <w:tab w:val="right" w:pos="2880"/>
          <w:tab w:val="left" w:pos="3960"/>
          <w:tab w:val="decimal" w:pos="5760"/>
        </w:tabs>
        <w:ind w:left="360"/>
        <w:rPr>
          <w:sz w:val="22"/>
        </w:rPr>
      </w:pPr>
    </w:p>
    <w:p w:rsidR="00B445C5" w:rsidRDefault="00B445C5">
      <w:pPr>
        <w:pStyle w:val="Heading1"/>
      </w:pPr>
      <w:r>
        <w:t>Constructors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Creates a default instance of a Rectangle object with all dimensions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  set to zero.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Rectangle()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Creates a new instance of a Rectangle object with the left and right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edges of the rectangle at x and x + width. The top and bottom edges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are at y and y + height.</w:t>
      </w:r>
    </w:p>
    <w:p w:rsidR="00B445C5" w:rsidRDefault="00B445C5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20"/>
        </w:rPr>
        <w:t>Rectangle(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x,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y,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width,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height)</w:t>
      </w:r>
      <w:r>
        <w:rPr>
          <w:rFonts w:ascii="Courier New" w:hAnsi="Courier New" w:cs="Courier New"/>
          <w:sz w:val="18"/>
        </w:rPr>
        <w:t xml:space="preserve">                                          </w:t>
      </w:r>
    </w:p>
    <w:p w:rsidR="00B445C5" w:rsidRDefault="00B445C5">
      <w:pPr>
        <w:tabs>
          <w:tab w:val="right" w:pos="2880"/>
          <w:tab w:val="left" w:pos="3960"/>
          <w:tab w:val="decimal" w:pos="5760"/>
        </w:tabs>
        <w:ind w:left="360"/>
        <w:rPr>
          <w:sz w:val="22"/>
        </w:rPr>
      </w:pPr>
    </w:p>
    <w:p w:rsidR="00B445C5" w:rsidRDefault="00B445C5">
      <w:pPr>
        <w:pStyle w:val="Heading1"/>
      </w:pPr>
      <w:r>
        <w:t>Methods</w:t>
      </w:r>
    </w:p>
    <w:p w:rsidR="00B445C5" w:rsidRDefault="00B445C5">
      <w:pPr>
        <w:pStyle w:val="BodyTextIndent"/>
        <w:tabs>
          <w:tab w:val="clear" w:pos="2880"/>
          <w:tab w:val="clear" w:pos="3960"/>
          <w:tab w:val="clear" w:pos="57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Calculates and returns the perimeter of the rectangle</w:t>
      </w:r>
    </w:p>
    <w:p w:rsidR="00B445C5" w:rsidRDefault="00B445C5">
      <w:pPr>
        <w:pStyle w:val="BodyTextIndent"/>
        <w:tabs>
          <w:tab w:val="clear" w:pos="2880"/>
          <w:tab w:val="clear" w:pos="3960"/>
          <w:tab w:val="clear" w:pos="57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 double</w:t>
      </w:r>
      <w:r>
        <w:rPr>
          <w:rFonts w:ascii="Courier New" w:hAnsi="Courier New" w:cs="Courier New"/>
          <w:sz w:val="20"/>
        </w:rPr>
        <w:t xml:space="preserve"> getPerimeter()</w:t>
      </w:r>
    </w:p>
    <w:p w:rsidR="00B445C5" w:rsidRDefault="00B445C5">
      <w:pPr>
        <w:pStyle w:val="BodyTextIndent"/>
        <w:tabs>
          <w:tab w:val="clear" w:pos="2880"/>
          <w:tab w:val="clear" w:pos="3960"/>
          <w:tab w:val="clear" w:pos="5760"/>
        </w:tabs>
        <w:rPr>
          <w:rFonts w:ascii="Courier New" w:hAnsi="Courier New" w:cs="Courier New"/>
          <w:sz w:val="20"/>
        </w:rPr>
      </w:pPr>
    </w:p>
    <w:p w:rsidR="00B445C5" w:rsidRDefault="00B445C5">
      <w:pPr>
        <w:pStyle w:val="BodyTextIndent"/>
        <w:tabs>
          <w:tab w:val="clear" w:pos="2880"/>
          <w:tab w:val="clear" w:pos="3960"/>
          <w:tab w:val="clear" w:pos="576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Calculates and returns the area of the rectangle</w:t>
      </w:r>
    </w:p>
    <w:p w:rsidR="00B445C5" w:rsidRDefault="00B445C5">
      <w:pPr>
        <w:pStyle w:val="BodyTextIndent"/>
        <w:tabs>
          <w:tab w:val="clear" w:pos="2880"/>
          <w:tab w:val="clear" w:pos="3960"/>
          <w:tab w:val="clear" w:pos="5760"/>
        </w:tabs>
        <w:rPr>
          <w:sz w:val="22"/>
        </w:rPr>
      </w:pPr>
      <w:r>
        <w:rPr>
          <w:rFonts w:ascii="Courier New" w:hAnsi="Courier New" w:cs="Courier New"/>
          <w:b/>
          <w:bCs/>
          <w:sz w:val="20"/>
        </w:rPr>
        <w:t xml:space="preserve">public double </w:t>
      </w:r>
      <w:r>
        <w:rPr>
          <w:rFonts w:ascii="Courier New" w:hAnsi="Courier New" w:cs="Courier New"/>
          <w:sz w:val="20"/>
        </w:rPr>
        <w:t>getArea()</w:t>
      </w:r>
    </w:p>
    <w:p w:rsidR="00B445C5" w:rsidRDefault="00B445C5">
      <w:pPr>
        <w:pStyle w:val="BodyTextIndent"/>
        <w:tabs>
          <w:tab w:val="clear" w:pos="2880"/>
          <w:tab w:val="clear" w:pos="3960"/>
          <w:tab w:val="clear" w:pos="5760"/>
        </w:tabs>
        <w:rPr>
          <w:rFonts w:ascii="Courier New" w:hAnsi="Courier New" w:cs="Courier New"/>
          <w:sz w:val="20"/>
        </w:rPr>
      </w:pP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Draws a new instance of a Rectangle object with the left and right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edges of the rectangle at x and x + width. The top and bottom edges</w:t>
      </w:r>
    </w:p>
    <w:p w:rsidR="00B445C5" w:rsidRDefault="00B445C5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are at y and y + height.</w:t>
      </w:r>
    </w:p>
    <w:p w:rsidR="00B445C5" w:rsidRDefault="00B445C5">
      <w:pPr>
        <w:pStyle w:val="BodyTextIndent"/>
        <w:tabs>
          <w:tab w:val="clear" w:pos="2880"/>
          <w:tab w:val="clear" w:pos="3960"/>
          <w:tab w:val="clear" w:pos="5760"/>
        </w:tabs>
        <w:rPr>
          <w:sz w:val="22"/>
        </w:rPr>
      </w:pPr>
      <w:r>
        <w:rPr>
          <w:rFonts w:ascii="Courier New" w:hAnsi="Courier New" w:cs="Courier New"/>
          <w:b/>
          <w:bCs/>
          <w:sz w:val="20"/>
        </w:rPr>
        <w:t xml:space="preserve">public void </w:t>
      </w:r>
      <w:r>
        <w:rPr>
          <w:rFonts w:ascii="Courier New" w:hAnsi="Courier New" w:cs="Courier New"/>
          <w:sz w:val="20"/>
        </w:rPr>
        <w:t>draw()</w:t>
      </w:r>
    </w:p>
    <w:p w:rsidR="00B445C5" w:rsidRPr="009439ED" w:rsidRDefault="00B445C5">
      <w:pPr>
        <w:pStyle w:val="h1"/>
        <w:rPr>
          <w:rFonts w:ascii="Arial" w:hAnsi="Arial" w:cs="Arial"/>
          <w:sz w:val="22"/>
        </w:rPr>
      </w:pPr>
      <w:r>
        <w:rPr>
          <w:b/>
          <w:sz w:val="22"/>
          <w:u w:val="single"/>
        </w:rPr>
        <w:br w:type="page"/>
      </w:r>
      <w:r w:rsidRPr="009439ED">
        <w:rPr>
          <w:rFonts w:ascii="Arial" w:hAnsi="Arial" w:cs="Arial"/>
          <w:b/>
          <w:sz w:val="22"/>
        </w:rPr>
        <w:lastRenderedPageBreak/>
        <w:t>Assignment</w:t>
      </w:r>
      <w:r w:rsidRPr="009439ED">
        <w:rPr>
          <w:rFonts w:ascii="Arial" w:hAnsi="Arial" w:cs="Arial"/>
          <w:sz w:val="22"/>
        </w:rPr>
        <w:t>:</w:t>
      </w:r>
    </w:p>
    <w:p w:rsidR="00B445C5" w:rsidRDefault="00B445C5">
      <w:pPr>
        <w:pStyle w:val="h1"/>
        <w:rPr>
          <w:sz w:val="22"/>
        </w:rPr>
      </w:pPr>
    </w:p>
    <w:p w:rsidR="00B445C5" w:rsidRDefault="00B445C5">
      <w:pPr>
        <w:pStyle w:val="h1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Implement a </w:t>
      </w:r>
      <w:r>
        <w:rPr>
          <w:rFonts w:ascii="Courier New" w:hAnsi="Courier New" w:cs="Courier New"/>
          <w:sz w:val="20"/>
        </w:rPr>
        <w:t>Rectangle</w:t>
      </w:r>
      <w:r>
        <w:rPr>
          <w:sz w:val="22"/>
        </w:rPr>
        <w:t xml:space="preserve"> class with the following properties.</w:t>
      </w:r>
    </w:p>
    <w:p w:rsidR="00B445C5" w:rsidRDefault="00B445C5">
      <w:pPr>
        <w:pStyle w:val="h1"/>
        <w:rPr>
          <w:sz w:val="22"/>
        </w:rPr>
      </w:pPr>
    </w:p>
    <w:p w:rsidR="00B445C5" w:rsidRDefault="00B445C5">
      <w:pPr>
        <w:pStyle w:val="h1"/>
        <w:spacing w:after="120"/>
        <w:ind w:left="720"/>
        <w:rPr>
          <w:sz w:val="22"/>
        </w:rPr>
      </w:pPr>
      <w:r>
        <w:rPr>
          <w:sz w:val="22"/>
        </w:rPr>
        <w:t>a.</w:t>
      </w:r>
      <w:r>
        <w:rPr>
          <w:sz w:val="22"/>
        </w:rPr>
        <w:tab/>
        <w:t xml:space="preserve">A </w:t>
      </w:r>
      <w:r>
        <w:rPr>
          <w:rFonts w:ascii="Courier New" w:hAnsi="Courier New" w:cs="Courier New"/>
          <w:sz w:val="20"/>
        </w:rPr>
        <w:t>Rectangle</w:t>
      </w:r>
      <w:r>
        <w:rPr>
          <w:sz w:val="22"/>
        </w:rPr>
        <w:t xml:space="preserve"> object is specified in the constructor with the left and right edges of the rectangle at </w:t>
      </w:r>
      <w:r>
        <w:rPr>
          <w:rFonts w:ascii="Courier New" w:hAnsi="Courier New"/>
          <w:sz w:val="20"/>
        </w:rPr>
        <w:t>x</w:t>
      </w:r>
      <w:r>
        <w:rPr>
          <w:sz w:val="22"/>
        </w:rPr>
        <w:t xml:space="preserve"> and </w:t>
      </w:r>
      <w:r>
        <w:rPr>
          <w:rFonts w:ascii="Courier New" w:hAnsi="Courier New"/>
          <w:sz w:val="20"/>
        </w:rPr>
        <w:t>x + width</w:t>
      </w:r>
      <w:r>
        <w:rPr>
          <w:sz w:val="22"/>
        </w:rPr>
        <w:t xml:space="preserve">. The top and bottom edges are at </w:t>
      </w:r>
      <w:r>
        <w:rPr>
          <w:rFonts w:ascii="Courier New" w:hAnsi="Courier New"/>
          <w:sz w:val="20"/>
        </w:rPr>
        <w:t>y</w:t>
      </w:r>
      <w:r>
        <w:rPr>
          <w:sz w:val="22"/>
        </w:rPr>
        <w:t xml:space="preserve"> and </w:t>
      </w:r>
      <w:r>
        <w:rPr>
          <w:rFonts w:ascii="Courier New" w:hAnsi="Courier New"/>
          <w:sz w:val="20"/>
        </w:rPr>
        <w:t>y + height</w:t>
      </w:r>
      <w:r>
        <w:rPr>
          <w:sz w:val="22"/>
        </w:rPr>
        <w:t>.</w:t>
      </w:r>
    </w:p>
    <w:p w:rsidR="00B445C5" w:rsidRDefault="00B445C5">
      <w:pPr>
        <w:pStyle w:val="h1"/>
        <w:spacing w:after="120"/>
        <w:ind w:left="720"/>
        <w:rPr>
          <w:sz w:val="22"/>
        </w:rPr>
      </w:pPr>
      <w:r>
        <w:rPr>
          <w:sz w:val="22"/>
        </w:rPr>
        <w:t>b.</w:t>
      </w:r>
      <w:r>
        <w:rPr>
          <w:sz w:val="22"/>
        </w:rPr>
        <w:tab/>
        <w:t xml:space="preserve">A method </w:t>
      </w:r>
      <w:r>
        <w:rPr>
          <w:rFonts w:ascii="Courier New" w:hAnsi="Courier New" w:cs="Courier New"/>
          <w:sz w:val="20"/>
        </w:rPr>
        <w:t>getPerimeter</w:t>
      </w:r>
      <w:r>
        <w:rPr>
          <w:sz w:val="22"/>
        </w:rPr>
        <w:t xml:space="preserve"> calculates and returns the perimeter of the </w:t>
      </w:r>
      <w:r>
        <w:rPr>
          <w:rFonts w:ascii="Courier New" w:hAnsi="Courier New"/>
          <w:sz w:val="20"/>
        </w:rPr>
        <w:t>Rectangle</w:t>
      </w:r>
      <w:r>
        <w:rPr>
          <w:sz w:val="22"/>
        </w:rPr>
        <w:t>.</w:t>
      </w:r>
    </w:p>
    <w:p w:rsidR="00B445C5" w:rsidRDefault="00B445C5">
      <w:pPr>
        <w:pStyle w:val="h1"/>
        <w:spacing w:after="120"/>
        <w:ind w:left="720"/>
        <w:rPr>
          <w:sz w:val="22"/>
        </w:rPr>
      </w:pPr>
      <w:r>
        <w:rPr>
          <w:sz w:val="22"/>
        </w:rPr>
        <w:t>c.</w:t>
      </w:r>
      <w:r>
        <w:rPr>
          <w:sz w:val="22"/>
        </w:rPr>
        <w:tab/>
        <w:t xml:space="preserve">A method </w:t>
      </w:r>
      <w:r>
        <w:rPr>
          <w:rFonts w:ascii="Courier New" w:hAnsi="Courier New" w:cs="Courier New"/>
          <w:sz w:val="20"/>
        </w:rPr>
        <w:t>getArea</w:t>
      </w:r>
      <w:r>
        <w:rPr>
          <w:sz w:val="22"/>
        </w:rPr>
        <w:t xml:space="preserve"> calculates and returns the area of the </w:t>
      </w:r>
      <w:r>
        <w:rPr>
          <w:rFonts w:ascii="Courier New" w:hAnsi="Courier New"/>
          <w:sz w:val="20"/>
        </w:rPr>
        <w:t>Rectangle</w:t>
      </w:r>
      <w:r>
        <w:rPr>
          <w:sz w:val="22"/>
        </w:rPr>
        <w:t>.</w:t>
      </w:r>
    </w:p>
    <w:p w:rsidR="00B445C5" w:rsidRDefault="00B445C5">
      <w:pPr>
        <w:pStyle w:val="h1"/>
        <w:spacing w:after="120"/>
        <w:ind w:left="720"/>
        <w:rPr>
          <w:sz w:val="22"/>
        </w:rPr>
      </w:pPr>
      <w:r>
        <w:rPr>
          <w:sz w:val="22"/>
        </w:rPr>
        <w:t>d.</w:t>
      </w:r>
      <w:r>
        <w:rPr>
          <w:sz w:val="22"/>
        </w:rPr>
        <w:tab/>
        <w:t xml:space="preserve">A method </w:t>
      </w:r>
      <w:r>
        <w:rPr>
          <w:rFonts w:ascii="Courier New" w:hAnsi="Courier New" w:cs="Courier New"/>
          <w:sz w:val="20"/>
        </w:rPr>
        <w:t>draw</w:t>
      </w:r>
      <w:r>
        <w:rPr>
          <w:sz w:val="22"/>
        </w:rPr>
        <w:t xml:space="preserve"> displays a new instance of a </w:t>
      </w:r>
      <w:r>
        <w:rPr>
          <w:rFonts w:ascii="Courier New" w:hAnsi="Courier New"/>
          <w:sz w:val="20"/>
        </w:rPr>
        <w:t>Rectangle</w:t>
      </w:r>
      <w:r>
        <w:rPr>
          <w:sz w:val="22"/>
        </w:rPr>
        <w:t xml:space="preserve"> object. Refer to </w:t>
      </w:r>
      <w:r>
        <w:rPr>
          <w:i/>
          <w:iCs/>
          <w:sz w:val="22"/>
        </w:rPr>
        <w:t>Handout A1.1 DrawingTool Specifications</w:t>
      </w:r>
      <w:r>
        <w:rPr>
          <w:sz w:val="22"/>
        </w:rPr>
        <w:t xml:space="preserve">, for details on </w:t>
      </w:r>
      <w:r>
        <w:rPr>
          <w:rFonts w:ascii="Courier New" w:hAnsi="Courier New"/>
          <w:sz w:val="20"/>
        </w:rPr>
        <w:t>DrawingTool</w:t>
      </w:r>
      <w:r>
        <w:rPr>
          <w:sz w:val="22"/>
        </w:rPr>
        <w:t xml:space="preserve"> methods.</w:t>
      </w:r>
      <w:r>
        <w:rPr>
          <w:sz w:val="22"/>
        </w:rPr>
        <w:br/>
      </w:r>
    </w:p>
    <w:p w:rsidR="00B445C5" w:rsidRDefault="00B445C5">
      <w:pPr>
        <w:pStyle w:val="h1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Try your rectangle with both the default constructor and with a constructor that can take the x and y coordinates, the length of the rectangle, and the width.  Here are some sample constructor calls:</w:t>
      </w:r>
    </w:p>
    <w:p w:rsidR="00B445C5" w:rsidRDefault="00B445C5">
      <w:pPr>
        <w:pStyle w:val="h1"/>
        <w:rPr>
          <w:sz w:val="22"/>
        </w:rPr>
      </w:pPr>
    </w:p>
    <w:p w:rsidR="00B445C5" w:rsidRDefault="00B445C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Rectangle rectA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Rectangle();</w:t>
      </w:r>
    </w:p>
    <w:p w:rsidR="00B445C5" w:rsidRDefault="00B445C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Rectangle rectB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Rectangle(0, -80, 400, 160);</w:t>
      </w:r>
    </w:p>
    <w:p w:rsidR="00B445C5" w:rsidRDefault="00B445C5">
      <w:pPr>
        <w:pStyle w:val="h1"/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Rectangle rectC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Rectangle(100, -100, 20, 300);</w:t>
      </w:r>
    </w:p>
    <w:p w:rsidR="00B445C5" w:rsidRDefault="00B445C5">
      <w:pPr>
        <w:pStyle w:val="h1"/>
        <w:rPr>
          <w:sz w:val="22"/>
        </w:rPr>
      </w:pPr>
    </w:p>
    <w:p w:rsidR="00B445C5" w:rsidRDefault="00B445C5">
      <w:pPr>
        <w:pStyle w:val="h1"/>
        <w:rPr>
          <w:sz w:val="22"/>
        </w:rPr>
      </w:pPr>
    </w:p>
    <w:p w:rsidR="00B445C5" w:rsidRDefault="00B445C5">
      <w:pPr>
        <w:pStyle w:val="h1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  <w:t xml:space="preserve">A circle could be constructed and stored in a very similar manner to a rectangle.  Write a class that does the same things as your rectangle class, but modified to apply to a circle.  Note: For all values of Pi, you may simply use the value 3.14.  </w:t>
      </w:r>
    </w:p>
    <w:sectPr w:rsidR="00B445C5" w:rsidSect="001F5769">
      <w:headerReference w:type="default" r:id="rId7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F7" w:rsidRDefault="002539F7">
      <w:r>
        <w:separator/>
      </w:r>
    </w:p>
  </w:endnote>
  <w:endnote w:type="continuationSeparator" w:id="0">
    <w:p w:rsidR="002539F7" w:rsidRDefault="0025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F7" w:rsidRDefault="002539F7">
      <w:r>
        <w:separator/>
      </w:r>
    </w:p>
  </w:footnote>
  <w:footnote w:type="continuationSeparator" w:id="0">
    <w:p w:rsidR="002539F7" w:rsidRDefault="00253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600" w:rsidRPr="00B04600" w:rsidRDefault="004F4020" w:rsidP="001F5769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Rectangle</w:t>
    </w:r>
    <w:r w:rsidR="00B04600" w:rsidRPr="00B04600">
      <w:rPr>
        <w:rFonts w:ascii="Arial" w:hAnsi="Arial" w:cs="Arial"/>
        <w:sz w:val="16"/>
        <w:szCs w:val="16"/>
      </w:rPr>
      <w:tab/>
    </w:r>
    <w:r w:rsidR="00B04600" w:rsidRPr="00B04600">
      <w:rPr>
        <w:rFonts w:ascii="Arial" w:hAnsi="Arial" w:cs="Arial"/>
        <w:sz w:val="16"/>
        <w:szCs w:val="16"/>
      </w:rPr>
      <w:tab/>
    </w:r>
    <w:r w:rsidR="00B04600" w:rsidRPr="00B04600">
      <w:rPr>
        <w:rFonts w:ascii="Arial" w:hAnsi="Arial" w:cs="Arial"/>
        <w:b/>
        <w:sz w:val="18"/>
        <w:szCs w:val="18"/>
      </w:rPr>
      <w:t xml:space="preserve"> </w:t>
    </w:r>
    <w:r w:rsidR="00B04600" w:rsidRPr="00B04600">
      <w:rPr>
        <w:rStyle w:val="PageNumber"/>
        <w:rFonts w:ascii="Arial" w:hAnsi="Arial" w:cs="Arial"/>
        <w:b/>
        <w:sz w:val="18"/>
        <w:szCs w:val="18"/>
      </w:rPr>
      <w:fldChar w:fldCharType="begin"/>
    </w:r>
    <w:r w:rsidR="00B04600" w:rsidRPr="00B04600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B04600" w:rsidRPr="00B04600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8C7E29">
      <w:rPr>
        <w:rStyle w:val="PageNumber"/>
        <w:rFonts w:ascii="Arial" w:hAnsi="Arial" w:cs="Arial"/>
        <w:b/>
        <w:noProof/>
        <w:sz w:val="18"/>
        <w:szCs w:val="18"/>
      </w:rPr>
      <w:t>1</w:t>
    </w:r>
    <w:r w:rsidR="00B04600" w:rsidRPr="00B04600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3029"/>
    <w:multiLevelType w:val="hybridMultilevel"/>
    <w:tmpl w:val="12CA23A0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45C5"/>
    <w:rsid w:val="00050392"/>
    <w:rsid w:val="000F283C"/>
    <w:rsid w:val="001F5769"/>
    <w:rsid w:val="00213BBC"/>
    <w:rsid w:val="002539F7"/>
    <w:rsid w:val="004F4020"/>
    <w:rsid w:val="006752A2"/>
    <w:rsid w:val="006A6AA5"/>
    <w:rsid w:val="007A1967"/>
    <w:rsid w:val="008C56DA"/>
    <w:rsid w:val="008C7E29"/>
    <w:rsid w:val="009439ED"/>
    <w:rsid w:val="00A340EC"/>
    <w:rsid w:val="00B04600"/>
    <w:rsid w:val="00B40216"/>
    <w:rsid w:val="00B445C5"/>
    <w:rsid w:val="00E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1AA7F"/>
  <w15:chartTrackingRefBased/>
  <w15:docId w15:val="{E2C19E21-7F47-4DDB-998C-C955116B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2880"/>
        <w:tab w:val="left" w:pos="3960"/>
        <w:tab w:val="decimal" w:pos="5760"/>
      </w:tabs>
      <w:spacing w:after="60"/>
      <w:ind w:left="360"/>
      <w:outlineLvl w:val="0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code1">
    <w:name w:val="code1"/>
    <w:basedOn w:val="code"/>
    <w:pPr>
      <w:tabs>
        <w:tab w:val="clear" w:pos="3600"/>
      </w:tabs>
      <w:ind w:left="3600"/>
    </w:pPr>
  </w:style>
  <w:style w:type="paragraph" w:customStyle="1" w:styleId="code">
    <w:name w:val="code"/>
    <w:basedOn w:val="Normal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left="3240"/>
    </w:pPr>
    <w:rPr>
      <w:sz w:val="20"/>
    </w:rPr>
  </w:style>
  <w:style w:type="paragraph" w:customStyle="1" w:styleId="code2">
    <w:name w:val="code2"/>
    <w:basedOn w:val="code1"/>
    <w:pPr>
      <w:tabs>
        <w:tab w:val="clear" w:pos="3960"/>
      </w:tabs>
      <w:ind w:left="3960"/>
    </w:pPr>
  </w:style>
  <w:style w:type="paragraph" w:customStyle="1" w:styleId="code3">
    <w:name w:val="code3"/>
    <w:basedOn w:val="code2"/>
    <w:pPr>
      <w:tabs>
        <w:tab w:val="clear" w:pos="4680"/>
        <w:tab w:val="clear" w:pos="5040"/>
        <w:tab w:val="clear" w:pos="5760"/>
        <w:tab w:val="clear" w:pos="6120"/>
        <w:tab w:val="clear" w:pos="6480"/>
        <w:tab w:val="clear" w:pos="6840"/>
        <w:tab w:val="clear" w:pos="7200"/>
        <w:tab w:val="clear" w:pos="7560"/>
        <w:tab w:val="clear" w:pos="7920"/>
        <w:tab w:val="left" w:pos="4580"/>
        <w:tab w:val="left" w:pos="4860"/>
        <w:tab w:val="left" w:pos="5120"/>
        <w:tab w:val="left" w:pos="5660"/>
      </w:tabs>
      <w:ind w:left="404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styleId="BodyTextIndent">
    <w:name w:val="Body Text Indent"/>
    <w:basedOn w:val="Normal"/>
    <w:pPr>
      <w:tabs>
        <w:tab w:val="right" w:pos="2880"/>
        <w:tab w:val="left" w:pos="3960"/>
        <w:tab w:val="decimal" w:pos="5760"/>
      </w:tabs>
      <w:ind w:left="720"/>
    </w:pPr>
  </w:style>
  <w:style w:type="paragraph" w:styleId="BodyTextIndent2">
    <w:name w:val="Body Text Indent 2"/>
    <w:basedOn w:val="Normal"/>
    <w:pPr>
      <w:tabs>
        <w:tab w:val="right" w:pos="2880"/>
        <w:tab w:val="left" w:pos="3960"/>
        <w:tab w:val="decimal" w:pos="5760"/>
      </w:tabs>
      <w:ind w:left="720"/>
    </w:pPr>
    <w:rPr>
      <w:rFonts w:ascii="Courier New" w:hAnsi="Courier New" w:cs="Courier New"/>
      <w:sz w:val="22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6</cp:revision>
  <cp:lastPrinted>2003-06-07T17:41:00Z</cp:lastPrinted>
  <dcterms:created xsi:type="dcterms:W3CDTF">2017-08-24T02:37:00Z</dcterms:created>
  <dcterms:modified xsi:type="dcterms:W3CDTF">2017-08-31T12:55:00Z</dcterms:modified>
</cp:coreProperties>
</file>