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F6A" w:rsidRDefault="00B35A98">
      <w:pPr>
        <w:pStyle w:val="SOLessnTitle"/>
        <w:rPr>
          <w:rFonts w:ascii="Arial" w:hAnsi="Arial"/>
        </w:rPr>
      </w:pPr>
      <w:r>
        <w:rPr>
          <w:rFonts w:ascii="Arial" w:hAnsi="Arial"/>
        </w:rPr>
        <w:t>T</w:t>
      </w:r>
      <w:bookmarkStart w:id="0" w:name="_GoBack"/>
      <w:bookmarkEnd w:id="0"/>
      <w:r w:rsidR="004B2F6A">
        <w:rPr>
          <w:rFonts w:ascii="Arial" w:hAnsi="Arial"/>
        </w:rPr>
        <w:t xml:space="preserve">EACHER’S GUIDE </w:t>
      </w:r>
    </w:p>
    <w:p w:rsidR="004B2F6A" w:rsidRDefault="004B2F6A">
      <w:pPr>
        <w:pStyle w:val="Heading1"/>
        <w:jc w:val="center"/>
        <w:rPr>
          <w:sz w:val="28"/>
          <w:szCs w:val="28"/>
        </w:rPr>
      </w:pPr>
      <w:r>
        <w:rPr>
          <w:sz w:val="28"/>
          <w:szCs w:val="28"/>
        </w:rPr>
        <w:t>Boolean Algebra and Loop Boundaries</w:t>
      </w:r>
    </w:p>
    <w:p w:rsidR="004B2F6A" w:rsidRDefault="004B2F6A"/>
    <w:p w:rsidR="004B2F6A" w:rsidRDefault="004B2F6A"/>
    <w:p w:rsidR="004B2F6A" w:rsidRDefault="004B2F6A">
      <w:pPr>
        <w:pStyle w:val="Division-tabs"/>
      </w:pPr>
      <w:r w:rsidRPr="00175BBD">
        <w:rPr>
          <w:rFonts w:ascii="Arial" w:hAnsi="Arial" w:cs="Arial"/>
          <w:b/>
          <w:sz w:val="22"/>
          <w:szCs w:val="22"/>
        </w:rPr>
        <w:t>OBJECTIVES:</w:t>
      </w:r>
      <w:r>
        <w:tab/>
        <w:t>The student will write negations of Boolean assertions.</w:t>
      </w:r>
    </w:p>
    <w:p w:rsidR="004B2F6A" w:rsidRDefault="004B2F6A"/>
    <w:p w:rsidR="004B2F6A" w:rsidRDefault="004B2F6A">
      <w:pPr>
        <w:pStyle w:val="h1"/>
      </w:pPr>
      <w:r>
        <w:t xml:space="preserve">The student will use </w:t>
      </w:r>
      <w:proofErr w:type="spellStart"/>
      <w:r>
        <w:t>DeMorgan's</w:t>
      </w:r>
      <w:proofErr w:type="spellEnd"/>
      <w:r>
        <w:t xml:space="preserve"> Laws to solve Boolean algebra problems.</w:t>
      </w:r>
    </w:p>
    <w:p w:rsidR="004B2F6A" w:rsidRDefault="004B2F6A">
      <w:pPr>
        <w:pStyle w:val="h1"/>
      </w:pPr>
    </w:p>
    <w:p w:rsidR="004B2F6A" w:rsidRDefault="004B2F6A">
      <w:pPr>
        <w:pStyle w:val="h1"/>
      </w:pPr>
      <w:r>
        <w:t>The student will establish post condition assertions for conditional loops.</w:t>
      </w:r>
    </w:p>
    <w:p w:rsidR="004B2F6A" w:rsidRDefault="004B2F6A">
      <w:pPr>
        <w:pStyle w:val="h1"/>
      </w:pPr>
    </w:p>
    <w:p w:rsidR="004B2F6A" w:rsidRDefault="004B2F6A">
      <w:pPr>
        <w:pStyle w:val="h1"/>
      </w:pPr>
      <w:r>
        <w:t xml:space="preserve">The student will build boundary conditions for conditional loops using assertions and </w:t>
      </w:r>
      <w:proofErr w:type="spellStart"/>
      <w:r>
        <w:t>DeMorgan's</w:t>
      </w:r>
      <w:proofErr w:type="spellEnd"/>
      <w:r>
        <w:t xml:space="preserve"> Laws.</w:t>
      </w:r>
    </w:p>
    <w:p w:rsidR="004B2F6A" w:rsidRDefault="004B2F6A">
      <w:pPr>
        <w:pStyle w:val="h1"/>
      </w:pPr>
    </w:p>
    <w:p w:rsidR="004B2F6A" w:rsidRDefault="004B2F6A">
      <w:pPr>
        <w:pStyle w:val="i1"/>
        <w:ind w:left="0" w:firstLine="0"/>
      </w:pPr>
    </w:p>
    <w:p w:rsidR="004B2F6A" w:rsidRDefault="004B2F6A">
      <w:pPr>
        <w:pStyle w:val="NumberedMain"/>
        <w:tabs>
          <w:tab w:val="clear" w:pos="3240"/>
          <w:tab w:val="left" w:pos="2880"/>
        </w:tabs>
        <w:ind w:left="0" w:firstLine="0"/>
      </w:pPr>
      <w:r w:rsidRPr="00175BBD">
        <w:rPr>
          <w:rFonts w:ascii="Arial" w:hAnsi="Arial" w:cs="Arial"/>
          <w:b/>
          <w:sz w:val="22"/>
          <w:szCs w:val="22"/>
        </w:rPr>
        <w:t>ACTIVITIES/TIME:</w:t>
      </w:r>
      <w:r>
        <w:tab/>
        <w:t>Half Week</w:t>
      </w:r>
    </w:p>
    <w:p w:rsidR="004B2F6A" w:rsidRDefault="004B2F6A">
      <w:pPr>
        <w:pStyle w:val="NumberedMain"/>
      </w:pPr>
      <w:r>
        <w:tab/>
      </w:r>
      <w:r>
        <w:tab/>
      </w:r>
      <w:r>
        <w:tab/>
      </w:r>
    </w:p>
    <w:p w:rsidR="004B2F6A" w:rsidRDefault="004B2F6A">
      <w:pPr>
        <w:pStyle w:val="h1"/>
      </w:pPr>
      <w:r>
        <w:tab/>
      </w:r>
    </w:p>
    <w:p w:rsidR="004B2F6A" w:rsidRDefault="004B2F6A">
      <w:pPr>
        <w:pStyle w:val="Division-tabs"/>
      </w:pPr>
      <w:r w:rsidRPr="00175BBD">
        <w:rPr>
          <w:rFonts w:ascii="Arial" w:hAnsi="Arial" w:cs="Arial"/>
          <w:b/>
          <w:sz w:val="22"/>
          <w:szCs w:val="22"/>
        </w:rPr>
        <w:t>MATERIALS:</w:t>
      </w:r>
      <w:r>
        <w:tab/>
        <w:t xml:space="preserve">Student Lesson A14: </w:t>
      </w:r>
      <w:r>
        <w:rPr>
          <w:i/>
          <w:iCs/>
        </w:rPr>
        <w:t xml:space="preserve">Boolean Algebra and </w:t>
      </w:r>
      <w:smartTag w:uri="urn:schemas-microsoft-com:office:smarttags" w:element="place">
        <w:r>
          <w:rPr>
            <w:i/>
            <w:iCs/>
          </w:rPr>
          <w:t>Loop</w:t>
        </w:r>
      </w:smartTag>
      <w:r>
        <w:rPr>
          <w:i/>
          <w:iCs/>
        </w:rPr>
        <w:t xml:space="preserve"> Boundaries</w:t>
      </w:r>
    </w:p>
    <w:p w:rsidR="004B2F6A" w:rsidRDefault="004B2F6A">
      <w:pPr>
        <w:pStyle w:val="Division-tabs"/>
        <w:rPr>
          <w:i/>
        </w:rPr>
      </w:pPr>
      <w:r>
        <w:tab/>
        <w:t xml:space="preserve">Handout A14.1, </w:t>
      </w:r>
      <w:r>
        <w:rPr>
          <w:i/>
        </w:rPr>
        <w:t>Craps.java</w:t>
      </w:r>
    </w:p>
    <w:p w:rsidR="004B2F6A" w:rsidRDefault="004B2F6A">
      <w:pPr>
        <w:pStyle w:val="h1"/>
        <w:rPr>
          <w:i/>
        </w:rPr>
      </w:pPr>
      <w:r>
        <w:t xml:space="preserve">Worksheet A14.1, </w:t>
      </w:r>
      <w:r>
        <w:rPr>
          <w:i/>
        </w:rPr>
        <w:t>Boolean Algebra</w:t>
      </w:r>
    </w:p>
    <w:p w:rsidR="004B2F6A" w:rsidRDefault="004B2F6A">
      <w:pPr>
        <w:pStyle w:val="h1"/>
        <w:rPr>
          <w:i/>
        </w:rPr>
      </w:pPr>
      <w:r>
        <w:t xml:space="preserve">Lab Assignment A14.1, </w:t>
      </w:r>
      <w:r>
        <w:rPr>
          <w:i/>
        </w:rPr>
        <w:t>Rolling</w:t>
      </w:r>
    </w:p>
    <w:p w:rsidR="004B2F6A" w:rsidRDefault="004B2F6A">
      <w:pPr>
        <w:pStyle w:val="h1"/>
        <w:ind w:left="0"/>
        <w:rPr>
          <w:i/>
        </w:rPr>
      </w:pPr>
    </w:p>
    <w:p w:rsidR="004B2F6A" w:rsidRDefault="004B2F6A">
      <w:pPr>
        <w:pStyle w:val="Division-tabs"/>
      </w:pPr>
      <w:r>
        <w:tab/>
        <w:t>Teacher’s Guide, Lesson A14:</w:t>
      </w:r>
      <w:r>
        <w:rPr>
          <w:i/>
          <w:iCs/>
        </w:rPr>
        <w:t xml:space="preserve"> Boolean Algebra and Loop Boundaries</w:t>
      </w:r>
    </w:p>
    <w:p w:rsidR="004B2F6A" w:rsidRDefault="004B2F6A">
      <w:pPr>
        <w:pStyle w:val="Division-tabs"/>
      </w:pPr>
      <w:r>
        <w:tab/>
        <w:t xml:space="preserve">Worksheet A14.1 - </w:t>
      </w:r>
      <w:r>
        <w:rPr>
          <w:i/>
        </w:rPr>
        <w:t>Answer Sheet</w:t>
      </w:r>
    </w:p>
    <w:p w:rsidR="004B2F6A" w:rsidRDefault="004B2F6A">
      <w:pPr>
        <w:pStyle w:val="h1"/>
        <w:rPr>
          <w:i/>
        </w:rPr>
      </w:pPr>
      <w:r>
        <w:t xml:space="preserve">Lab Assignment A14.1 – Answers, </w:t>
      </w:r>
      <w:r>
        <w:rPr>
          <w:i/>
        </w:rPr>
        <w:t>Rolling.java</w:t>
      </w:r>
    </w:p>
    <w:p w:rsidR="004B2F6A" w:rsidRDefault="004B2F6A">
      <w:pPr>
        <w:pStyle w:val="h1"/>
        <w:rPr>
          <w:i/>
        </w:rPr>
      </w:pPr>
      <w:r>
        <w:rPr>
          <w:iCs/>
        </w:rPr>
        <w:t>Code from Lesson A14</w:t>
      </w:r>
      <w:r>
        <w:rPr>
          <w:i/>
        </w:rPr>
        <w:t xml:space="preserve"> - Craps.java</w:t>
      </w:r>
    </w:p>
    <w:p w:rsidR="004B2F6A" w:rsidRDefault="004B2F6A">
      <w:pPr>
        <w:pStyle w:val="HTMLPreformatted"/>
        <w:tabs>
          <w:tab w:val="clear" w:pos="2748"/>
          <w:tab w:val="left" w:pos="2880"/>
        </w:tabs>
        <w:ind w:left="2880" w:hanging="2880"/>
        <w:rPr>
          <w:rFonts w:ascii="Times New Roman" w:hAnsi="Times New Roman"/>
          <w:b/>
          <w:sz w:val="24"/>
        </w:rPr>
      </w:pPr>
    </w:p>
    <w:p w:rsidR="004B2F6A" w:rsidRDefault="004B2F6A">
      <w:pPr>
        <w:pStyle w:val="HTMLPreformatted"/>
        <w:tabs>
          <w:tab w:val="clear" w:pos="2748"/>
          <w:tab w:val="left" w:pos="2880"/>
        </w:tabs>
        <w:ind w:left="2880" w:hanging="2880"/>
        <w:rPr>
          <w:rStyle w:val="Hyperlink"/>
          <w:rFonts w:ascii="Times New Roman" w:hAnsi="Times New Roman"/>
          <w:color w:val="auto"/>
          <w:sz w:val="24"/>
          <w:u w:val="none"/>
        </w:rPr>
      </w:pPr>
      <w:r w:rsidRPr="00175BBD">
        <w:rPr>
          <w:rFonts w:ascii="Arial" w:hAnsi="Arial" w:cs="Arial"/>
          <w:b/>
          <w:sz w:val="22"/>
          <w:szCs w:val="22"/>
        </w:rPr>
        <w:t>REFERENCES:</w:t>
      </w:r>
      <w:r>
        <w:rPr>
          <w:rFonts w:ascii="Times New Roman" w:hAnsi="Times New Roman"/>
          <w:sz w:val="24"/>
        </w:rPr>
        <w:tab/>
      </w:r>
      <w:r>
        <w:rPr>
          <w:rFonts w:ascii="Times New Roman" w:hAnsi="Times New Roman"/>
          <w:sz w:val="24"/>
        </w:rPr>
        <w:tab/>
      </w:r>
      <w:r>
        <w:rPr>
          <w:rFonts w:ascii="Times New Roman" w:hAnsi="Times New Roman"/>
          <w:b/>
          <w:sz w:val="24"/>
        </w:rPr>
        <w:t>Boolean Algebra at Wikipedia</w:t>
      </w:r>
      <w:r>
        <w:rPr>
          <w:rFonts w:ascii="Times New Roman" w:hAnsi="Times New Roman"/>
          <w:sz w:val="24"/>
        </w:rPr>
        <w:br/>
      </w:r>
      <w:hyperlink r:id="rId6" w:history="1">
        <w:r>
          <w:rPr>
            <w:rStyle w:val="Hyperlink"/>
            <w:rFonts w:ascii="Times New Roman" w:hAnsi="Times New Roman"/>
            <w:sz w:val="24"/>
            <w:szCs w:val="24"/>
          </w:rPr>
          <w:t>http://en.w</w:t>
        </w:r>
        <w:r>
          <w:rPr>
            <w:rStyle w:val="Hyperlink"/>
            <w:rFonts w:ascii="Times New Roman" w:hAnsi="Times New Roman"/>
            <w:sz w:val="24"/>
            <w:szCs w:val="24"/>
          </w:rPr>
          <w:t>i</w:t>
        </w:r>
        <w:r>
          <w:rPr>
            <w:rStyle w:val="Hyperlink"/>
            <w:rFonts w:ascii="Times New Roman" w:hAnsi="Times New Roman"/>
            <w:sz w:val="24"/>
            <w:szCs w:val="24"/>
          </w:rPr>
          <w:t>kipedia.</w:t>
        </w:r>
        <w:r>
          <w:rPr>
            <w:rStyle w:val="Hyperlink"/>
            <w:rFonts w:ascii="Times New Roman" w:hAnsi="Times New Roman"/>
            <w:sz w:val="24"/>
            <w:szCs w:val="24"/>
          </w:rPr>
          <w:t>o</w:t>
        </w:r>
        <w:r>
          <w:rPr>
            <w:rStyle w:val="Hyperlink"/>
            <w:rFonts w:ascii="Times New Roman" w:hAnsi="Times New Roman"/>
            <w:sz w:val="24"/>
            <w:szCs w:val="24"/>
          </w:rPr>
          <w:t>rg/wiki/Boolean_algebra</w:t>
        </w:r>
      </w:hyperlink>
      <w:r>
        <w:rPr>
          <w:rFonts w:ascii="Times New Roman" w:hAnsi="Times New Roman"/>
          <w:sz w:val="24"/>
        </w:rPr>
        <w:t xml:space="preserve"> </w:t>
      </w:r>
    </w:p>
    <w:p w:rsidR="004B2F6A" w:rsidRDefault="004B2F6A">
      <w:pPr>
        <w:pStyle w:val="HTMLPreformatted"/>
        <w:tabs>
          <w:tab w:val="clear" w:pos="2748"/>
          <w:tab w:val="left" w:pos="2880"/>
        </w:tabs>
        <w:ind w:left="2880" w:hanging="2880"/>
        <w:rPr>
          <w:rStyle w:val="HTMLTypewriter"/>
          <w:rFonts w:ascii="Times New Roman" w:hAnsi="Times New Roman"/>
          <w:sz w:val="24"/>
        </w:rPr>
      </w:pPr>
      <w:r>
        <w:rPr>
          <w:rStyle w:val="HTMLTypewriter"/>
          <w:rFonts w:ascii="Times New Roman" w:hAnsi="Times New Roman"/>
          <w:sz w:val="24"/>
        </w:rPr>
        <w:tab/>
      </w:r>
      <w:r>
        <w:rPr>
          <w:rStyle w:val="HTMLTypewriter"/>
          <w:rFonts w:ascii="Times New Roman" w:hAnsi="Times New Roman"/>
          <w:sz w:val="24"/>
        </w:rPr>
        <w:tab/>
      </w:r>
      <w:r>
        <w:rPr>
          <w:rStyle w:val="HTMLTypewriter"/>
          <w:rFonts w:ascii="Times New Roman" w:hAnsi="Times New Roman"/>
          <w:sz w:val="24"/>
        </w:rPr>
        <w:tab/>
        <w:t>A full resource center for Boolean Algebra.</w:t>
      </w:r>
    </w:p>
    <w:p w:rsidR="004B2F6A" w:rsidRDefault="004B2F6A">
      <w:pPr>
        <w:pStyle w:val="Division-tabs"/>
        <w:rPr>
          <w:b/>
        </w:rPr>
      </w:pPr>
    </w:p>
    <w:p w:rsidR="004B2F6A" w:rsidRPr="00175BBD" w:rsidRDefault="004B2F6A">
      <w:pPr>
        <w:pStyle w:val="Division-tabs"/>
        <w:rPr>
          <w:rFonts w:ascii="Arial" w:hAnsi="Arial" w:cs="Arial"/>
          <w:b/>
          <w:sz w:val="22"/>
          <w:szCs w:val="22"/>
        </w:rPr>
      </w:pPr>
      <w:r w:rsidRPr="00175BBD">
        <w:rPr>
          <w:rFonts w:ascii="Arial" w:hAnsi="Arial" w:cs="Arial"/>
          <w:b/>
          <w:sz w:val="22"/>
          <w:szCs w:val="22"/>
        </w:rPr>
        <w:t xml:space="preserve">INSTRUCTOR </w:t>
      </w:r>
    </w:p>
    <w:p w:rsidR="004B2F6A" w:rsidRDefault="004B2F6A">
      <w:pPr>
        <w:pStyle w:val="Division-tabs"/>
      </w:pPr>
      <w:r w:rsidRPr="00175BBD">
        <w:rPr>
          <w:rFonts w:ascii="Arial" w:hAnsi="Arial" w:cs="Arial"/>
          <w:b/>
          <w:sz w:val="22"/>
          <w:szCs w:val="22"/>
        </w:rPr>
        <w:t>NOTES:</w:t>
      </w:r>
      <w:r>
        <w:tab/>
        <w:t>One of the more difficult tasks for students to master is the development of condi</w:t>
      </w:r>
      <w:r w:rsidR="00AD76EC">
        <w:t xml:space="preserve">tional loops because of the Off </w:t>
      </w:r>
      <w:proofErr w:type="gramStart"/>
      <w:r>
        <w:t>By</w:t>
      </w:r>
      <w:proofErr w:type="gramEnd"/>
      <w:r>
        <w:t xml:space="preserve"> One Bug (OBOB).  In Lesson A12, </w:t>
      </w:r>
      <w:r w:rsidR="00AD76EC">
        <w:rPr>
          <w:i/>
        </w:rPr>
        <w:t>Iterations</w:t>
      </w:r>
      <w:r>
        <w:t>, students were taught the syntax of loops and some initial strategies to develop correct loops.  This lesson presents the additional tools of Boolean Algebra and loop post condition assertions to help develop correct conditional loops.</w:t>
      </w:r>
    </w:p>
    <w:p w:rsidR="004B2F6A" w:rsidRDefault="004B2F6A">
      <w:pPr>
        <w:pStyle w:val="Division-tabs"/>
      </w:pPr>
    </w:p>
    <w:p w:rsidR="00CA5FD9" w:rsidRDefault="00CA5FD9">
      <w:pPr>
        <w:pStyle w:val="Division-tabs"/>
      </w:pPr>
    </w:p>
    <w:p w:rsidR="004B2F6A" w:rsidRDefault="004B2F6A">
      <w:pPr>
        <w:pStyle w:val="Division-tabs"/>
      </w:pPr>
      <w:r>
        <w:lastRenderedPageBreak/>
        <w:tab/>
        <w:t>These tools will be developed in a logical and orderly fashion and the payoff is a more disciplined system of constructing loop boundary conditions.  The material is presented at this point in the curriculum because students will begin developing more complex algorithms involving data structures and conditional loops.</w:t>
      </w:r>
    </w:p>
    <w:p w:rsidR="004B2F6A" w:rsidRDefault="004B2F6A">
      <w:pPr>
        <w:pStyle w:val="Division-tabs"/>
      </w:pPr>
    </w:p>
    <w:p w:rsidR="004B2F6A" w:rsidRPr="00175BBD" w:rsidRDefault="004B2F6A">
      <w:pPr>
        <w:pStyle w:val="Division-tabs"/>
        <w:ind w:left="0" w:firstLine="0"/>
        <w:rPr>
          <w:rFonts w:ascii="Arial" w:hAnsi="Arial" w:cs="Arial"/>
          <w:b/>
          <w:sz w:val="22"/>
          <w:szCs w:val="22"/>
        </w:rPr>
      </w:pPr>
      <w:r w:rsidRPr="00175BBD">
        <w:rPr>
          <w:rFonts w:ascii="Arial" w:hAnsi="Arial" w:cs="Arial"/>
          <w:b/>
          <w:sz w:val="22"/>
          <w:szCs w:val="22"/>
        </w:rPr>
        <w:t xml:space="preserve">WORKSHEET </w:t>
      </w:r>
    </w:p>
    <w:p w:rsidR="004B2F6A" w:rsidRDefault="004B2F6A">
      <w:pPr>
        <w:ind w:left="2880" w:hanging="2880"/>
      </w:pPr>
      <w:r w:rsidRPr="00175BBD">
        <w:rPr>
          <w:rFonts w:ascii="Arial" w:hAnsi="Arial" w:cs="Arial"/>
          <w:b/>
          <w:sz w:val="22"/>
          <w:szCs w:val="22"/>
        </w:rPr>
        <w:t>NOTES:</w:t>
      </w:r>
      <w:r>
        <w:tab/>
        <w:t xml:space="preserve">Worksheet A14.1, </w:t>
      </w:r>
      <w:r>
        <w:rPr>
          <w:i/>
        </w:rPr>
        <w:t>Boolean Algebra</w:t>
      </w:r>
      <w:r w:rsidR="00D121C9">
        <w:t xml:space="preserve"> </w:t>
      </w:r>
      <w:r>
        <w:t xml:space="preserve">gives students some practice using basic Boolean Algebra and some applications of </w:t>
      </w:r>
      <w:proofErr w:type="spellStart"/>
      <w:r>
        <w:t>DeMorgan's</w:t>
      </w:r>
      <w:proofErr w:type="spellEnd"/>
      <w:r>
        <w:t xml:space="preserve"> Laws.</w:t>
      </w:r>
    </w:p>
    <w:p w:rsidR="004B2F6A" w:rsidRDefault="004B2F6A">
      <w:pPr>
        <w:pStyle w:val="Division-tabs"/>
        <w:tabs>
          <w:tab w:val="clear" w:pos="2880"/>
          <w:tab w:val="left" w:pos="2595"/>
        </w:tabs>
        <w:rPr>
          <w:i/>
        </w:rPr>
      </w:pPr>
      <w:r>
        <w:rPr>
          <w:i/>
        </w:rPr>
        <w:tab/>
      </w:r>
    </w:p>
    <w:p w:rsidR="004B2F6A" w:rsidRDefault="004B2F6A">
      <w:pPr>
        <w:pStyle w:val="Division-tabs"/>
      </w:pPr>
    </w:p>
    <w:sectPr w:rsidR="004B2F6A">
      <w:headerReference w:type="default" r:id="rId7"/>
      <w:footerReference w:type="firs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C52" w:rsidRDefault="00545C52">
      <w:r>
        <w:separator/>
      </w:r>
    </w:p>
  </w:endnote>
  <w:endnote w:type="continuationSeparator" w:id="0">
    <w:p w:rsidR="00545C52" w:rsidRDefault="00545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BBD" w:rsidRPr="00175BBD" w:rsidRDefault="00175BBD" w:rsidP="00175BBD">
    <w:pPr>
      <w:widowControl w:val="0"/>
      <w:tabs>
        <w:tab w:val="center" w:pos="4680"/>
        <w:tab w:val="right" w:pos="9360"/>
      </w:tabs>
      <w:suppressAutoHyphens/>
      <w:jc w:val="center"/>
      <w:rPr>
        <w:rFonts w:ascii="Arial" w:hAnsi="Arial" w:cs="Arial"/>
        <w:sz w:val="16"/>
        <w:szCs w:val="16"/>
      </w:rPr>
    </w:pPr>
    <w:r w:rsidRPr="00175BBD">
      <w:rPr>
        <w:rFonts w:ascii="Arial" w:hAnsi="Arial" w:cs="Arial"/>
        <w:sz w:val="16"/>
        <w:szCs w:val="16"/>
      </w:rPr>
      <w:t>© ICT 2006, www.ict.org,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C52" w:rsidRDefault="00545C52">
      <w:r>
        <w:separator/>
      </w:r>
    </w:p>
  </w:footnote>
  <w:footnote w:type="continuationSeparator" w:id="0">
    <w:p w:rsidR="00545C52" w:rsidRDefault="00545C5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BBD" w:rsidRPr="00175BBD" w:rsidRDefault="00175BBD" w:rsidP="00175BBD">
    <w:pPr>
      <w:widowControl w:val="0"/>
      <w:tabs>
        <w:tab w:val="center" w:pos="4680"/>
        <w:tab w:val="right" w:pos="9360"/>
      </w:tabs>
      <w:suppressAutoHyphens/>
      <w:rPr>
        <w:rFonts w:ascii="Arial" w:hAnsi="Arial" w:cs="Arial"/>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intFractionalCharacterWidth/>
  <w:activeWritingStyle w:appName="MSWord" w:lang="en-US" w:vendorID="64" w:dllVersion="131078" w:nlCheck="1" w:checkStyle="0"/>
  <w:activeWritingStyle w:appName="MSWord" w:lang="en-US"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F6A"/>
    <w:rsid w:val="0011603A"/>
    <w:rsid w:val="00175BBD"/>
    <w:rsid w:val="001B2E0C"/>
    <w:rsid w:val="004B2F6A"/>
    <w:rsid w:val="00545C52"/>
    <w:rsid w:val="00913828"/>
    <w:rsid w:val="00940B3E"/>
    <w:rsid w:val="009B0036"/>
    <w:rsid w:val="009C26EE"/>
    <w:rsid w:val="00A87500"/>
    <w:rsid w:val="00AD76EC"/>
    <w:rsid w:val="00B35A98"/>
    <w:rsid w:val="00C25BAA"/>
    <w:rsid w:val="00CA5FD9"/>
    <w:rsid w:val="00D12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4A94E65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color w:val="000000"/>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rPr>
      <w:sz w:val="20"/>
    </w:rPr>
  </w:style>
  <w:style w:type="paragraph" w:customStyle="1" w:styleId="NumberedMain">
    <w:name w:val="Numbered Main"/>
    <w:basedOn w:val="o1"/>
    <w:pPr>
      <w:tabs>
        <w:tab w:val="left" w:pos="3240"/>
      </w:tabs>
      <w:ind w:left="3240" w:hanging="360"/>
    </w:pPr>
  </w:style>
  <w:style w:type="paragraph" w:customStyle="1" w:styleId="o1">
    <w:name w:val="o1"/>
    <w:basedOn w:val="Normal"/>
    <w:pPr>
      <w:ind w:left="2880"/>
    </w:pPr>
  </w:style>
  <w:style w:type="paragraph" w:customStyle="1" w:styleId="h1">
    <w:name w:val="h1"/>
    <w:basedOn w:val="Normal"/>
    <w:pPr>
      <w:ind w:left="2880"/>
    </w:pPr>
  </w:style>
  <w:style w:type="paragraph" w:customStyle="1" w:styleId="FirstIndent">
    <w:name w:val="First Indent"/>
    <w:basedOn w:val="o1"/>
    <w:pPr>
      <w:tabs>
        <w:tab w:val="left" w:pos="3600"/>
      </w:tabs>
      <w:ind w:left="3600" w:hanging="360"/>
    </w:pPr>
  </w:style>
  <w:style w:type="paragraph" w:customStyle="1" w:styleId="SecondIndent">
    <w:name w:val="Second Indent"/>
    <w:basedOn w:val="FirstIndent"/>
    <w:pPr>
      <w:tabs>
        <w:tab w:val="clear" w:pos="3600"/>
        <w:tab w:val="left" w:pos="3960"/>
      </w:tabs>
      <w:ind w:left="3960"/>
    </w:pPr>
  </w:style>
  <w:style w:type="paragraph" w:customStyle="1" w:styleId="Program">
    <w:name w:val="Program"/>
    <w:basedOn w:val="o1"/>
    <w:pPr>
      <w:tabs>
        <w:tab w:val="left" w:pos="3240"/>
        <w:tab w:val="left" w:pos="3600"/>
        <w:tab w:val="left" w:pos="3960"/>
      </w:tabs>
    </w:pPr>
    <w:rPr>
      <w:sz w:val="20"/>
    </w:rPr>
  </w:style>
  <w:style w:type="paragraph" w:customStyle="1" w:styleId="Heading">
    <w:name w:val="Heading"/>
    <w:basedOn w:val="Normal"/>
    <w:pPr>
      <w:jc w:val="center"/>
    </w:pPr>
    <w:rPr>
      <w:b/>
      <w:caps/>
      <w:sz w:val="28"/>
    </w:rPr>
  </w:style>
  <w:style w:type="paragraph" w:customStyle="1" w:styleId="SOLessnTitle">
    <w:name w:val="S/O Lessn Title"/>
    <w:basedOn w:val="Heading"/>
    <w:rPr>
      <w:caps w:val="0"/>
    </w:rPr>
  </w:style>
  <w:style w:type="paragraph" w:customStyle="1" w:styleId="Division-tabs">
    <w:name w:val="Division-tabs"/>
    <w:basedOn w:val="h1"/>
    <w:pPr>
      <w:tabs>
        <w:tab w:val="left" w:pos="2880"/>
      </w:tabs>
      <w:ind w:hanging="2880"/>
    </w:pPr>
  </w:style>
  <w:style w:type="paragraph" w:customStyle="1" w:styleId="Division-numbers">
    <w:name w:val="Division-numbers"/>
    <w:basedOn w:val="Division-tabs"/>
    <w:pPr>
      <w:tabs>
        <w:tab w:val="left" w:pos="3240"/>
      </w:tabs>
      <w:ind w:left="3240" w:hanging="3240"/>
    </w:pPr>
  </w:style>
  <w:style w:type="paragraph" w:customStyle="1" w:styleId="Labnumbers">
    <w:name w:val="Lab numbers"/>
    <w:basedOn w:val="Normal"/>
    <w:pPr>
      <w:tabs>
        <w:tab w:val="left" w:pos="360"/>
        <w:tab w:val="left" w:pos="720"/>
        <w:tab w:val="left" w:pos="1080"/>
        <w:tab w:val="left" w:pos="1440"/>
      </w:tabs>
      <w:ind w:left="360" w:hanging="360"/>
    </w:pPr>
  </w:style>
  <w:style w:type="paragraph" w:customStyle="1" w:styleId="Code">
    <w:name w:val="Code"/>
    <w:basedOn w:val="FirstIndent"/>
    <w:pPr>
      <w:tabs>
        <w:tab w:val="left" w:pos="3960"/>
        <w:tab w:val="left" w:pos="4320"/>
        <w:tab w:val="left" w:pos="4680"/>
        <w:tab w:val="left" w:pos="5040"/>
        <w:tab w:val="left" w:pos="5400"/>
        <w:tab w:val="left" w:pos="5760"/>
        <w:tab w:val="left" w:pos="6120"/>
        <w:tab w:val="left" w:pos="6480"/>
        <w:tab w:val="left" w:pos="6840"/>
        <w:tab w:val="left" w:pos="7200"/>
      </w:tabs>
      <w:ind w:left="3240" w:firstLine="0"/>
    </w:pPr>
    <w:rPr>
      <w:sz w:val="20"/>
    </w:rPr>
  </w:style>
  <w:style w:type="paragraph" w:customStyle="1" w:styleId="Lab">
    <w:name w:val="Lab"/>
    <w:basedOn w:val="Normal"/>
    <w:pPr>
      <w:tabs>
        <w:tab w:val="left" w:pos="360"/>
        <w:tab w:val="left" w:pos="720"/>
        <w:tab w:val="left" w:pos="1080"/>
        <w:tab w:val="left" w:pos="1440"/>
        <w:tab w:val="left" w:pos="1800"/>
        <w:tab w:val="left" w:pos="2160"/>
        <w:tab w:val="left" w:pos="2520"/>
        <w:tab w:val="left" w:pos="2880"/>
        <w:tab w:val="left" w:pos="3240"/>
        <w:tab w:val="left" w:pos="3600"/>
      </w:tabs>
      <w:ind w:left="360" w:hanging="360"/>
    </w:pPr>
  </w:style>
  <w:style w:type="paragraph" w:customStyle="1" w:styleId="Note">
    <w:name w:val="Note"/>
    <w:basedOn w:val="Normal"/>
    <w:pPr>
      <w:ind w:right="6120"/>
    </w:pPr>
    <w:rPr>
      <w:b/>
      <w:sz w:val="18"/>
    </w:rPr>
  </w:style>
  <w:style w:type="paragraph" w:customStyle="1" w:styleId="submain">
    <w:name w:val="submain"/>
    <w:basedOn w:val="Normal"/>
    <w:pPr>
      <w:tabs>
        <w:tab w:val="left" w:pos="2880"/>
        <w:tab w:val="left" w:pos="3600"/>
        <w:tab w:val="left" w:pos="5760"/>
      </w:tabs>
      <w:ind w:left="2880"/>
    </w:pPr>
  </w:style>
  <w:style w:type="paragraph" w:customStyle="1" w:styleId="SUBTEXT">
    <w:name w:val="SUBTEXT"/>
    <w:basedOn w:val="Normal"/>
    <w:pPr>
      <w:ind w:left="3600"/>
    </w:pPr>
  </w:style>
  <w:style w:type="paragraph" w:customStyle="1" w:styleId="ABS">
    <w:name w:val="ABS"/>
    <w:basedOn w:val="Normal"/>
    <w:pPr>
      <w:spacing w:line="360" w:lineRule="atLeast"/>
    </w:pPr>
  </w:style>
  <w:style w:type="paragraph" w:customStyle="1" w:styleId="half">
    <w:name w:val="half"/>
    <w:basedOn w:val="Normal"/>
    <w:pPr>
      <w:ind w:left="360" w:right="2880" w:hanging="360"/>
    </w:pPr>
  </w:style>
  <w:style w:type="paragraph" w:customStyle="1" w:styleId="i1">
    <w:name w:val="i1"/>
    <w:basedOn w:val="Normal"/>
    <w:pPr>
      <w:ind w:left="540" w:hanging="280"/>
    </w:pPr>
  </w:style>
  <w:style w:type="paragraph" w:customStyle="1" w:styleId="i2">
    <w:name w:val="i2"/>
    <w:basedOn w:val="i1"/>
    <w:pPr>
      <w:ind w:left="800" w:hanging="260"/>
    </w:pPr>
  </w:style>
  <w:style w:type="paragraph" w:customStyle="1" w:styleId="i3">
    <w:name w:val="i3"/>
    <w:basedOn w:val="i2"/>
    <w:pPr>
      <w:ind w:left="1080"/>
    </w:pPr>
  </w:style>
  <w:style w:type="paragraph" w:customStyle="1" w:styleId="i4">
    <w:name w:val="i4"/>
    <w:basedOn w:val="i3"/>
    <w:pPr>
      <w:ind w:left="1340"/>
    </w:pPr>
  </w:style>
  <w:style w:type="paragraph" w:customStyle="1" w:styleId="i5">
    <w:name w:val="i5"/>
    <w:basedOn w:val="i4"/>
    <w:pPr>
      <w:ind w:left="1620" w:hanging="280"/>
    </w:pPr>
  </w:style>
  <w:style w:type="paragraph" w:customStyle="1" w:styleId="h2">
    <w:name w:val="h2"/>
    <w:basedOn w:val="Normal"/>
    <w:pPr>
      <w:ind w:left="1800" w:hanging="1080"/>
    </w:pPr>
  </w:style>
  <w:style w:type="paragraph" w:customStyle="1" w:styleId="section">
    <w:name w:val="section"/>
    <w:basedOn w:val="Normal"/>
    <w:pPr>
      <w:ind w:left="2880" w:hanging="2880"/>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auto"/>
      <w:sz w:val="20"/>
    </w:rPr>
  </w:style>
  <w:style w:type="character" w:styleId="HTMLTypewriter">
    <w:name w:val="HTML Typewriter"/>
    <w:rPr>
      <w:rFonts w:ascii="Courier New" w:hAnsi="Courier New"/>
      <w:sz w:val="20"/>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Boolean_algebra"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Links>
    <vt:vector size="6" baseType="variant">
      <vt:variant>
        <vt:i4>1835123</vt:i4>
      </vt:variant>
      <vt:variant>
        <vt:i4>0</vt:i4>
      </vt:variant>
      <vt:variant>
        <vt:i4>0</vt:i4>
      </vt:variant>
      <vt:variant>
        <vt:i4>5</vt:i4>
      </vt:variant>
      <vt:variant>
        <vt:lpwstr>http://en.wikipedia.org/wiki/Boolean_algebra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2017-09-08T12:30:00Z</dcterms:created>
  <dcterms:modified xsi:type="dcterms:W3CDTF">2017-09-08T12:30:00Z</dcterms:modified>
</cp:coreProperties>
</file>