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B3D" w:rsidRDefault="00043B3D">
      <w:pPr>
        <w:pStyle w:val="Helvetica1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Wor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ksheet– Answer Sheet</w:t>
      </w:r>
    </w:p>
    <w:p w:rsidR="00043B3D" w:rsidRDefault="00043B3D">
      <w:pPr>
        <w:rPr>
          <w:rFonts w:ascii="Arial" w:hAnsi="Arial"/>
          <w:sz w:val="28"/>
        </w:rPr>
      </w:pPr>
    </w:p>
    <w:p w:rsidR="00043B3D" w:rsidRDefault="00043B3D">
      <w:pPr>
        <w:pStyle w:val="Heading1"/>
        <w:rPr>
          <w:sz w:val="28"/>
        </w:rPr>
      </w:pPr>
      <w:r>
        <w:rPr>
          <w:sz w:val="28"/>
        </w:rPr>
        <w:t>Single Dimension Arrays</w:t>
      </w:r>
    </w:p>
    <w:p w:rsidR="00043B3D" w:rsidRDefault="00043B3D">
      <w:pPr>
        <w:jc w:val="center"/>
        <w:rPr>
          <w:rFonts w:ascii="Arial" w:hAnsi="Arial"/>
        </w:rPr>
      </w:pPr>
    </w:p>
    <w:p w:rsidR="00043B3D" w:rsidRDefault="00043B3D">
      <w:r>
        <w:t>1.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100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64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36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16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4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0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4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16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36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64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043B3D" w:rsidRDefault="00043B3D">
      <w:pPr>
        <w:ind w:left="540" w:hanging="540"/>
      </w:pPr>
      <w:r>
        <w:t>2.</w:t>
      </w:r>
      <w:r>
        <w:tab/>
        <w:t>The following should be added to the provided code: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largest = </w:t>
      </w:r>
      <w:proofErr w:type="gramStart"/>
      <w:r>
        <w:rPr>
          <w:rFonts w:ascii="Courier New" w:hAnsi="Courier New" w:cs="Courier New"/>
          <w:sz w:val="20"/>
        </w:rPr>
        <w:t>numbers[</w:t>
      </w:r>
      <w:proofErr w:type="gramEnd"/>
      <w:r>
        <w:rPr>
          <w:rFonts w:ascii="Courier New" w:hAnsi="Courier New" w:cs="Courier New"/>
          <w:sz w:val="20"/>
        </w:rPr>
        <w:t>0];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(i = 1; i &lt; </w:t>
      </w:r>
      <w:proofErr w:type="gramStart"/>
      <w:r>
        <w:rPr>
          <w:rFonts w:ascii="Courier New" w:hAnsi="Courier New" w:cs="Courier New"/>
          <w:sz w:val="20"/>
        </w:rPr>
        <w:t>numbers.length</w:t>
      </w:r>
      <w:proofErr w:type="gramEnd"/>
      <w:r>
        <w:rPr>
          <w:rFonts w:ascii="Courier New" w:hAnsi="Courier New" w:cs="Courier New"/>
          <w:sz w:val="20"/>
        </w:rPr>
        <w:t>; i++)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if</w:t>
      </w:r>
      <w:r>
        <w:rPr>
          <w:rFonts w:ascii="Courier New" w:hAnsi="Courier New" w:cs="Courier New"/>
          <w:sz w:val="20"/>
        </w:rPr>
        <w:t xml:space="preserve"> (numbers[i] &gt; largest)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largest = numbers[i];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0"/>
        </w:rPr>
        <w:t>System.out.println("The largest number is " + largest);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043B3D" w:rsidRDefault="00043B3D">
      <w:r>
        <w:t>3.</w:t>
      </w:r>
      <w:r>
        <w:tab/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</w:pP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Assuming the number of male and females is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approximately the same on each continent: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smartTag w:uri="urn:schemas-microsoft-com:office:smarttags" w:element="place">
        <w:r>
          <w:rPr>
            <w:rFonts w:ascii="Courier New" w:hAnsi="Courier New" w:cs="Courier New"/>
            <w:sz w:val="20"/>
          </w:rPr>
          <w:t>Africa</w:t>
        </w:r>
      </w:smartTag>
      <w:r>
        <w:rPr>
          <w:rFonts w:ascii="Courier New" w:hAnsi="Courier New" w:cs="Courier New"/>
          <w:sz w:val="20"/>
        </w:rPr>
        <w:t xml:space="preserve"> has an average literacy rate of 46.60%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and an average life expectancy of 54.75 years.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smartTag w:uri="urn:schemas-microsoft-com:office:smarttags" w:element="place">
        <w:r>
          <w:rPr>
            <w:rFonts w:ascii="Courier New" w:hAnsi="Courier New" w:cs="Courier New"/>
            <w:sz w:val="20"/>
          </w:rPr>
          <w:t>Asia</w:t>
        </w:r>
      </w:smartTag>
      <w:r>
        <w:rPr>
          <w:rFonts w:ascii="Courier New" w:hAnsi="Courier New" w:cs="Courier New"/>
          <w:sz w:val="20"/>
        </w:rPr>
        <w:t xml:space="preserve"> has an average literacy rate of 68.20%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and an average life expectancy of 64.65 years.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smartTag w:uri="urn:schemas-microsoft-com:office:smarttags" w:element="place">
        <w:r>
          <w:rPr>
            <w:rFonts w:ascii="Courier New" w:hAnsi="Courier New" w:cs="Courier New"/>
            <w:sz w:val="20"/>
          </w:rPr>
          <w:t>Europe</w:t>
        </w:r>
      </w:smartTag>
      <w:r>
        <w:rPr>
          <w:rFonts w:ascii="Courier New" w:hAnsi="Courier New" w:cs="Courier New"/>
          <w:sz w:val="20"/>
        </w:rPr>
        <w:t xml:space="preserve"> has an average literacy rate of 97.35%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and an average life expectancy of 73.15 years.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NorthAmerica has an average literacy rate of 90.40%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and an average life expectancy of 71.65 years.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Australia&amp;Oceana has an average literacy rate of 92.75%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and an average life expectancy of 72.6 years.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SouthAmerica has an average literacy rate of 85.85%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and an average life expectancy of 67.15 years.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Press any key to continue...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</w:p>
    <w:p w:rsidR="00043B3D" w:rsidRDefault="00043B3D">
      <w:pPr>
        <w:numPr>
          <w:ilvl w:val="0"/>
          <w:numId w:val="1"/>
        </w:numPr>
        <w:tabs>
          <w:tab w:val="clear" w:pos="1080"/>
        </w:tabs>
        <w:ind w:left="540" w:hanging="540"/>
      </w:pPr>
      <w:r>
        <w:br w:type="page"/>
      </w:r>
      <w:r>
        <w:lastRenderedPageBreak/>
        <w:t>The following code should be added after the try-catch block in question # 3: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ind w:left="360"/>
      </w:pP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</w:t>
      </w:r>
      <w:r>
        <w:rPr>
          <w:rFonts w:ascii="Courier New" w:hAnsi="Courier New" w:cs="Courier New"/>
          <w:b/>
          <w:bCs/>
          <w:sz w:val="20"/>
        </w:rPr>
        <w:t>long</w:t>
      </w:r>
      <w:r>
        <w:rPr>
          <w:rFonts w:ascii="Courier New" w:hAnsi="Courier New" w:cs="Courier New"/>
          <w:sz w:val="20"/>
        </w:rPr>
        <w:t xml:space="preserve"> totalArea = 0;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totalPop = 0;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totalGNP= 0;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i = 0; i &lt; num; i++){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  <w:t>totalArea += regions[i</w:t>
      </w:r>
      <w:proofErr w:type="gramStart"/>
      <w:r>
        <w:rPr>
          <w:rFonts w:ascii="Courier New" w:hAnsi="Courier New" w:cs="Courier New"/>
          <w:sz w:val="20"/>
        </w:rPr>
        <w:t>].getArea</w:t>
      </w:r>
      <w:proofErr w:type="gramEnd"/>
      <w:r>
        <w:rPr>
          <w:rFonts w:ascii="Courier New" w:hAnsi="Courier New" w:cs="Courier New"/>
          <w:sz w:val="20"/>
        </w:rPr>
        <w:t>();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  <w:t>totalPop += regions[i</w:t>
      </w:r>
      <w:proofErr w:type="gramStart"/>
      <w:r>
        <w:rPr>
          <w:rFonts w:ascii="Courier New" w:hAnsi="Courier New" w:cs="Courier New"/>
          <w:sz w:val="20"/>
        </w:rPr>
        <w:t>].getPopulation</w:t>
      </w:r>
      <w:proofErr w:type="gramEnd"/>
      <w:r>
        <w:rPr>
          <w:rFonts w:ascii="Courier New" w:hAnsi="Courier New" w:cs="Courier New"/>
          <w:sz w:val="20"/>
        </w:rPr>
        <w:t>();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  <w:t>totalGNP += regions[i</w:t>
      </w:r>
      <w:proofErr w:type="gramStart"/>
      <w:r>
        <w:rPr>
          <w:rFonts w:ascii="Courier New" w:hAnsi="Courier New" w:cs="Courier New"/>
          <w:sz w:val="20"/>
        </w:rPr>
        <w:t>].getGNP</w:t>
      </w:r>
      <w:proofErr w:type="gramEnd"/>
      <w:r>
        <w:rPr>
          <w:rFonts w:ascii="Courier New" w:hAnsi="Courier New" w:cs="Courier New"/>
          <w:sz w:val="20"/>
        </w:rPr>
        <w:t>();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}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 xml:space="preserve"> aveArea = (</w:t>
      </w:r>
      <w:r>
        <w:rPr>
          <w:rFonts w:ascii="Courier New" w:hAnsi="Courier New" w:cs="Courier New"/>
          <w:b/>
          <w:bCs/>
          <w:sz w:val="20"/>
        </w:rPr>
        <w:t>double</w:t>
      </w:r>
      <w:r>
        <w:rPr>
          <w:rFonts w:ascii="Courier New" w:hAnsi="Courier New" w:cs="Courier New"/>
          <w:sz w:val="20"/>
        </w:rPr>
        <w:t>)totalArea/num;</w:t>
      </w:r>
    </w:p>
    <w:p w:rsidR="00043B3D" w:rsidRPr="00063205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  <w:lang w:val="fr-FR"/>
        </w:rPr>
      </w:pPr>
      <w:r>
        <w:rPr>
          <w:rFonts w:ascii="Courier New" w:hAnsi="Courier New" w:cs="Courier New"/>
          <w:sz w:val="20"/>
        </w:rPr>
        <w:t xml:space="preserve">    </w:t>
      </w:r>
      <w:proofErr w:type="gramStart"/>
      <w:r w:rsidRPr="00063205">
        <w:rPr>
          <w:rFonts w:ascii="Courier New" w:hAnsi="Courier New" w:cs="Courier New"/>
          <w:b/>
          <w:bCs/>
          <w:sz w:val="20"/>
          <w:lang w:val="fr-FR"/>
        </w:rPr>
        <w:t>double</w:t>
      </w:r>
      <w:proofErr w:type="gramEnd"/>
      <w:r w:rsidRPr="00063205">
        <w:rPr>
          <w:rFonts w:ascii="Courier New" w:hAnsi="Courier New" w:cs="Courier New"/>
          <w:sz w:val="20"/>
          <w:lang w:val="fr-FR"/>
        </w:rPr>
        <w:t xml:space="preserve"> avePop = (</w:t>
      </w:r>
      <w:r w:rsidRPr="00063205">
        <w:rPr>
          <w:rFonts w:ascii="Courier New" w:hAnsi="Courier New" w:cs="Courier New"/>
          <w:b/>
          <w:bCs/>
          <w:sz w:val="20"/>
          <w:lang w:val="fr-FR"/>
        </w:rPr>
        <w:t>double</w:t>
      </w:r>
      <w:r w:rsidRPr="00063205">
        <w:rPr>
          <w:rFonts w:ascii="Courier New" w:hAnsi="Courier New" w:cs="Courier New"/>
          <w:sz w:val="20"/>
          <w:lang w:val="fr-FR"/>
        </w:rPr>
        <w:t>)totalPop/num;</w:t>
      </w:r>
    </w:p>
    <w:p w:rsidR="00043B3D" w:rsidRPr="00063205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  <w:lang w:val="fr-FR"/>
        </w:rPr>
      </w:pPr>
      <w:r w:rsidRPr="00063205">
        <w:rPr>
          <w:rFonts w:ascii="Courier New" w:hAnsi="Courier New" w:cs="Courier New"/>
          <w:sz w:val="20"/>
          <w:lang w:val="fr-FR"/>
        </w:rPr>
        <w:t xml:space="preserve">    </w:t>
      </w:r>
      <w:proofErr w:type="gramStart"/>
      <w:r w:rsidRPr="00063205">
        <w:rPr>
          <w:rFonts w:ascii="Courier New" w:hAnsi="Courier New" w:cs="Courier New"/>
          <w:b/>
          <w:bCs/>
          <w:sz w:val="20"/>
          <w:lang w:val="fr-FR"/>
        </w:rPr>
        <w:t>double</w:t>
      </w:r>
      <w:proofErr w:type="gramEnd"/>
      <w:r w:rsidRPr="00063205">
        <w:rPr>
          <w:rFonts w:ascii="Courier New" w:hAnsi="Courier New" w:cs="Courier New"/>
          <w:sz w:val="20"/>
          <w:lang w:val="fr-FR"/>
        </w:rPr>
        <w:t xml:space="preserve"> aveGNP = (</w:t>
      </w:r>
      <w:r w:rsidRPr="00063205">
        <w:rPr>
          <w:rFonts w:ascii="Courier New" w:hAnsi="Courier New" w:cs="Courier New"/>
          <w:b/>
          <w:bCs/>
          <w:sz w:val="20"/>
          <w:lang w:val="fr-FR"/>
        </w:rPr>
        <w:t>double</w:t>
      </w:r>
      <w:r w:rsidRPr="00063205">
        <w:rPr>
          <w:rFonts w:ascii="Courier New" w:hAnsi="Courier New" w:cs="Courier New"/>
          <w:sz w:val="20"/>
          <w:lang w:val="fr-FR"/>
        </w:rPr>
        <w:t>)totalGNP/num;</w:t>
      </w:r>
    </w:p>
    <w:p w:rsidR="00043B3D" w:rsidRPr="00063205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  <w:lang w:val="fr-FR"/>
        </w:rPr>
      </w:pPr>
      <w:r w:rsidRPr="00063205">
        <w:rPr>
          <w:rFonts w:ascii="Courier New" w:hAnsi="Courier New" w:cs="Courier New"/>
          <w:sz w:val="20"/>
          <w:lang w:val="fr-FR"/>
        </w:rPr>
        <w:t xml:space="preserve">    </w:t>
      </w:r>
    </w:p>
    <w:p w:rsidR="00043B3D" w:rsidRDefault="00043B3D" w:rsidP="00C1069D">
      <w:pPr>
        <w:tabs>
          <w:tab w:val="left" w:pos="360"/>
          <w:tab w:val="left" w:pos="720"/>
          <w:tab w:val="left" w:pos="1080"/>
          <w:tab w:val="left" w:pos="1440"/>
        </w:tabs>
        <w:ind w:right="-360"/>
        <w:rPr>
          <w:rFonts w:ascii="Courier New" w:hAnsi="Courier New" w:cs="Courier New"/>
          <w:sz w:val="20"/>
        </w:rPr>
      </w:pPr>
      <w:r w:rsidRPr="00063205">
        <w:rPr>
          <w:rFonts w:ascii="Courier New" w:hAnsi="Courier New" w:cs="Courier New"/>
          <w:sz w:val="20"/>
          <w:lang w:val="fr-FR"/>
        </w:rPr>
        <w:t xml:space="preserve">    </w:t>
      </w:r>
      <w:r>
        <w:rPr>
          <w:rFonts w:ascii="Courier New" w:hAnsi="Courier New" w:cs="Courier New"/>
          <w:sz w:val="20"/>
        </w:rPr>
        <w:t>System.out.println("Here are the stats for these " + num + " continents");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System.out.println();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System.out.printf("%s%.2f", "Average area in square miles </w:t>
      </w:r>
      <w:proofErr w:type="gramStart"/>
      <w:r>
        <w:rPr>
          <w:rFonts w:ascii="Courier New" w:hAnsi="Courier New" w:cs="Courier New"/>
          <w:sz w:val="20"/>
        </w:rPr>
        <w:t>" ,aveArea</w:t>
      </w:r>
      <w:proofErr w:type="gramEnd"/>
      <w:r>
        <w:rPr>
          <w:rFonts w:ascii="Courier New" w:hAnsi="Courier New" w:cs="Courier New"/>
          <w:sz w:val="20"/>
        </w:rPr>
        <w:t>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System.out.println();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System.out.printf("%s%.2f", "Average population is </w:t>
      </w:r>
      <w:proofErr w:type="gramStart"/>
      <w:r>
        <w:rPr>
          <w:rFonts w:ascii="Courier New" w:hAnsi="Courier New" w:cs="Courier New"/>
          <w:sz w:val="20"/>
        </w:rPr>
        <w:t>" ,avePop</w:t>
      </w:r>
      <w:proofErr w:type="gramEnd"/>
      <w:r>
        <w:rPr>
          <w:rFonts w:ascii="Courier New" w:hAnsi="Courier New" w:cs="Courier New"/>
          <w:sz w:val="20"/>
        </w:rPr>
        <w:t>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System.out.println();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System.out.printf("%s%.2f", "Average GNP per capita is </w:t>
      </w:r>
      <w:proofErr w:type="gramStart"/>
      <w:r>
        <w:rPr>
          <w:rFonts w:ascii="Courier New" w:hAnsi="Courier New" w:cs="Courier New"/>
          <w:sz w:val="20"/>
        </w:rPr>
        <w:t>" ,aveGNP</w:t>
      </w:r>
      <w:proofErr w:type="gramEnd"/>
      <w:r>
        <w:rPr>
          <w:rFonts w:ascii="Courier New" w:hAnsi="Courier New" w:cs="Courier New"/>
          <w:sz w:val="20"/>
        </w:rPr>
        <w:t>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System.out.println();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p w:rsidR="00043B3D" w:rsidRDefault="00043B3D">
      <w:pPr>
        <w:ind w:left="540" w:hanging="540"/>
      </w:pPr>
      <w:r>
        <w:t>5.</w:t>
      </w:r>
      <w:r>
        <w:tab/>
        <w:t xml:space="preserve">The revisions are </w:t>
      </w:r>
      <w:r>
        <w:rPr>
          <w:highlight w:val="yellow"/>
        </w:rPr>
        <w:t>highlighted in yellow</w:t>
      </w:r>
      <w:r>
        <w:t>.</w:t>
      </w:r>
    </w:p>
    <w:p w:rsidR="00043B3D" w:rsidRDefault="00043B3D">
      <w:pPr>
        <w:rPr>
          <w:rFonts w:ascii="Courier New" w:hAnsi="Courier New" w:cs="Courier New"/>
          <w:sz w:val="22"/>
        </w:rPr>
      </w:pPr>
    </w:p>
    <w:p w:rsidR="00043B3D" w:rsidRDefault="00043B3D">
      <w:pPr>
        <w:ind w:left="720" w:hanging="720"/>
        <w:rPr>
          <w:rFonts w:ascii="Courier New" w:hAnsi="Courier New" w:cs="Courier New"/>
          <w:sz w:val="20"/>
        </w:rPr>
      </w:pPr>
    </w:p>
    <w:p w:rsidR="00043B3D" w:rsidRDefault="00043B3D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Scanner console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Scanner(System.in);</w:t>
      </w:r>
    </w:p>
    <w:p w:rsidR="00043B3D" w:rsidRDefault="00043B3D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 xml:space="preserve">] nums = </w:t>
      </w:r>
      <w:r>
        <w:rPr>
          <w:rFonts w:ascii="Courier New" w:hAnsi="Courier New" w:cs="Courier New"/>
          <w:b/>
          <w:bCs/>
          <w:sz w:val="20"/>
        </w:rPr>
        <w:t>new</w:t>
      </w:r>
      <w:r>
        <w:rPr>
          <w:rFonts w:ascii="Courier New" w:hAnsi="Courier New" w:cs="Courier New"/>
          <w:sz w:val="20"/>
        </w:rPr>
        <w:t xml:space="preserve"> int[10];</w:t>
      </w:r>
    </w:p>
    <w:p w:rsidR="00043B3D" w:rsidRDefault="00043B3D">
      <w:pPr>
        <w:ind w:left="720" w:hanging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System.out.println("Calculate the squares of the first ten whole numbers!");</w:t>
      </w:r>
    </w:p>
    <w:p w:rsidR="00043B3D" w:rsidRDefault="00043B3D">
      <w:pPr>
        <w:ind w:left="720" w:hanging="720"/>
        <w:rPr>
          <w:rFonts w:ascii="Courier New" w:hAnsi="Courier New" w:cs="Courier New"/>
          <w:sz w:val="20"/>
        </w:rPr>
      </w:pPr>
    </w:p>
    <w:p w:rsidR="00043B3D" w:rsidRDefault="00043B3D">
      <w:pPr>
        <w:ind w:firstLine="36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bCs/>
          <w:sz w:val="20"/>
        </w:rPr>
        <w:t>for</w:t>
      </w:r>
      <w:r>
        <w:rPr>
          <w:rFonts w:ascii="Courier New" w:hAnsi="Courier New" w:cs="Courier New"/>
          <w:sz w:val="20"/>
        </w:rPr>
        <w:t xml:space="preserve"> (</w:t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i = 0; i &lt; 10; i+</w:t>
      </w:r>
      <w:proofErr w:type="gramStart"/>
      <w:r>
        <w:rPr>
          <w:rFonts w:ascii="Courier New" w:hAnsi="Courier New" w:cs="Courier New"/>
          <w:sz w:val="20"/>
        </w:rPr>
        <w:t>+){</w:t>
      </w:r>
      <w:proofErr w:type="gramEnd"/>
    </w:p>
    <w:p w:rsidR="00043B3D" w:rsidRDefault="00043B3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  <w:t>nums[i] = i * i;</w:t>
      </w:r>
    </w:p>
    <w:p w:rsidR="00043B3D" w:rsidRDefault="00043B3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</w:p>
    <w:p w:rsidR="00043B3D" w:rsidRDefault="00043B3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  <w:t>System.out.print("Pick a whole number and access its square: ");</w:t>
      </w:r>
    </w:p>
    <w:p w:rsidR="00043B3D" w:rsidRDefault="00043B3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  <w:t xml:space="preserve">int wholeNumber = </w:t>
      </w:r>
      <w:proofErr w:type="gramStart"/>
      <w:r>
        <w:rPr>
          <w:rFonts w:ascii="Courier New" w:hAnsi="Courier New" w:cs="Courier New"/>
          <w:sz w:val="20"/>
        </w:rPr>
        <w:t>console.nextInt</w:t>
      </w:r>
      <w:proofErr w:type="gramEnd"/>
      <w:r>
        <w:rPr>
          <w:rFonts w:ascii="Courier New" w:hAnsi="Courier New" w:cs="Courier New"/>
          <w:sz w:val="20"/>
        </w:rPr>
        <w:t>();</w:t>
      </w:r>
    </w:p>
    <w:p w:rsidR="00043B3D" w:rsidRDefault="00043B3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</w:p>
    <w:p w:rsidR="00043B3D" w:rsidRDefault="00043B3D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  <w:highlight w:val="yellow"/>
        </w:rPr>
        <w:t>try{</w:t>
      </w:r>
      <w:proofErr w:type="gramEnd"/>
    </w:p>
    <w:p w:rsidR="00043B3D" w:rsidRDefault="00043B3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value = nums[wholeNumber];</w:t>
      </w:r>
    </w:p>
    <w:p w:rsidR="00043B3D" w:rsidRDefault="00043B3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>
        <w:rPr>
          <w:rFonts w:ascii="Courier New" w:hAnsi="Courier New" w:cs="Courier New"/>
          <w:sz w:val="20"/>
        </w:rPr>
        <w:tab/>
        <w:t xml:space="preserve">System.out.println("The square of " + wholeNumber + " is: " </w:t>
      </w:r>
    </w:p>
    <w:p w:rsidR="00043B3D" w:rsidRDefault="00043B3D">
      <w:pPr>
        <w:ind w:left="2160"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+ nums[wholeNumber]);</w:t>
      </w:r>
    </w:p>
    <w:p w:rsidR="00043B3D" w:rsidRDefault="00043B3D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</w:rPr>
        <w:tab/>
      </w:r>
      <w:proofErr w:type="gramStart"/>
      <w:r>
        <w:rPr>
          <w:rFonts w:ascii="Courier New" w:hAnsi="Courier New" w:cs="Courier New"/>
          <w:sz w:val="20"/>
          <w:highlight w:val="yellow"/>
        </w:rPr>
        <w:t>}catch</w:t>
      </w:r>
      <w:proofErr w:type="gramEnd"/>
      <w:r>
        <w:rPr>
          <w:rFonts w:ascii="Courier New" w:hAnsi="Courier New" w:cs="Courier New"/>
          <w:sz w:val="20"/>
          <w:highlight w:val="yellow"/>
        </w:rPr>
        <w:t>(ArrayIndexOutOfBoundsException e){</w:t>
      </w:r>
    </w:p>
    <w:p w:rsidR="00043B3D" w:rsidRDefault="00043B3D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  <w:highlight w:val="yellow"/>
        </w:rPr>
        <w:t>// ArrayIndexOutOfBoundsException can simply be replaced with</w:t>
      </w:r>
    </w:p>
    <w:p w:rsidR="00043B3D" w:rsidRDefault="00043B3D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  <w:highlight w:val="yellow"/>
        </w:rPr>
        <w:t>// the word Exception</w:t>
      </w:r>
    </w:p>
    <w:p w:rsidR="00043B3D" w:rsidRDefault="00043B3D">
      <w:pPr>
        <w:rPr>
          <w:rFonts w:ascii="Courier New" w:hAnsi="Courier New" w:cs="Courier New"/>
          <w:sz w:val="20"/>
          <w:highlight w:val="yellow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  <w:highlight w:val="yellow"/>
        </w:rPr>
        <w:t>}</w:t>
      </w:r>
    </w:p>
    <w:p w:rsidR="00043B3D" w:rsidRDefault="00043B3D">
      <w:pPr>
        <w:ind w:firstLine="360"/>
        <w:rPr>
          <w:rFonts w:ascii="Courier New" w:hAnsi="Courier New" w:cs="Courier New"/>
          <w:sz w:val="22"/>
          <w:highlight w:val="yellow"/>
        </w:rPr>
      </w:pPr>
      <w:r>
        <w:rPr>
          <w:rFonts w:ascii="Courier New" w:hAnsi="Courier New" w:cs="Courier New"/>
          <w:sz w:val="20"/>
        </w:rPr>
        <w:t>}</w:t>
      </w:r>
    </w:p>
    <w:p w:rsidR="00043B3D" w:rsidRDefault="00043B3D">
      <w:pPr>
        <w:rPr>
          <w:rFonts w:ascii="Courier New" w:hAnsi="Courier New" w:cs="Courier New"/>
          <w:sz w:val="22"/>
        </w:rPr>
      </w:pPr>
    </w:p>
    <w:p w:rsidR="00043B3D" w:rsidRDefault="00043B3D">
      <w:pPr>
        <w:tabs>
          <w:tab w:val="left" w:pos="360"/>
          <w:tab w:val="left" w:pos="720"/>
          <w:tab w:val="left" w:pos="1080"/>
          <w:tab w:val="left" w:pos="1440"/>
        </w:tabs>
        <w:rPr>
          <w:rFonts w:ascii="Courier New" w:hAnsi="Courier New" w:cs="Courier New"/>
          <w:sz w:val="22"/>
        </w:rPr>
      </w:pPr>
    </w:p>
    <w:sectPr w:rsidR="00043B3D" w:rsidSect="00C1069D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F9A" w:rsidRDefault="00B62F9A">
      <w:r>
        <w:separator/>
      </w:r>
    </w:p>
  </w:endnote>
  <w:endnote w:type="continuationSeparator" w:id="0">
    <w:p w:rsidR="00B62F9A" w:rsidRDefault="00B62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3B3D" w:rsidRPr="00063205" w:rsidRDefault="00043B3D" w:rsidP="00063205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F9A" w:rsidRDefault="00B62F9A">
      <w:r>
        <w:separator/>
      </w:r>
    </w:p>
  </w:footnote>
  <w:footnote w:type="continuationSeparator" w:id="0">
    <w:p w:rsidR="00B62F9A" w:rsidRDefault="00B62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05" w:rsidRPr="00063205" w:rsidRDefault="00063205" w:rsidP="00063205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5333A"/>
    <w:multiLevelType w:val="hybridMultilevel"/>
    <w:tmpl w:val="FE0A60AA"/>
    <w:lvl w:ilvl="0" w:tplc="D0422CDA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3D"/>
    <w:rsid w:val="00043B3D"/>
    <w:rsid w:val="00063205"/>
    <w:rsid w:val="003644DA"/>
    <w:rsid w:val="005E2BD8"/>
    <w:rsid w:val="008F035A"/>
    <w:rsid w:val="00B62F9A"/>
    <w:rsid w:val="00C1069D"/>
    <w:rsid w:val="00CB07CC"/>
    <w:rsid w:val="00D8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877885A"/>
  <w15:chartTrackingRefBased/>
  <w15:docId w15:val="{0131054D-6B9B-472D-8B9E-E18A1FC6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2003-03-29T20:15:00Z</cp:lastPrinted>
  <dcterms:created xsi:type="dcterms:W3CDTF">2017-09-08T12:34:00Z</dcterms:created>
  <dcterms:modified xsi:type="dcterms:W3CDTF">2017-09-08T12:35:00Z</dcterms:modified>
</cp:coreProperties>
</file>