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B6936" w14:textId="77777777" w:rsidR="00172695" w:rsidRDefault="00172695" w:rsidP="00AC0F5E">
      <w:pPr>
        <w:spacing w:line="480" w:lineRule="auto"/>
        <w:rPr>
          <w:b/>
          <w:bCs/>
        </w:rPr>
      </w:pPr>
    </w:p>
    <w:p w14:paraId="3CAF1F29" w14:textId="77777777" w:rsidR="00172695" w:rsidRDefault="00172695" w:rsidP="00AC0F5E">
      <w:pPr>
        <w:spacing w:line="480" w:lineRule="auto"/>
        <w:rPr>
          <w:b/>
          <w:bCs/>
        </w:rPr>
      </w:pPr>
    </w:p>
    <w:p w14:paraId="32C049B1" w14:textId="77777777" w:rsidR="00172695" w:rsidRDefault="00172695" w:rsidP="00AC0F5E">
      <w:pPr>
        <w:spacing w:line="480" w:lineRule="auto"/>
        <w:rPr>
          <w:b/>
          <w:bCs/>
        </w:rPr>
      </w:pPr>
    </w:p>
    <w:p w14:paraId="14032456" w14:textId="77777777" w:rsidR="00172695" w:rsidRDefault="00172695" w:rsidP="00AC0F5E">
      <w:pPr>
        <w:spacing w:line="480" w:lineRule="auto"/>
        <w:rPr>
          <w:b/>
          <w:bCs/>
        </w:rPr>
      </w:pPr>
    </w:p>
    <w:p w14:paraId="2233987E" w14:textId="77777777" w:rsidR="00172695" w:rsidRDefault="00172695" w:rsidP="00AC0F5E">
      <w:pPr>
        <w:spacing w:line="480" w:lineRule="auto"/>
        <w:rPr>
          <w:b/>
          <w:bCs/>
        </w:rPr>
      </w:pPr>
    </w:p>
    <w:p w14:paraId="41A1B9DF" w14:textId="27D9EF98" w:rsidR="00172695" w:rsidRPr="00103B45" w:rsidRDefault="00172695" w:rsidP="00AC0F5E">
      <w:pPr>
        <w:spacing w:line="480" w:lineRule="auto"/>
        <w:jc w:val="center"/>
      </w:pPr>
      <w:r w:rsidRPr="00103B45">
        <w:rPr>
          <w:b/>
          <w:bCs/>
        </w:rPr>
        <w:t>Basic Comparison of Relational vs. NoSQL Databases</w:t>
      </w:r>
    </w:p>
    <w:p w14:paraId="40C9C72E" w14:textId="74646970" w:rsidR="00172695" w:rsidRDefault="00172695" w:rsidP="00AC0F5E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19861E3" w14:textId="77777777" w:rsidR="00172695" w:rsidRDefault="00172695" w:rsidP="00AC0F5E">
      <w:pPr>
        <w:spacing w:line="480" w:lineRule="auto"/>
        <w:jc w:val="center"/>
        <w:rPr>
          <w:b/>
          <w:bCs/>
        </w:rPr>
      </w:pPr>
    </w:p>
    <w:p w14:paraId="00BEC0D9" w14:textId="0DF02B1E" w:rsidR="00172695" w:rsidRDefault="00172695" w:rsidP="00AC0F5E">
      <w:pPr>
        <w:spacing w:line="480" w:lineRule="auto"/>
        <w:jc w:val="center"/>
        <w:rPr>
          <w:b/>
          <w:bCs/>
        </w:rPr>
      </w:pPr>
      <w:r>
        <w:rPr>
          <w:b/>
          <w:bCs/>
        </w:rPr>
        <w:t>Elizabeth Hinz</w:t>
      </w:r>
    </w:p>
    <w:p w14:paraId="54BDDA0C" w14:textId="5BDEF0EA" w:rsidR="00172695" w:rsidRDefault="00172695" w:rsidP="00AC0F5E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CSD310:A339</w:t>
      </w:r>
    </w:p>
    <w:p w14:paraId="64716723" w14:textId="63189B8C" w:rsidR="00172695" w:rsidRDefault="00172695" w:rsidP="00AC0F5E">
      <w:pPr>
        <w:spacing w:line="480" w:lineRule="auto"/>
        <w:jc w:val="center"/>
        <w:rPr>
          <w:b/>
          <w:bCs/>
        </w:rPr>
      </w:pPr>
      <w:r>
        <w:rPr>
          <w:b/>
          <w:bCs/>
        </w:rPr>
        <w:t>October 27, 2024</w:t>
      </w:r>
    </w:p>
    <w:p w14:paraId="18FABB15" w14:textId="77777777" w:rsidR="00172695" w:rsidRDefault="00172695" w:rsidP="00AC0F5E">
      <w:pPr>
        <w:spacing w:line="480" w:lineRule="auto"/>
        <w:rPr>
          <w:b/>
          <w:bCs/>
        </w:rPr>
      </w:pPr>
    </w:p>
    <w:p w14:paraId="6FFD5947" w14:textId="77777777" w:rsidR="00172695" w:rsidRDefault="00172695" w:rsidP="00AC0F5E">
      <w:pPr>
        <w:spacing w:line="480" w:lineRule="auto"/>
        <w:rPr>
          <w:b/>
          <w:bCs/>
        </w:rPr>
      </w:pPr>
    </w:p>
    <w:p w14:paraId="521FDCE4" w14:textId="77777777" w:rsidR="00172695" w:rsidRDefault="00172695" w:rsidP="00AC0F5E">
      <w:pPr>
        <w:spacing w:line="480" w:lineRule="auto"/>
        <w:rPr>
          <w:b/>
          <w:bCs/>
        </w:rPr>
      </w:pPr>
    </w:p>
    <w:p w14:paraId="18B313C6" w14:textId="77777777" w:rsidR="00172695" w:rsidRDefault="00172695" w:rsidP="00AC0F5E">
      <w:pPr>
        <w:spacing w:line="480" w:lineRule="auto"/>
        <w:rPr>
          <w:b/>
          <w:bCs/>
        </w:rPr>
      </w:pPr>
    </w:p>
    <w:p w14:paraId="09C5FAC2" w14:textId="77777777" w:rsidR="00172695" w:rsidRDefault="00172695" w:rsidP="00AC0F5E">
      <w:pPr>
        <w:spacing w:line="480" w:lineRule="auto"/>
        <w:rPr>
          <w:b/>
          <w:bCs/>
        </w:rPr>
      </w:pPr>
    </w:p>
    <w:p w14:paraId="0AE10352" w14:textId="77777777" w:rsidR="00172695" w:rsidRDefault="00172695" w:rsidP="00AC0F5E">
      <w:pPr>
        <w:spacing w:line="480" w:lineRule="auto"/>
        <w:rPr>
          <w:b/>
          <w:bCs/>
        </w:rPr>
      </w:pPr>
    </w:p>
    <w:p w14:paraId="11E2CC20" w14:textId="77777777" w:rsidR="00172695" w:rsidRDefault="00172695" w:rsidP="00AC0F5E">
      <w:pPr>
        <w:spacing w:line="480" w:lineRule="auto"/>
        <w:rPr>
          <w:b/>
          <w:bCs/>
        </w:rPr>
      </w:pPr>
    </w:p>
    <w:p w14:paraId="3A0239F6" w14:textId="77777777" w:rsidR="00172695" w:rsidRDefault="00172695" w:rsidP="00AC0F5E">
      <w:pPr>
        <w:spacing w:line="480" w:lineRule="auto"/>
        <w:rPr>
          <w:b/>
          <w:bCs/>
        </w:rPr>
      </w:pPr>
    </w:p>
    <w:p w14:paraId="1381062C" w14:textId="77777777" w:rsidR="00172695" w:rsidRDefault="00172695" w:rsidP="00AC0F5E">
      <w:pPr>
        <w:spacing w:line="480" w:lineRule="auto"/>
        <w:rPr>
          <w:b/>
          <w:bCs/>
        </w:rPr>
      </w:pPr>
    </w:p>
    <w:p w14:paraId="43FBF6EE" w14:textId="77777777" w:rsidR="00172695" w:rsidRDefault="00172695" w:rsidP="00AC0F5E">
      <w:pPr>
        <w:spacing w:line="480" w:lineRule="auto"/>
        <w:rPr>
          <w:b/>
          <w:bCs/>
        </w:rPr>
      </w:pPr>
    </w:p>
    <w:p w14:paraId="5B2E4325" w14:textId="77777777" w:rsidR="00AC0F5E" w:rsidRDefault="00AC0F5E" w:rsidP="00AC0F5E">
      <w:pPr>
        <w:spacing w:line="480" w:lineRule="auto"/>
        <w:rPr>
          <w:b/>
          <w:bCs/>
        </w:rPr>
      </w:pPr>
    </w:p>
    <w:p w14:paraId="78B62923" w14:textId="18D2B8C3" w:rsidR="00143C9F" w:rsidRDefault="00103B45" w:rsidP="00AC0F5E">
      <w:pPr>
        <w:spacing w:line="480" w:lineRule="auto"/>
      </w:pPr>
      <w:r w:rsidRPr="00103B45">
        <w:rPr>
          <w:b/>
          <w:bCs/>
        </w:rPr>
        <w:lastRenderedPageBreak/>
        <w:t>Assignment: Basic Comparison of Relational vs. NoSQL Databases</w:t>
      </w:r>
    </w:p>
    <w:p w14:paraId="258FC898" w14:textId="3B898B53" w:rsidR="00D04E39" w:rsidRDefault="00D04E39" w:rsidP="00AC0F5E">
      <w:pPr>
        <w:spacing w:line="480" w:lineRule="auto"/>
      </w:pPr>
      <w:r>
        <w:t xml:space="preserve">       </w:t>
      </w:r>
      <w:r w:rsidR="00C30CEC">
        <w:t>Databases are versatile and are used more than the average person may realize. There are relational databases with relationships that come with advantages</w:t>
      </w:r>
      <w:r w:rsidR="00F01DB7">
        <w:t>, such as MySQL</w:t>
      </w:r>
      <w:r w:rsidR="00C30CEC">
        <w:t>. There are also advantages of using NoSQL databases</w:t>
      </w:r>
      <w:r w:rsidR="00F01DB7">
        <w:t xml:space="preserve"> like MongoDB</w:t>
      </w:r>
      <w:r w:rsidR="00C30CEC">
        <w:t xml:space="preserve">. However, as nice as these databases can be, they come with their downfalls. </w:t>
      </w:r>
    </w:p>
    <w:p w14:paraId="2ED49478" w14:textId="2B672FFF" w:rsidR="00BF0360" w:rsidRDefault="00D04E39" w:rsidP="00AC0F5E">
      <w:pPr>
        <w:spacing w:line="480" w:lineRule="auto"/>
      </w:pPr>
      <w:r>
        <w:t xml:space="preserve">      </w:t>
      </w:r>
      <w:r w:rsidR="00BF0360">
        <w:t xml:space="preserve">A relational database may have </w:t>
      </w:r>
      <w:r w:rsidR="004736EC">
        <w:t>“</w:t>
      </w:r>
      <w:r w:rsidR="00BF0360">
        <w:t>one</w:t>
      </w:r>
      <w:r w:rsidR="004736EC">
        <w:t>-to-</w:t>
      </w:r>
      <w:r w:rsidR="00BF0360">
        <w:t>one, one</w:t>
      </w:r>
      <w:r w:rsidR="004736EC">
        <w:t>-to-</w:t>
      </w:r>
      <w:r w:rsidR="00BF0360">
        <w:t>many, and many</w:t>
      </w:r>
      <w:r w:rsidR="004736EC">
        <w:t>-to-</w:t>
      </w:r>
      <w:r w:rsidR="00BF0360">
        <w:t>many relationship</w:t>
      </w:r>
      <w:r w:rsidR="004736EC">
        <w:t xml:space="preserve"> types” </w:t>
      </w:r>
      <w:r w:rsidR="00BF0360" w:rsidRPr="00B447D8">
        <w:t>(DePaul University, n.d.)</w:t>
      </w:r>
      <w:r w:rsidR="00BF0360">
        <w:t xml:space="preserve">. </w:t>
      </w:r>
      <w:r w:rsidR="004736EC">
        <w:t xml:space="preserve">This means that no matter what, you will work with “two tables at a time,” known as the primary and parent </w:t>
      </w:r>
      <w:r w:rsidR="004736EC" w:rsidRPr="00B447D8">
        <w:t>(DePaul University, n.d.)</w:t>
      </w:r>
      <w:r w:rsidR="004736EC">
        <w:t xml:space="preserve">. In one-to-one relationships, a primary entity relates to one parent entity </w:t>
      </w:r>
      <w:r w:rsidR="004736EC" w:rsidRPr="00B447D8">
        <w:t>(DePaul University, n.d.)</w:t>
      </w:r>
      <w:r w:rsidR="004736EC">
        <w:t>. In one-to</w:t>
      </w:r>
      <w:r>
        <w:t>-</w:t>
      </w:r>
      <w:r w:rsidR="004736EC">
        <w:t xml:space="preserve">many </w:t>
      </w:r>
      <w:r>
        <w:t>relationships</w:t>
      </w:r>
      <w:r w:rsidR="004736EC">
        <w:t xml:space="preserve">, the primary table is </w:t>
      </w:r>
      <w:r>
        <w:t>a</w:t>
      </w:r>
      <w:r w:rsidR="004736EC">
        <w:t xml:space="preserve"> single table</w:t>
      </w:r>
      <w:r>
        <w:t>,</w:t>
      </w:r>
      <w:r w:rsidR="004736EC">
        <w:t xml:space="preserve"> while the related table can have as many </w:t>
      </w:r>
      <w:r>
        <w:t xml:space="preserve">related tables as necessary </w:t>
      </w:r>
      <w:r w:rsidRPr="00B447D8">
        <w:t>(DePaul University, n.d.)</w:t>
      </w:r>
      <w:r>
        <w:t xml:space="preserve">. </w:t>
      </w:r>
      <w:r>
        <w:t>An example would be a list of directors and their movies.</w:t>
      </w:r>
      <w:r>
        <w:t xml:space="preserve"> Lastly, many-to-many relationships allow for multiple tables on both sides </w:t>
      </w:r>
      <w:r w:rsidRPr="00B447D8">
        <w:t>(DePaul University, n.d.)</w:t>
      </w:r>
      <w:r>
        <w:t xml:space="preserve">. An example is </w:t>
      </w:r>
      <w:r w:rsidR="00AC0F5E">
        <w:t>various</w:t>
      </w:r>
      <w:r>
        <w:t xml:space="preserve"> actors and crew then listing TV shows, movies, theatre, and genres. </w:t>
      </w:r>
    </w:p>
    <w:p w14:paraId="649EFDA5" w14:textId="7152B6FC" w:rsidR="00B711F3" w:rsidRDefault="00D04E39" w:rsidP="00AC0F5E">
      <w:pPr>
        <w:spacing w:line="480" w:lineRule="auto"/>
      </w:pPr>
      <w:r>
        <w:t xml:space="preserve">      These relation</w:t>
      </w:r>
      <w:r w:rsidR="00BA3C70">
        <w:t>a</w:t>
      </w:r>
      <w:r>
        <w:t>l databases have adva</w:t>
      </w:r>
      <w:r w:rsidR="00BA3C70">
        <w:t>ntages,</w:t>
      </w:r>
      <w:r>
        <w:t xml:space="preserve"> and so do NoSQL databases. </w:t>
      </w:r>
      <w:r w:rsidR="00BA3C70">
        <w:t xml:space="preserve">Relational databases benefit from having relationships where information is stored through tables or tables depending on the relationship used. It also means we can execute simple programs using one-to-one relationships while working with more complex relationships like one-to-many and many-to-many. Tables are also easy to read for humans and computers alike. For NoSQL databases, a huge advantage is to get rid of confusing and complex relationships </w:t>
      </w:r>
      <w:r w:rsidR="00BF0360" w:rsidRPr="00BF0360">
        <w:t>(Study Tonight, n.d.)</w:t>
      </w:r>
    </w:p>
    <w:p w14:paraId="490C1C5B" w14:textId="157D5D83" w:rsidR="00B711F3" w:rsidRDefault="00B711F3" w:rsidP="00AC0F5E">
      <w:pPr>
        <w:spacing w:line="480" w:lineRule="auto"/>
      </w:pPr>
      <w:r>
        <w:lastRenderedPageBreak/>
        <w:t xml:space="preserve">    MySQL is a popular software that has many features. It is open source, meaning it is free to use for developers </w:t>
      </w:r>
      <w:r w:rsidRPr="00B711F3">
        <w:t>(Comeau, 2016</w:t>
      </w:r>
      <w:r>
        <w:t>, p. 11</w:t>
      </w:r>
      <w:r w:rsidRPr="00B711F3">
        <w:t>)</w:t>
      </w:r>
      <w:r>
        <w:t xml:space="preserve">. MySQL does not face restrictions in size like other available databases </w:t>
      </w:r>
      <w:r w:rsidRPr="00B711F3">
        <w:t>(Comeau, 2016</w:t>
      </w:r>
      <w:r>
        <w:t>, p.11</w:t>
      </w:r>
      <w:r w:rsidRPr="00B711F3">
        <w:t>)</w:t>
      </w:r>
      <w:r>
        <w:t xml:space="preserve">. In addition, it </w:t>
      </w:r>
      <w:r w:rsidR="00AC0F5E">
        <w:t>ha</w:t>
      </w:r>
      <w:r>
        <w:t xml:space="preserve">s </w:t>
      </w:r>
      <w:r w:rsidR="00AC0F5E">
        <w:t>an extensiv</w:t>
      </w:r>
      <w:r>
        <w:t xml:space="preserve">e range of compatibility, whether with Microsoft, </w:t>
      </w:r>
      <w:r w:rsidR="00AC0F5E">
        <w:t xml:space="preserve">a </w:t>
      </w:r>
      <w:r>
        <w:t xml:space="preserve">graphical interface, or other platforms </w:t>
      </w:r>
      <w:r w:rsidRPr="00B711F3">
        <w:t>(Comeau, 2016</w:t>
      </w:r>
      <w:r>
        <w:t>, introduction</w:t>
      </w:r>
      <w:r w:rsidRPr="00B711F3">
        <w:t>)</w:t>
      </w:r>
      <w:r>
        <w:t xml:space="preserve">. </w:t>
      </w:r>
    </w:p>
    <w:p w14:paraId="72AB83DF" w14:textId="6A21CE30" w:rsidR="00B447D8" w:rsidRDefault="00D04E39" w:rsidP="00AC0F5E">
      <w:pPr>
        <w:spacing w:line="480" w:lineRule="auto"/>
      </w:pPr>
      <w:r>
        <w:t xml:space="preserve">   </w:t>
      </w:r>
      <w:r w:rsidR="00B447D8">
        <w:t xml:space="preserve">MongoDB is a form of NoSQL database </w:t>
      </w:r>
      <w:r w:rsidR="00AC0F5E">
        <w:t>tha</w:t>
      </w:r>
      <w:r w:rsidR="00B447D8">
        <w:t xml:space="preserve">t has its own features. </w:t>
      </w:r>
      <w:r w:rsidR="00BF0360">
        <w:t xml:space="preserve">This also means it is a non-relational database. </w:t>
      </w:r>
      <w:r w:rsidR="004736EC">
        <w:t>However,</w:t>
      </w:r>
      <w:r w:rsidR="00BF0360">
        <w:t xml:space="preserve"> it does feature the same one</w:t>
      </w:r>
      <w:r w:rsidR="004736EC">
        <w:t>-to-</w:t>
      </w:r>
      <w:r w:rsidR="00BF0360">
        <w:t>one, one</w:t>
      </w:r>
      <w:r w:rsidR="004736EC">
        <w:t>-to-</w:t>
      </w:r>
      <w:r w:rsidR="00BF0360">
        <w:t>many, and many</w:t>
      </w:r>
      <w:r w:rsidR="004736EC">
        <w:t>-to-</w:t>
      </w:r>
      <w:r w:rsidR="00BF0360">
        <w:t xml:space="preserve">many relationships </w:t>
      </w:r>
      <w:r w:rsidR="00AC0F5E">
        <w:t>as</w:t>
      </w:r>
      <w:r w:rsidR="00BF0360">
        <w:t xml:space="preserve"> a relational database</w:t>
      </w:r>
      <w:r w:rsidR="00BA3C70">
        <w:t xml:space="preserve"> </w:t>
      </w:r>
      <w:r w:rsidR="00BA3C70" w:rsidRPr="00BF0360">
        <w:t>(Study Tonight, n.d.)</w:t>
      </w:r>
      <w:r w:rsidR="00BA3C70">
        <w:t>. A one-to-one relationship consists of one entity on both side</w:t>
      </w:r>
      <w:r w:rsidR="00AC0F5E">
        <w:t>s</w:t>
      </w:r>
      <w:r w:rsidR="00BA3C70">
        <w:t xml:space="preserve"> </w:t>
      </w:r>
      <w:r w:rsidR="00BA3C70" w:rsidRPr="00BF0360">
        <w:t>(Study Tonight, n.d.)</w:t>
      </w:r>
      <w:r w:rsidR="00BA3C70">
        <w:t xml:space="preserve">. An example would be one employee </w:t>
      </w:r>
      <w:r w:rsidR="00AC0F5E">
        <w:t>in</w:t>
      </w:r>
      <w:r w:rsidR="00BA3C70">
        <w:t xml:space="preserve"> one position at a company, like a CEO. Many to many relationships in MongoDB allows for multiple relationships on each side </w:t>
      </w:r>
      <w:r w:rsidR="00BA3C70" w:rsidRPr="00BF0360">
        <w:t>(Study Tonight, n.d.)</w:t>
      </w:r>
      <w:r w:rsidR="00BA3C70">
        <w:t xml:space="preserve">. For example, </w:t>
      </w:r>
      <w:r w:rsidR="00B711F3">
        <w:t>many</w:t>
      </w:r>
      <w:r w:rsidR="00BA3C70">
        <w:t xml:space="preserve"> employee</w:t>
      </w:r>
      <w:r w:rsidR="00B711F3">
        <w:t xml:space="preserve">s </w:t>
      </w:r>
      <w:r w:rsidR="00BA3C70">
        <w:t xml:space="preserve">may have many </w:t>
      </w:r>
      <w:r w:rsidR="00B711F3">
        <w:t xml:space="preserve">assigned tasks that are </w:t>
      </w:r>
      <w:proofErr w:type="gramStart"/>
      <w:r w:rsidR="00B711F3">
        <w:t>similar to</w:t>
      </w:r>
      <w:proofErr w:type="gramEnd"/>
      <w:r w:rsidR="00B711F3">
        <w:t xml:space="preserve"> others in different positions. </w:t>
      </w:r>
    </w:p>
    <w:p w14:paraId="030E5D0D" w14:textId="10E2DB10" w:rsidR="00B447D8" w:rsidRDefault="00B447D8" w:rsidP="00AC0F5E">
      <w:pPr>
        <w:spacing w:line="480" w:lineRule="auto"/>
      </w:pPr>
      <w:r>
        <w:t xml:space="preserve">  </w:t>
      </w:r>
      <w:r w:rsidR="00B711F3">
        <w:t xml:space="preserve">   Understanding how relationships and relational databases work can help when learning to develop and </w:t>
      </w:r>
      <w:r w:rsidR="00AC0F5E">
        <w:t>later</w:t>
      </w:r>
      <w:r w:rsidR="00B711F3">
        <w:t xml:space="preserve"> into a career in development. </w:t>
      </w:r>
      <w:r w:rsidR="00AC0F5E">
        <w:t xml:space="preserve">Depending on the program, using MySQL or another relational database may be better than a NoSQL one. However, this can also go both ways, so it is best never to rule out one until they are carefully considered. </w:t>
      </w:r>
    </w:p>
    <w:p w14:paraId="6F32EBB6" w14:textId="77777777" w:rsidR="00AC0F5E" w:rsidRDefault="00AC0F5E" w:rsidP="00AC0F5E">
      <w:pPr>
        <w:spacing w:line="480" w:lineRule="auto"/>
      </w:pPr>
    </w:p>
    <w:p w14:paraId="22F73D01" w14:textId="77777777" w:rsidR="00AC0F5E" w:rsidRDefault="00AC0F5E" w:rsidP="00AC0F5E">
      <w:pPr>
        <w:spacing w:line="480" w:lineRule="auto"/>
      </w:pPr>
    </w:p>
    <w:p w14:paraId="208FBBDE" w14:textId="77777777" w:rsidR="00052B6C" w:rsidRDefault="00052B6C" w:rsidP="00AC0F5E">
      <w:pPr>
        <w:spacing w:line="480" w:lineRule="auto"/>
      </w:pPr>
    </w:p>
    <w:p w14:paraId="73B7ABE1" w14:textId="77777777" w:rsidR="00AC0F5E" w:rsidRDefault="00AC0F5E" w:rsidP="00AC0F5E">
      <w:pPr>
        <w:spacing w:line="480" w:lineRule="auto"/>
      </w:pPr>
    </w:p>
    <w:p w14:paraId="679060C4" w14:textId="77777777" w:rsidR="00B711F3" w:rsidRDefault="00B711F3" w:rsidP="00AC0F5E">
      <w:pPr>
        <w:spacing w:line="480" w:lineRule="auto"/>
      </w:pPr>
    </w:p>
    <w:p w14:paraId="56A04FD5" w14:textId="0B16188C" w:rsidR="00AC0F5E" w:rsidRDefault="00B447D8" w:rsidP="00AC0F5E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References </w:t>
      </w:r>
    </w:p>
    <w:p w14:paraId="1C75B91F" w14:textId="6706CDE8" w:rsidR="00B447D8" w:rsidRPr="00AC0F5E" w:rsidRDefault="00B711F3" w:rsidP="00AC0F5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Comeau, A. (2016). </w:t>
      </w:r>
      <w:r>
        <w:rPr>
          <w:i/>
          <w:iCs/>
        </w:rPr>
        <w:t>MySQL explained: your step-by-step guide to database design</w:t>
      </w:r>
      <w:r>
        <w:t xml:space="preserve">. </w:t>
      </w:r>
      <w:proofErr w:type="spellStart"/>
      <w:r>
        <w:t>Ostraining</w:t>
      </w:r>
      <w:proofErr w:type="spellEnd"/>
      <w:r>
        <w:t>.</w:t>
      </w:r>
    </w:p>
    <w:p w14:paraId="094541CE" w14:textId="77777777" w:rsidR="00B447D8" w:rsidRDefault="00B447D8" w:rsidP="00AC0F5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DePaul University. (n.d.). </w:t>
      </w:r>
      <w:r>
        <w:rPr>
          <w:i/>
          <w:iCs/>
        </w:rPr>
        <w:t>Database Relationships</w:t>
      </w:r>
      <w:r>
        <w:t>. Condor.depaul.edu. Retrieved October 23, 2024, from https://condor.depaul.edu/gandrus/240IT/accesspages/relationships.htm</w:t>
      </w:r>
    </w:p>
    <w:p w14:paraId="773619A2" w14:textId="7694152A" w:rsidR="000F3B8A" w:rsidRDefault="00BF0360" w:rsidP="00AC0F5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Study Tonight. (n.d.). </w:t>
      </w:r>
      <w:r>
        <w:rPr>
          <w:i/>
          <w:iCs/>
        </w:rPr>
        <w:t xml:space="preserve">Data Relationships in MongoDB | MongoDB Tutorial | </w:t>
      </w:r>
      <w:proofErr w:type="spellStart"/>
      <w:r>
        <w:rPr>
          <w:i/>
          <w:iCs/>
        </w:rPr>
        <w:t>Studytonight</w:t>
      </w:r>
      <w:proofErr w:type="spellEnd"/>
      <w:r>
        <w:t>. Www.studytonight.com. Retrieved October 22, 2024, from https://www.studytonight.com/mongodb/relationships-in-mongodb</w:t>
      </w:r>
    </w:p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67A4"/>
    <w:multiLevelType w:val="multilevel"/>
    <w:tmpl w:val="AF7A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B035C"/>
    <w:multiLevelType w:val="multilevel"/>
    <w:tmpl w:val="42E0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970736">
    <w:abstractNumId w:val="1"/>
  </w:num>
  <w:num w:numId="2" w16cid:durableId="189257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5"/>
    <w:rsid w:val="00052B6C"/>
    <w:rsid w:val="000F3B8A"/>
    <w:rsid w:val="00100FE8"/>
    <w:rsid w:val="00103B45"/>
    <w:rsid w:val="0012024F"/>
    <w:rsid w:val="00143C9F"/>
    <w:rsid w:val="00172695"/>
    <w:rsid w:val="004736EC"/>
    <w:rsid w:val="0055197B"/>
    <w:rsid w:val="009A593E"/>
    <w:rsid w:val="00AC0F5E"/>
    <w:rsid w:val="00AF429B"/>
    <w:rsid w:val="00B447D8"/>
    <w:rsid w:val="00B711F3"/>
    <w:rsid w:val="00BA3C70"/>
    <w:rsid w:val="00BB7A87"/>
    <w:rsid w:val="00BC03C6"/>
    <w:rsid w:val="00BF0360"/>
    <w:rsid w:val="00C30CEC"/>
    <w:rsid w:val="00D04E39"/>
    <w:rsid w:val="00DB5E57"/>
    <w:rsid w:val="00F01DB7"/>
    <w:rsid w:val="00F478DF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C1EC7"/>
  <w15:chartTrackingRefBased/>
  <w15:docId w15:val="{6E5E565B-0859-484D-97AB-ED8A88E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B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47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1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7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8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95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5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3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5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7</cp:revision>
  <dcterms:created xsi:type="dcterms:W3CDTF">2024-10-28T02:23:00Z</dcterms:created>
  <dcterms:modified xsi:type="dcterms:W3CDTF">2024-10-28T04:42:00Z</dcterms:modified>
</cp:coreProperties>
</file>