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649AAB" w14:textId="77777777" w:rsidR="00F00C17" w:rsidRPr="003C348D" w:rsidRDefault="00F00C17" w:rsidP="00894F80">
      <w:pPr>
        <w:spacing w:after="360"/>
        <w:ind w:right="-270" w:firstLine="0"/>
        <w:outlineLvl w:val="5"/>
        <w:rPr>
          <w:rFonts w:ascii="Arial" w:eastAsia="Times New Roman" w:hAnsi="Arial" w:cs="Arial"/>
          <w:b/>
          <w:bCs/>
          <w:color w:val="000000" w:themeColor="text1"/>
          <w:kern w:val="0"/>
          <w14:ligatures w14:val="none"/>
        </w:rPr>
      </w:pPr>
      <w:r w:rsidRPr="003C348D">
        <w:rPr>
          <w:rFonts w:ascii="Arial" w:eastAsia="Times New Roman" w:hAnsi="Arial" w:cs="Arial"/>
          <w:b/>
          <w:bCs/>
          <w:color w:val="000000" w:themeColor="text1"/>
          <w:kern w:val="0"/>
          <w14:ligatures w14:val="none"/>
        </w:rPr>
        <w:t>Discussion Question: Software Weaknesses</w:t>
      </w:r>
    </w:p>
    <w:p w14:paraId="1A8E6DB0" w14:textId="77777777" w:rsidR="00F00C17" w:rsidRPr="003C348D" w:rsidRDefault="00F00C17" w:rsidP="00F00C17">
      <w:pPr>
        <w:ind w:left="450" w:right="-270" w:firstLine="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 xml:space="preserve">While many known security breaches can be attributed to user error, poorly developed software is often at fault. For many years, the </w:t>
      </w:r>
      <w:proofErr w:type="spellStart"/>
      <w:r w:rsidRPr="003C348D">
        <w:rPr>
          <w:rFonts w:ascii="Arial" w:eastAsia="Times New Roman" w:hAnsi="Arial" w:cs="Arial"/>
          <w:color w:val="000000" w:themeColor="text1"/>
          <w:kern w:val="0"/>
          <w14:ligatures w14:val="none"/>
        </w:rPr>
        <w:t>Mitre</w:t>
      </w:r>
      <w:proofErr w:type="spellEnd"/>
      <w:r w:rsidRPr="003C348D">
        <w:rPr>
          <w:rFonts w:ascii="Arial" w:eastAsia="Times New Roman" w:hAnsi="Arial" w:cs="Arial"/>
          <w:color w:val="000000" w:themeColor="text1"/>
          <w:kern w:val="0"/>
          <w14:ligatures w14:val="none"/>
        </w:rPr>
        <w:t xml:space="preserve"> organization has kept lists of the known software weaknesses out in the </w:t>
      </w:r>
      <w:proofErr w:type="gramStart"/>
      <w:r w:rsidRPr="003C348D">
        <w:rPr>
          <w:rFonts w:ascii="Arial" w:eastAsia="Times New Roman" w:hAnsi="Arial" w:cs="Arial"/>
          <w:color w:val="000000" w:themeColor="text1"/>
          <w:kern w:val="0"/>
          <w14:ligatures w14:val="none"/>
        </w:rPr>
        <w:t>world, and</w:t>
      </w:r>
      <w:proofErr w:type="gramEnd"/>
      <w:r w:rsidRPr="003C348D">
        <w:rPr>
          <w:rFonts w:ascii="Arial" w:eastAsia="Times New Roman" w:hAnsi="Arial" w:cs="Arial"/>
          <w:color w:val="000000" w:themeColor="text1"/>
          <w:kern w:val="0"/>
          <w14:ligatures w14:val="none"/>
        </w:rPr>
        <w:t xml:space="preserve"> occasionally publishes a Top 25 Most Dangerous Software List. Take a look at the </w:t>
      </w:r>
      <w:hyperlink r:id="rId5" w:tgtFrame="_blank" w:history="1">
        <w:r w:rsidRPr="003C348D">
          <w:rPr>
            <w:rFonts w:ascii="Arial" w:eastAsia="Times New Roman" w:hAnsi="Arial" w:cs="Arial"/>
            <w:color w:val="000000" w:themeColor="text1"/>
            <w:kern w:val="0"/>
            <w:u w:val="single"/>
            <w:bdr w:val="none" w:sz="0" w:space="0" w:color="auto" w:frame="1"/>
            <w14:ligatures w14:val="none"/>
          </w:rPr>
          <w:t>Common Weakness Enumeration</w:t>
        </w:r>
      </w:hyperlink>
      <w:r w:rsidRPr="003C348D">
        <w:rPr>
          <w:rFonts w:ascii="Arial" w:eastAsia="Times New Roman" w:hAnsi="Arial" w:cs="Arial"/>
          <w:color w:val="000000" w:themeColor="text1"/>
          <w:kern w:val="0"/>
          <w14:ligatures w14:val="none"/>
        </w:rPr>
        <w:t> site.</w:t>
      </w:r>
    </w:p>
    <w:p w14:paraId="6512AB10" w14:textId="77777777" w:rsidR="00F00C17" w:rsidRPr="003C348D" w:rsidRDefault="00F00C17" w:rsidP="00F00C17">
      <w:pPr>
        <w:ind w:left="450" w:right="-270" w:firstLine="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Select one of the weaknesses (try and select one that other students have not chosen</w:t>
      </w:r>
      <w:proofErr w:type="gramStart"/>
      <w:r w:rsidRPr="003C348D">
        <w:rPr>
          <w:rFonts w:ascii="Arial" w:eastAsia="Times New Roman" w:hAnsi="Arial" w:cs="Arial"/>
          <w:color w:val="000000" w:themeColor="text1"/>
          <w:kern w:val="0"/>
          <w14:ligatures w14:val="none"/>
        </w:rPr>
        <w:t>), and</w:t>
      </w:r>
      <w:proofErr w:type="gramEnd"/>
      <w:r w:rsidRPr="003C348D">
        <w:rPr>
          <w:rFonts w:ascii="Arial" w:eastAsia="Times New Roman" w:hAnsi="Arial" w:cs="Arial"/>
          <w:color w:val="000000" w:themeColor="text1"/>
          <w:kern w:val="0"/>
          <w14:ligatures w14:val="none"/>
        </w:rPr>
        <w:t xml:space="preserve"> provide a briefing for the class.</w:t>
      </w:r>
    </w:p>
    <w:p w14:paraId="18397283" w14:textId="77777777" w:rsidR="00F00C17" w:rsidRPr="003C348D" w:rsidRDefault="00F00C17" w:rsidP="00404C2D">
      <w:pPr>
        <w:ind w:left="450" w:right="-270" w:firstLine="0"/>
        <w:jc w:val="center"/>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In your brief, include the following:</w:t>
      </w:r>
    </w:p>
    <w:p w14:paraId="6EEABC11" w14:textId="77777777" w:rsidR="00F00C17" w:rsidRPr="003C348D" w:rsidRDefault="00F00C17" w:rsidP="00F00C17">
      <w:pPr>
        <w:numPr>
          <w:ilvl w:val="1"/>
          <w:numId w:val="1"/>
        </w:numPr>
        <w:ind w:left="1170" w:right="-270"/>
        <w:rPr>
          <w:rFonts w:ascii="Arial" w:eastAsia="Times New Roman" w:hAnsi="Arial" w:cs="Arial"/>
          <w:strike/>
          <w:color w:val="000000" w:themeColor="text1"/>
          <w:kern w:val="0"/>
          <w14:ligatures w14:val="none"/>
        </w:rPr>
      </w:pPr>
      <w:r w:rsidRPr="003C348D">
        <w:rPr>
          <w:rFonts w:ascii="Arial" w:eastAsia="Times New Roman" w:hAnsi="Arial" w:cs="Arial"/>
          <w:strike/>
          <w:color w:val="000000" w:themeColor="text1"/>
          <w:kern w:val="0"/>
          <w14:ligatures w14:val="none"/>
        </w:rPr>
        <w:t>Date the CWE was submitted.</w:t>
      </w:r>
    </w:p>
    <w:p w14:paraId="3E3DC605"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 description, in your own words.</w:t>
      </w:r>
    </w:p>
    <w:p w14:paraId="62E29298"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How it works.</w:t>
      </w:r>
    </w:p>
    <w:p w14:paraId="291EB6D3"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Which concept(s) of security does it violate? Identification? Authentication? Authorization? Availability? How? Again, in your own words.</w:t>
      </w:r>
    </w:p>
    <w:p w14:paraId="1A587BD2" w14:textId="77777777" w:rsidR="00F00C17" w:rsidRPr="003C348D" w:rsidRDefault="00F00C17" w:rsidP="00F00C17">
      <w:pPr>
        <w:numPr>
          <w:ilvl w:val="1"/>
          <w:numId w:val="1"/>
        </w:numPr>
        <w:ind w:left="1170"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Any mitigations recommended? If so, provide a brief description of one.</w:t>
      </w:r>
    </w:p>
    <w:p w14:paraId="4F92DF7C" w14:textId="77777777" w:rsidR="00F00C17" w:rsidRPr="003C348D" w:rsidRDefault="00F00C17" w:rsidP="00F00C17">
      <w:pPr>
        <w:ind w:left="450" w:right="-270"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r w:rsidRPr="003C348D">
        <w:rPr>
          <w:rFonts w:ascii="Arial" w:eastAsia="Times New Roman" w:hAnsi="Arial" w:cs="Arial"/>
          <w:b/>
          <w:bCs/>
          <w:i/>
          <w:iCs/>
          <w:color w:val="000000" w:themeColor="text1"/>
          <w:kern w:val="0"/>
          <w:bdr w:val="none" w:sz="0" w:space="0" w:color="auto" w:frame="1"/>
          <w:shd w:val="clear" w:color="auto" w:fill="F8E98D"/>
          <w14:ligatures w14:val="none"/>
        </w:rPr>
        <w:t>Before you submit your thread, put your name in the subject line.</w:t>
      </w:r>
    </w:p>
    <w:p w14:paraId="5C13F012" w14:textId="77777777" w:rsidR="00F00C17" w:rsidRPr="003C348D" w:rsidRDefault="00F00C17" w:rsidP="00F00C17">
      <w:pPr>
        <w:ind w:left="450" w:right="-270" w:firstLine="0"/>
        <w:outlineLvl w:val="5"/>
        <w:rPr>
          <w:rFonts w:ascii="Arial" w:eastAsia="Times New Roman" w:hAnsi="Arial" w:cs="Arial"/>
          <w:b/>
          <w:bCs/>
          <w:i/>
          <w:iCs/>
          <w:color w:val="000000" w:themeColor="text1"/>
          <w:kern w:val="0"/>
          <w:bdr w:val="none" w:sz="0" w:space="0" w:color="auto" w:frame="1"/>
          <w:shd w:val="clear" w:color="auto" w:fill="F8E98D"/>
          <w14:ligatures w14:val="none"/>
        </w:rPr>
      </w:pPr>
    </w:p>
    <w:p w14:paraId="5B2F9D82" w14:textId="236A9512" w:rsidR="00252F65" w:rsidRPr="003C348D" w:rsidRDefault="003C348D" w:rsidP="003C348D">
      <w:pPr>
        <w:ind w:left="450" w:right="-270" w:firstLine="0"/>
        <w:outlineLvl w:val="5"/>
        <w:rPr>
          <w:rFonts w:ascii="Arial" w:eastAsia="Times New Roman" w:hAnsi="Arial" w:cs="Arial"/>
          <w:color w:val="000000" w:themeColor="text1"/>
          <w:kern w:val="0"/>
          <w14:ligatures w14:val="none"/>
        </w:rPr>
      </w:pPr>
      <w:r>
        <w:rPr>
          <w:rFonts w:ascii="Arial" w:eastAsia="Times New Roman" w:hAnsi="Arial" w:cs="Arial"/>
          <w:color w:val="000000" w:themeColor="text1"/>
          <w:kern w:val="0"/>
          <w14:ligatures w14:val="none"/>
        </w:rPr>
        <w:t xml:space="preserve">     </w:t>
      </w:r>
      <w:r w:rsidR="0046222A" w:rsidRPr="003C348D">
        <w:rPr>
          <w:rFonts w:ascii="Arial" w:eastAsia="Times New Roman" w:hAnsi="Arial" w:cs="Arial"/>
          <w:color w:val="000000" w:themeColor="text1"/>
          <w:kern w:val="0"/>
          <w14:ligatures w14:val="none"/>
        </w:rPr>
        <w:t xml:space="preserve">Security breaches are sometimes due to user error, but the bigger culprit is usually poorly developed software. Software may appear to function well, but if it is not backed with secure coding, all the hard work put towards the project could be ruined, and with it may go the trust of clients and other stakeholders since it exposes them too. </w:t>
      </w:r>
      <w:r w:rsidR="00404C2D" w:rsidRPr="003C348D">
        <w:rPr>
          <w:rFonts w:ascii="Arial" w:eastAsia="Times New Roman" w:hAnsi="Arial" w:cs="Arial"/>
          <w:color w:val="000000" w:themeColor="text1"/>
          <w:kern w:val="0"/>
          <w14:ligatures w14:val="none"/>
        </w:rPr>
        <w:t>Every year, the</w:t>
      </w:r>
      <w:r w:rsidR="00F9029E" w:rsidRPr="003C348D">
        <w:rPr>
          <w:rFonts w:ascii="Arial" w:eastAsia="Times New Roman" w:hAnsi="Arial" w:cs="Arial"/>
          <w:color w:val="000000" w:themeColor="text1"/>
          <w:kern w:val="0"/>
          <w14:ligatures w14:val="none"/>
        </w:rPr>
        <w:t xml:space="preserve"> </w:t>
      </w:r>
      <w:proofErr w:type="spellStart"/>
      <w:r w:rsidR="00404C2D" w:rsidRPr="003C348D">
        <w:rPr>
          <w:rFonts w:ascii="Arial" w:eastAsia="Times New Roman" w:hAnsi="Arial" w:cs="Arial"/>
          <w:color w:val="000000" w:themeColor="text1"/>
          <w:kern w:val="0"/>
          <w14:ligatures w14:val="none"/>
        </w:rPr>
        <w:t>Mitre</w:t>
      </w:r>
      <w:proofErr w:type="spellEnd"/>
      <w:r w:rsidR="00404C2D" w:rsidRPr="003C348D">
        <w:rPr>
          <w:rFonts w:ascii="Arial" w:eastAsia="Times New Roman" w:hAnsi="Arial" w:cs="Arial"/>
          <w:color w:val="000000" w:themeColor="text1"/>
          <w:kern w:val="0"/>
          <w14:ligatures w14:val="none"/>
        </w:rPr>
        <w:t xml:space="preserve"> organization tracks known software weaknesses and compiles them into the Top 25 Most Dangerous Software List. Th</w:t>
      </w:r>
      <w:r w:rsidR="00C419C9" w:rsidRPr="003C348D">
        <w:rPr>
          <w:rFonts w:ascii="Arial" w:eastAsia="Times New Roman" w:hAnsi="Arial" w:cs="Arial"/>
          <w:color w:val="000000" w:themeColor="text1"/>
          <w:kern w:val="0"/>
          <w14:ligatures w14:val="none"/>
        </w:rPr>
        <w:t>is discussion will focus</w:t>
      </w:r>
      <w:r w:rsidR="00404C2D" w:rsidRPr="003C348D">
        <w:rPr>
          <w:rFonts w:ascii="Arial" w:eastAsia="Times New Roman" w:hAnsi="Arial" w:cs="Arial"/>
          <w:color w:val="000000" w:themeColor="text1"/>
          <w:kern w:val="0"/>
          <w14:ligatures w14:val="none"/>
        </w:rPr>
        <w:t xml:space="preserve"> on list #16 CWE-862: Missing Authorization. CWE-862 was submitted on </w:t>
      </w:r>
      <w:r w:rsidR="004A7E6D" w:rsidRPr="003C348D">
        <w:rPr>
          <w:rFonts w:ascii="Arial" w:eastAsia="Times New Roman" w:hAnsi="Arial" w:cs="Arial"/>
          <w:color w:val="000000" w:themeColor="text1"/>
          <w:kern w:val="0"/>
          <w14:ligatures w14:val="none"/>
        </w:rPr>
        <w:t xml:space="preserve">5-24-2011. </w:t>
      </w:r>
    </w:p>
    <w:p w14:paraId="40021D67" w14:textId="5BCE47B8" w:rsidR="003C348D" w:rsidRPr="003C348D" w:rsidRDefault="003C348D" w:rsidP="003C348D">
      <w:pPr>
        <w:ind w:left="450" w:right="-270" w:firstLine="0"/>
        <w:outlineLvl w:val="5"/>
        <w:rPr>
          <w:rFonts w:ascii="Arial" w:hAnsi="Arial" w:cs="Arial"/>
        </w:rPr>
      </w:pPr>
      <w:r>
        <w:rPr>
          <w:rFonts w:ascii="Arial" w:eastAsia="Times New Roman" w:hAnsi="Arial" w:cs="Arial"/>
          <w:color w:val="000000" w:themeColor="text1"/>
          <w:kern w:val="0"/>
          <w14:ligatures w14:val="none"/>
        </w:rPr>
        <w:t xml:space="preserve">     </w:t>
      </w:r>
      <w:r w:rsidR="00252F65" w:rsidRPr="003C348D">
        <w:rPr>
          <w:rFonts w:ascii="Arial" w:eastAsia="Times New Roman" w:hAnsi="Arial" w:cs="Arial"/>
          <w:color w:val="000000" w:themeColor="text1"/>
          <w:kern w:val="0"/>
          <w14:ligatures w14:val="none"/>
        </w:rPr>
        <w:t xml:space="preserve">CWE-862 describes when a program foregoes authorization when a user </w:t>
      </w:r>
      <w:r>
        <w:rPr>
          <w:rFonts w:ascii="Arial" w:eastAsia="Times New Roman" w:hAnsi="Arial" w:cs="Arial"/>
          <w:color w:val="000000" w:themeColor="text1"/>
          <w:kern w:val="0"/>
          <w14:ligatures w14:val="none"/>
        </w:rPr>
        <w:t>executes an action or accesses</w:t>
      </w:r>
      <w:r w:rsidR="00252F65" w:rsidRPr="003C348D">
        <w:rPr>
          <w:rFonts w:ascii="Arial" w:eastAsia="Times New Roman" w:hAnsi="Arial" w:cs="Arial"/>
          <w:color w:val="000000" w:themeColor="text1"/>
          <w:kern w:val="0"/>
          <w14:ligatures w14:val="none"/>
        </w:rPr>
        <w:t xml:space="preserve"> records </w:t>
      </w:r>
      <w:r w:rsidR="00252F65" w:rsidRPr="003C348D">
        <w:rPr>
          <w:rFonts w:ascii="Arial" w:hAnsi="Arial" w:cs="Arial"/>
        </w:rPr>
        <w:t>(Common Weakness Enumeration, 2011)</w:t>
      </w:r>
      <w:r w:rsidR="00252F65" w:rsidRPr="003C348D">
        <w:rPr>
          <w:rFonts w:ascii="Arial" w:hAnsi="Arial" w:cs="Arial"/>
        </w:rPr>
        <w:t xml:space="preserve">. </w:t>
      </w:r>
      <w:r w:rsidR="00AF6B58" w:rsidRPr="003C348D">
        <w:rPr>
          <w:rFonts w:ascii="Arial" w:hAnsi="Arial" w:cs="Arial"/>
        </w:rPr>
        <w:t xml:space="preserve">This means that now an </w:t>
      </w:r>
      <w:r w:rsidRPr="003C348D">
        <w:rPr>
          <w:rFonts w:ascii="Arial" w:hAnsi="Arial" w:cs="Arial"/>
        </w:rPr>
        <w:t>un</w:t>
      </w:r>
      <w:r w:rsidR="00AF6B58" w:rsidRPr="003C348D">
        <w:rPr>
          <w:rFonts w:ascii="Arial" w:hAnsi="Arial" w:cs="Arial"/>
        </w:rPr>
        <w:t xml:space="preserve">authorized user has access to privileged information and the ability to alter information. </w:t>
      </w:r>
      <w:r w:rsidRPr="003C348D">
        <w:rPr>
          <w:rFonts w:ascii="Arial" w:hAnsi="Arial" w:cs="Arial"/>
        </w:rPr>
        <w:t xml:space="preserve">This data could be accessed due to a lack of restrictions </w:t>
      </w:r>
      <w:r>
        <w:rPr>
          <w:rFonts w:ascii="Arial" w:hAnsi="Arial" w:cs="Arial"/>
        </w:rPr>
        <w:t>and</w:t>
      </w:r>
      <w:r w:rsidRPr="003C348D">
        <w:rPr>
          <w:rFonts w:ascii="Arial" w:hAnsi="Arial" w:cs="Arial"/>
        </w:rPr>
        <w:t xml:space="preserve"> through </w:t>
      </w:r>
      <w:r>
        <w:rPr>
          <w:rFonts w:ascii="Arial" w:hAnsi="Arial" w:cs="Arial"/>
        </w:rPr>
        <w:t xml:space="preserve">programs </w:t>
      </w:r>
      <w:r w:rsidRPr="003C348D">
        <w:rPr>
          <w:rFonts w:ascii="Arial" w:hAnsi="Arial" w:cs="Arial"/>
        </w:rPr>
        <w:t xml:space="preserve">not </w:t>
      </w:r>
      <w:r>
        <w:rPr>
          <w:rFonts w:ascii="Arial" w:hAnsi="Arial" w:cs="Arial"/>
        </w:rPr>
        <w:t>adequate</w:t>
      </w:r>
      <w:r w:rsidRPr="003C348D">
        <w:rPr>
          <w:rFonts w:ascii="Arial" w:hAnsi="Arial" w:cs="Arial"/>
        </w:rPr>
        <w:t xml:space="preserve">ly secured. </w:t>
      </w:r>
      <w:r>
        <w:rPr>
          <w:rFonts w:ascii="Arial" w:hAnsi="Arial" w:cs="Arial"/>
        </w:rPr>
        <w:t xml:space="preserve">Further privilege could also be granted if records are altered in favor of the attacker. </w:t>
      </w:r>
    </w:p>
    <w:p w14:paraId="7F5FAEBF" w14:textId="308A9A3A" w:rsidR="006175BB" w:rsidRPr="003C348D" w:rsidRDefault="003C348D" w:rsidP="003C348D">
      <w:pPr>
        <w:ind w:left="450" w:right="-270" w:firstLine="0"/>
        <w:outlineLvl w:val="5"/>
        <w:rPr>
          <w:rFonts w:ascii="Arial" w:hAnsi="Arial" w:cs="Arial"/>
        </w:rPr>
      </w:pPr>
      <w:r>
        <w:rPr>
          <w:rFonts w:ascii="Arial" w:hAnsi="Arial" w:cs="Arial"/>
        </w:rPr>
        <w:t xml:space="preserve">     </w:t>
      </w:r>
      <w:r w:rsidR="00252F65" w:rsidRPr="003C348D">
        <w:rPr>
          <w:rFonts w:ascii="Arial" w:hAnsi="Arial" w:cs="Arial"/>
        </w:rPr>
        <w:t xml:space="preserve">This is a direct violation of the </w:t>
      </w:r>
      <w:r w:rsidR="006175BB" w:rsidRPr="003C348D">
        <w:rPr>
          <w:rFonts w:ascii="Arial" w:hAnsi="Arial" w:cs="Arial"/>
        </w:rPr>
        <w:t>authorization</w:t>
      </w:r>
      <w:r w:rsidR="00252F65" w:rsidRPr="003C348D">
        <w:rPr>
          <w:rFonts w:ascii="Arial" w:hAnsi="Arial" w:cs="Arial"/>
        </w:rPr>
        <w:t xml:space="preserve"> security concept. </w:t>
      </w:r>
      <w:r w:rsidR="008E79CC" w:rsidRPr="003C348D">
        <w:rPr>
          <w:rFonts w:ascii="Arial" w:hAnsi="Arial" w:cs="Arial"/>
        </w:rPr>
        <w:t>Since no authorization is checked when a user is executing an action or records in CWE-862</w:t>
      </w:r>
      <w:r>
        <w:rPr>
          <w:rFonts w:ascii="Arial" w:hAnsi="Arial" w:cs="Arial"/>
        </w:rPr>
        <w:t>,</w:t>
      </w:r>
      <w:r w:rsidR="008E79CC" w:rsidRPr="003C348D">
        <w:rPr>
          <w:rFonts w:ascii="Arial" w:hAnsi="Arial" w:cs="Arial"/>
        </w:rPr>
        <w:t xml:space="preserve"> it</w:t>
      </w:r>
      <w:r>
        <w:rPr>
          <w:rFonts w:ascii="Arial" w:hAnsi="Arial" w:cs="Arial"/>
        </w:rPr>
        <w:t>’</w:t>
      </w:r>
      <w:r w:rsidR="008E79CC" w:rsidRPr="003C348D">
        <w:rPr>
          <w:rFonts w:ascii="Arial" w:hAnsi="Arial" w:cs="Arial"/>
        </w:rPr>
        <w:t>s clear that proper authorization techniques have not be</w:t>
      </w:r>
      <w:r>
        <w:rPr>
          <w:rFonts w:ascii="Arial" w:hAnsi="Arial" w:cs="Arial"/>
        </w:rPr>
        <w:t>en</w:t>
      </w:r>
      <w:r w:rsidR="008E79CC" w:rsidRPr="003C348D">
        <w:rPr>
          <w:rFonts w:ascii="Arial" w:hAnsi="Arial" w:cs="Arial"/>
        </w:rPr>
        <w:t xml:space="preserve"> integrated into the system. </w:t>
      </w:r>
      <w:r w:rsidR="006175BB" w:rsidRPr="003C348D">
        <w:rPr>
          <w:rFonts w:ascii="Arial" w:hAnsi="Arial" w:cs="Arial"/>
        </w:rPr>
        <w:t>This could also branch into the identification and authentication concepts</w:t>
      </w:r>
      <w:r w:rsidR="00CD4B2B" w:rsidRPr="003C348D">
        <w:rPr>
          <w:rFonts w:ascii="Arial" w:hAnsi="Arial" w:cs="Arial"/>
        </w:rPr>
        <w:t>.</w:t>
      </w:r>
      <w:r w:rsidR="006175BB" w:rsidRPr="003C348D">
        <w:rPr>
          <w:rFonts w:ascii="Arial" w:hAnsi="Arial" w:cs="Arial"/>
        </w:rPr>
        <w:t xml:space="preserve"> </w:t>
      </w:r>
      <w:r w:rsidR="00CD4B2B" w:rsidRPr="003C348D">
        <w:rPr>
          <w:rFonts w:ascii="Arial" w:hAnsi="Arial" w:cs="Arial"/>
        </w:rPr>
        <w:t xml:space="preserve">Someone could use another person’s computer after </w:t>
      </w:r>
      <w:r>
        <w:rPr>
          <w:rFonts w:ascii="Arial" w:hAnsi="Arial" w:cs="Arial"/>
        </w:rPr>
        <w:t>logging in to</w:t>
      </w:r>
      <w:r w:rsidR="00CD4B2B" w:rsidRPr="003C348D">
        <w:rPr>
          <w:rFonts w:ascii="Arial" w:hAnsi="Arial" w:cs="Arial"/>
        </w:rPr>
        <w:t xml:space="preserve"> access a system and/or perform an action they are not supposed to. </w:t>
      </w:r>
    </w:p>
    <w:p w14:paraId="1D9FFCF8" w14:textId="12D488AE" w:rsidR="006175BB" w:rsidRPr="003C348D" w:rsidRDefault="003C348D" w:rsidP="00614CFB">
      <w:pPr>
        <w:ind w:left="450" w:right="-270" w:firstLine="0"/>
        <w:outlineLvl w:val="5"/>
        <w:rPr>
          <w:rFonts w:ascii="Arial" w:eastAsia="Times New Roman" w:hAnsi="Arial" w:cs="Arial"/>
          <w:color w:val="000000" w:themeColor="text1"/>
          <w:kern w:val="0"/>
          <w14:ligatures w14:val="none"/>
        </w:rPr>
      </w:pPr>
      <w:r>
        <w:rPr>
          <w:rFonts w:ascii="Arial" w:hAnsi="Arial" w:cs="Arial"/>
        </w:rPr>
        <w:t xml:space="preserve">     </w:t>
      </w:r>
      <w:r w:rsidR="00C22497" w:rsidRPr="003C348D">
        <w:rPr>
          <w:rFonts w:ascii="Arial" w:hAnsi="Arial" w:cs="Arial"/>
        </w:rPr>
        <w:t>There are some recommended mitigations for this software weakness.</w:t>
      </w:r>
      <w:r>
        <w:rPr>
          <w:rFonts w:ascii="Arial" w:hAnsi="Arial" w:cs="Arial"/>
        </w:rPr>
        <w:t xml:space="preserve"> One is implementing least privilege is one way to combat this issue. Then, users who do not need certain </w:t>
      </w:r>
      <w:r w:rsidR="003174B5">
        <w:rPr>
          <w:rFonts w:ascii="Arial" w:hAnsi="Arial" w:cs="Arial"/>
        </w:rPr>
        <w:t>software functionalities</w:t>
      </w:r>
      <w:r>
        <w:rPr>
          <w:rFonts w:ascii="Arial" w:hAnsi="Arial" w:cs="Arial"/>
        </w:rPr>
        <w:t xml:space="preserve"> have limited access</w:t>
      </w:r>
      <w:r w:rsidR="003174B5">
        <w:rPr>
          <w:rFonts w:ascii="Arial" w:hAnsi="Arial" w:cs="Arial"/>
        </w:rPr>
        <w:t>,</w:t>
      </w:r>
      <w:r>
        <w:rPr>
          <w:rFonts w:ascii="Arial" w:hAnsi="Arial" w:cs="Arial"/>
        </w:rPr>
        <w:t xml:space="preserve"> </w:t>
      </w:r>
      <w:r w:rsidR="003174B5">
        <w:rPr>
          <w:rFonts w:ascii="Arial" w:hAnsi="Arial" w:cs="Arial"/>
        </w:rPr>
        <w:t xml:space="preserve">while additional access is reserved </w:t>
      </w:r>
      <w:r>
        <w:rPr>
          <w:rFonts w:ascii="Arial" w:hAnsi="Arial" w:cs="Arial"/>
        </w:rPr>
        <w:t xml:space="preserve">only </w:t>
      </w:r>
      <w:r w:rsidR="003174B5">
        <w:rPr>
          <w:rFonts w:ascii="Arial" w:hAnsi="Arial" w:cs="Arial"/>
        </w:rPr>
        <w:t xml:space="preserve">for </w:t>
      </w:r>
      <w:r>
        <w:rPr>
          <w:rFonts w:ascii="Arial" w:hAnsi="Arial" w:cs="Arial"/>
        </w:rPr>
        <w:t xml:space="preserve">privileged users. A good way to accomplish this is through roles. </w:t>
      </w:r>
    </w:p>
    <w:p w14:paraId="3BD46A8D" w14:textId="77777777" w:rsidR="00614CFB" w:rsidRPr="003C348D" w:rsidRDefault="00614CFB" w:rsidP="003C348D">
      <w:pPr>
        <w:ind w:right="-270" w:firstLine="0"/>
        <w:outlineLvl w:val="5"/>
        <w:rPr>
          <w:rFonts w:ascii="Arial" w:eastAsia="Times New Roman" w:hAnsi="Arial" w:cs="Arial"/>
          <w:color w:val="000000" w:themeColor="text1"/>
          <w:kern w:val="0"/>
          <w14:ligatures w14:val="none"/>
        </w:rPr>
      </w:pPr>
    </w:p>
    <w:p w14:paraId="7E441E76" w14:textId="7EE2CBEA" w:rsidR="00404C2D" w:rsidRPr="003C348D" w:rsidRDefault="00404C2D" w:rsidP="00404C2D">
      <w:pPr>
        <w:ind w:left="450" w:right="-270" w:firstLine="0"/>
        <w:jc w:val="center"/>
        <w:outlineLvl w:val="5"/>
        <w:rPr>
          <w:rFonts w:ascii="Arial" w:eastAsia="Times New Roman" w:hAnsi="Arial" w:cs="Arial"/>
          <w:b/>
          <w:bCs/>
          <w:color w:val="000000" w:themeColor="text1"/>
          <w:kern w:val="0"/>
          <w14:ligatures w14:val="none"/>
        </w:rPr>
      </w:pPr>
      <w:r w:rsidRPr="003C348D">
        <w:rPr>
          <w:rFonts w:ascii="Arial" w:eastAsia="Times New Roman" w:hAnsi="Arial" w:cs="Arial"/>
          <w:b/>
          <w:bCs/>
          <w:color w:val="000000" w:themeColor="text1"/>
          <w:kern w:val="0"/>
          <w14:ligatures w14:val="none"/>
        </w:rPr>
        <w:t>Reference</w:t>
      </w:r>
    </w:p>
    <w:p w14:paraId="2AD20F97" w14:textId="77777777" w:rsidR="00404C2D" w:rsidRPr="003C348D" w:rsidRDefault="00404C2D" w:rsidP="00F00C17">
      <w:pPr>
        <w:ind w:left="450" w:right="-270" w:firstLine="0"/>
        <w:outlineLvl w:val="5"/>
        <w:rPr>
          <w:rFonts w:ascii="Arial" w:eastAsia="Times New Roman" w:hAnsi="Arial" w:cs="Arial"/>
          <w:color w:val="000000" w:themeColor="text1"/>
          <w:kern w:val="0"/>
          <w14:ligatures w14:val="none"/>
        </w:rPr>
      </w:pPr>
    </w:p>
    <w:p w14:paraId="05C71547" w14:textId="77777777" w:rsidR="00404C2D" w:rsidRPr="003C348D" w:rsidRDefault="00404C2D" w:rsidP="00404C2D">
      <w:pPr>
        <w:pStyle w:val="NormalWeb"/>
        <w:spacing w:before="0" w:beforeAutospacing="0" w:after="0" w:afterAutospacing="0" w:line="480" w:lineRule="auto"/>
        <w:ind w:left="720" w:hanging="720"/>
        <w:rPr>
          <w:rFonts w:ascii="Arial" w:hAnsi="Arial" w:cs="Arial"/>
        </w:rPr>
      </w:pPr>
      <w:r w:rsidRPr="003C348D">
        <w:rPr>
          <w:rFonts w:ascii="Arial" w:hAnsi="Arial" w:cs="Arial"/>
        </w:rPr>
        <w:lastRenderedPageBreak/>
        <w:t xml:space="preserve">Common Weakness Enumeration. (2011). </w:t>
      </w:r>
      <w:r w:rsidRPr="003C348D">
        <w:rPr>
          <w:rFonts w:ascii="Arial" w:hAnsi="Arial" w:cs="Arial"/>
          <w:i/>
          <w:iCs/>
        </w:rPr>
        <w:t>CWE - CWE-862: Missing Authorization (4.2)</w:t>
      </w:r>
      <w:r w:rsidRPr="003C348D">
        <w:rPr>
          <w:rFonts w:ascii="Arial" w:hAnsi="Arial" w:cs="Arial"/>
        </w:rPr>
        <w:t>. Cwe.mitre.org. https://cwe.mitre.org/data/definitions/862.html</w:t>
      </w:r>
    </w:p>
    <w:p w14:paraId="1BD7C900" w14:textId="77777777" w:rsidR="00404C2D" w:rsidRPr="003C348D" w:rsidRDefault="00404C2D" w:rsidP="00F00C17">
      <w:pPr>
        <w:ind w:left="450" w:right="-270" w:firstLine="0"/>
        <w:outlineLvl w:val="5"/>
        <w:rPr>
          <w:rFonts w:ascii="Arial" w:eastAsia="Times New Roman" w:hAnsi="Arial" w:cs="Arial"/>
          <w:color w:val="000000" w:themeColor="text1"/>
          <w:kern w:val="0"/>
          <w14:ligatures w14:val="none"/>
        </w:rPr>
      </w:pPr>
    </w:p>
    <w:p w14:paraId="7C755BE6" w14:textId="77777777" w:rsidR="00F00C17" w:rsidRPr="003C348D" w:rsidRDefault="00F00C17" w:rsidP="00F00C17">
      <w:pPr>
        <w:ind w:left="450" w:right="-270" w:firstLine="0"/>
        <w:outlineLvl w:val="5"/>
        <w:rPr>
          <w:rFonts w:ascii="Arial" w:eastAsia="Times New Roman" w:hAnsi="Arial" w:cs="Arial"/>
          <w:b/>
          <w:bCs/>
          <w:color w:val="000000" w:themeColor="text1"/>
          <w:kern w:val="0"/>
          <w14:ligatures w14:val="none"/>
        </w:rPr>
      </w:pPr>
    </w:p>
    <w:p w14:paraId="50947ABA" w14:textId="77777777" w:rsidR="00F00C17" w:rsidRPr="003C348D" w:rsidRDefault="00F00C17" w:rsidP="00F00C17">
      <w:pPr>
        <w:ind w:left="450" w:right="-270" w:firstLine="0"/>
        <w:outlineLvl w:val="5"/>
        <w:rPr>
          <w:rFonts w:ascii="Arial" w:eastAsia="Times New Roman" w:hAnsi="Arial" w:cs="Arial"/>
          <w:b/>
          <w:bCs/>
          <w:color w:val="000000" w:themeColor="text1"/>
          <w:kern w:val="0"/>
          <w14:ligatures w14:val="none"/>
        </w:rPr>
      </w:pPr>
      <w:r w:rsidRPr="003C348D">
        <w:rPr>
          <w:rFonts w:ascii="Arial" w:eastAsia="Times New Roman" w:hAnsi="Arial" w:cs="Arial"/>
          <w:b/>
          <w:bCs/>
          <w:color w:val="000000" w:themeColor="text1"/>
          <w:kern w:val="0"/>
          <w14:ligatures w14:val="none"/>
        </w:rPr>
        <w:t>Assignment Requirements and Grading:</w:t>
      </w:r>
    </w:p>
    <w:p w14:paraId="2B4CC2BB" w14:textId="77777777"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An initial post of the diagram is due by </w:t>
      </w:r>
      <w:r w:rsidRPr="003C348D">
        <w:rPr>
          <w:rFonts w:ascii="Arial" w:eastAsia="Times New Roman" w:hAnsi="Arial" w:cs="Arial"/>
          <w:b/>
          <w:bCs/>
          <w:color w:val="000000" w:themeColor="text1"/>
          <w:kern w:val="0"/>
          <w:bdr w:val="none" w:sz="0" w:space="0" w:color="auto" w:frame="1"/>
          <w14:ligatures w14:val="none"/>
        </w:rPr>
        <w:t>Thursday, 11:59 p.m., CT</w:t>
      </w:r>
      <w:r w:rsidRPr="003C348D">
        <w:rPr>
          <w:rFonts w:ascii="Arial" w:eastAsia="Times New Roman" w:hAnsi="Arial" w:cs="Arial"/>
          <w:color w:val="000000" w:themeColor="text1"/>
          <w:kern w:val="0"/>
          <w14:ligatures w14:val="none"/>
        </w:rPr>
        <w:t>.</w:t>
      </w:r>
    </w:p>
    <w:p w14:paraId="31528FFB" w14:textId="77777777"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Submit your post by clicking on the </w:t>
      </w:r>
      <w:r w:rsidRPr="003C348D">
        <w:rPr>
          <w:rFonts w:ascii="Arial" w:eastAsia="Times New Roman" w:hAnsi="Arial" w:cs="Arial"/>
          <w:b/>
          <w:bCs/>
          <w:color w:val="000000" w:themeColor="text1"/>
          <w:kern w:val="0"/>
          <w:bdr w:val="none" w:sz="0" w:space="0" w:color="auto" w:frame="1"/>
          <w14:ligatures w14:val="none"/>
        </w:rPr>
        <w:t>Assignment Link</w:t>
      </w:r>
      <w:r w:rsidRPr="003C348D">
        <w:rPr>
          <w:rFonts w:ascii="Arial" w:eastAsia="Times New Roman" w:hAnsi="Arial" w:cs="Arial"/>
          <w:color w:val="000000" w:themeColor="text1"/>
          <w:kern w:val="0"/>
          <w14:ligatures w14:val="none"/>
        </w:rPr>
        <w:t> above, then </w:t>
      </w:r>
      <w:r w:rsidRPr="003C348D">
        <w:rPr>
          <w:rFonts w:ascii="Arial" w:eastAsia="Times New Roman" w:hAnsi="Arial" w:cs="Arial"/>
          <w:b/>
          <w:bCs/>
          <w:color w:val="000000" w:themeColor="text1"/>
          <w:kern w:val="0"/>
          <w:bdr w:val="none" w:sz="0" w:space="0" w:color="auto" w:frame="1"/>
          <w14:ligatures w14:val="none"/>
        </w:rPr>
        <w:t>Create Thread</w:t>
      </w:r>
      <w:r w:rsidRPr="003C348D">
        <w:rPr>
          <w:rFonts w:ascii="Arial" w:eastAsia="Times New Roman" w:hAnsi="Arial" w:cs="Arial"/>
          <w:color w:val="000000" w:themeColor="text1"/>
          <w:kern w:val="0"/>
          <w14:ligatures w14:val="none"/>
        </w:rPr>
        <w:t xml:space="preserve">. You must create a thread </w:t>
      </w:r>
      <w:proofErr w:type="gramStart"/>
      <w:r w:rsidRPr="003C348D">
        <w:rPr>
          <w:rFonts w:ascii="Arial" w:eastAsia="Times New Roman" w:hAnsi="Arial" w:cs="Arial"/>
          <w:color w:val="000000" w:themeColor="text1"/>
          <w:kern w:val="0"/>
          <w14:ligatures w14:val="none"/>
        </w:rPr>
        <w:t>in order to</w:t>
      </w:r>
      <w:proofErr w:type="gramEnd"/>
      <w:r w:rsidRPr="003C348D">
        <w:rPr>
          <w:rFonts w:ascii="Arial" w:eastAsia="Times New Roman" w:hAnsi="Arial" w:cs="Arial"/>
          <w:color w:val="000000" w:themeColor="text1"/>
          <w:kern w:val="0"/>
          <w14:ligatures w14:val="none"/>
        </w:rPr>
        <w:t xml:space="preserve"> view your peers' posts.</w:t>
      </w:r>
    </w:p>
    <w:p w14:paraId="03975307" w14:textId="77777777"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A minimum of three (3) responses, </w:t>
      </w:r>
      <w:r w:rsidRPr="003C348D">
        <w:rPr>
          <w:rFonts w:ascii="Arial" w:eastAsia="Times New Roman" w:hAnsi="Arial" w:cs="Arial"/>
          <w:b/>
          <w:bCs/>
          <w:color w:val="000000" w:themeColor="text1"/>
          <w:kern w:val="0"/>
          <w:bdr w:val="none" w:sz="0" w:space="0" w:color="auto" w:frame="1"/>
          <w:shd w:val="clear" w:color="auto" w:fill="F8E98D"/>
          <w14:ligatures w14:val="none"/>
        </w:rPr>
        <w:t>to the original threads of other students</w:t>
      </w:r>
      <w:r w:rsidRPr="003C348D">
        <w:rPr>
          <w:rFonts w:ascii="Arial" w:eastAsia="Times New Roman" w:hAnsi="Arial" w:cs="Arial"/>
          <w:color w:val="000000" w:themeColor="text1"/>
          <w:kern w:val="0"/>
          <w:bdr w:val="none" w:sz="0" w:space="0" w:color="auto" w:frame="1"/>
          <w:shd w:val="clear" w:color="auto" w:fill="F8E98D"/>
          <w14:ligatures w14:val="none"/>
        </w:rPr>
        <w:t>,</w:t>
      </w:r>
      <w:r w:rsidRPr="003C348D">
        <w:rPr>
          <w:rFonts w:ascii="Arial" w:eastAsia="Times New Roman" w:hAnsi="Arial" w:cs="Arial"/>
          <w:color w:val="000000" w:themeColor="text1"/>
          <w:kern w:val="0"/>
          <w14:ligatures w14:val="none"/>
        </w:rPr>
        <w:t> of 100-200 words each are due by </w:t>
      </w:r>
      <w:r w:rsidRPr="003C348D">
        <w:rPr>
          <w:rFonts w:ascii="Arial" w:eastAsia="Times New Roman" w:hAnsi="Arial" w:cs="Arial"/>
          <w:b/>
          <w:bCs/>
          <w:color w:val="000000" w:themeColor="text1"/>
          <w:kern w:val="0"/>
          <w:bdr w:val="none" w:sz="0" w:space="0" w:color="auto" w:frame="1"/>
          <w14:ligatures w14:val="none"/>
        </w:rPr>
        <w:t>Sunday, 11:59 p.m., CT</w:t>
      </w:r>
      <w:r w:rsidRPr="003C348D">
        <w:rPr>
          <w:rFonts w:ascii="Arial" w:eastAsia="Times New Roman" w:hAnsi="Arial" w:cs="Arial"/>
          <w:color w:val="000000" w:themeColor="text1"/>
          <w:kern w:val="0"/>
          <w14:ligatures w14:val="none"/>
        </w:rPr>
        <w:t>.</w:t>
      </w:r>
    </w:p>
    <w:p w14:paraId="275DC383" w14:textId="361EC82B" w:rsidR="00F00C17" w:rsidRPr="003C348D" w:rsidRDefault="00F00C17" w:rsidP="00F00C17">
      <w:pPr>
        <w:pStyle w:val="ListParagraph"/>
        <w:numPr>
          <w:ilvl w:val="0"/>
          <w:numId w:val="3"/>
        </w:numPr>
        <w:ind w:right="-270"/>
        <w:rPr>
          <w:rFonts w:ascii="Arial" w:eastAsia="Times New Roman" w:hAnsi="Arial" w:cs="Arial"/>
          <w:color w:val="000000" w:themeColor="text1"/>
          <w:kern w:val="0"/>
          <w14:ligatures w14:val="none"/>
        </w:rPr>
      </w:pPr>
      <w:r w:rsidRPr="003C348D">
        <w:rPr>
          <w:rFonts w:ascii="Arial" w:eastAsia="Times New Roman" w:hAnsi="Arial" w:cs="Arial"/>
          <w:color w:val="000000" w:themeColor="text1"/>
          <w:kern w:val="0"/>
          <w14:ligatures w14:val="none"/>
        </w:rPr>
        <w:t>To view the rubric grading criteria, click on the following link: </w:t>
      </w:r>
      <w:hyperlink r:id="rId6" w:tgtFrame="_blank" w:history="1">
        <w:r w:rsidRPr="003C348D">
          <w:rPr>
            <w:rFonts w:ascii="Arial" w:eastAsia="Times New Roman" w:hAnsi="Arial" w:cs="Arial"/>
            <w:color w:val="000000" w:themeColor="text1"/>
            <w:kern w:val="0"/>
            <w:u w:val="single"/>
            <w:bdr w:val="none" w:sz="0" w:space="0" w:color="auto" w:frame="1"/>
            <w14:ligatures w14:val="none"/>
          </w:rPr>
          <w:t>Discussion Board Grading Rubric</w:t>
        </w:r>
      </w:hyperlink>
      <w:r w:rsidR="00F9029E" w:rsidRPr="003C348D">
        <w:rPr>
          <w:rFonts w:ascii="Arial" w:hAnsi="Arial" w:cs="Arial"/>
        </w:rPr>
        <w:t>.</w:t>
      </w:r>
    </w:p>
    <w:p w14:paraId="0184AE91" w14:textId="79AC0BFD" w:rsidR="000F3B8A" w:rsidRPr="003C348D" w:rsidRDefault="00F00C17" w:rsidP="00F00C17">
      <w:pPr>
        <w:ind w:left="450" w:right="-270" w:firstLine="0"/>
        <w:rPr>
          <w:rFonts w:ascii="Arial" w:eastAsia="Times New Roman" w:hAnsi="Arial" w:cs="Arial"/>
          <w:color w:val="000000" w:themeColor="text1"/>
          <w:kern w:val="0"/>
          <w14:ligatures w14:val="none"/>
        </w:rPr>
      </w:pPr>
      <w:r w:rsidRPr="003C348D">
        <w:rPr>
          <w:rFonts w:ascii="Arial" w:eastAsia="Times New Roman" w:hAnsi="Arial" w:cs="Arial"/>
          <w:b/>
          <w:bCs/>
          <w:color w:val="000000" w:themeColor="text1"/>
          <w:kern w:val="0"/>
          <w:bdr w:val="none" w:sz="0" w:space="0" w:color="auto" w:frame="1"/>
          <w14:ligatures w14:val="none"/>
        </w:rPr>
        <w:t>(50 points)</w:t>
      </w:r>
    </w:p>
    <w:sectPr w:rsidR="000F3B8A" w:rsidRPr="003C348D"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E778F7"/>
    <w:multiLevelType w:val="hybridMultilevel"/>
    <w:tmpl w:val="DE226E76"/>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 w15:restartNumberingAfterBreak="0">
    <w:nsid w:val="3A3F3951"/>
    <w:multiLevelType w:val="multilevel"/>
    <w:tmpl w:val="49C6BE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D971F6"/>
    <w:multiLevelType w:val="hybridMultilevel"/>
    <w:tmpl w:val="7F52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2362291">
    <w:abstractNumId w:val="1"/>
  </w:num>
  <w:num w:numId="2" w16cid:durableId="641740480">
    <w:abstractNumId w:val="0"/>
  </w:num>
  <w:num w:numId="3" w16cid:durableId="6906910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0C17"/>
    <w:rsid w:val="000F3B8A"/>
    <w:rsid w:val="00252F65"/>
    <w:rsid w:val="003174B5"/>
    <w:rsid w:val="003C348D"/>
    <w:rsid w:val="00404C2D"/>
    <w:rsid w:val="00405C71"/>
    <w:rsid w:val="0046222A"/>
    <w:rsid w:val="004A7E6D"/>
    <w:rsid w:val="0055197B"/>
    <w:rsid w:val="00614CFB"/>
    <w:rsid w:val="006175BB"/>
    <w:rsid w:val="006219B5"/>
    <w:rsid w:val="007503A8"/>
    <w:rsid w:val="00841FEE"/>
    <w:rsid w:val="00894F80"/>
    <w:rsid w:val="008E79CC"/>
    <w:rsid w:val="009A593E"/>
    <w:rsid w:val="00AF429B"/>
    <w:rsid w:val="00AF6B58"/>
    <w:rsid w:val="00BC03C6"/>
    <w:rsid w:val="00C22497"/>
    <w:rsid w:val="00C419C9"/>
    <w:rsid w:val="00CD4B2B"/>
    <w:rsid w:val="00D12970"/>
    <w:rsid w:val="00DB5E57"/>
    <w:rsid w:val="00EE337A"/>
    <w:rsid w:val="00F00C17"/>
    <w:rsid w:val="00F7656D"/>
    <w:rsid w:val="00F90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9B2390"/>
  <w15:chartTrackingRefBased/>
  <w15:docId w15:val="{6394A430-FDE1-9849-B135-CA6F82962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0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0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00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0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0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F00C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0C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0C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0C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0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0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00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0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0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F00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0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0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0C17"/>
    <w:rPr>
      <w:rFonts w:eastAsiaTheme="majorEastAsia" w:cstheme="majorBidi"/>
      <w:color w:val="272727" w:themeColor="text1" w:themeTint="D8"/>
    </w:rPr>
  </w:style>
  <w:style w:type="paragraph" w:styleId="Title">
    <w:name w:val="Title"/>
    <w:basedOn w:val="Normal"/>
    <w:next w:val="Normal"/>
    <w:link w:val="TitleChar"/>
    <w:uiPriority w:val="10"/>
    <w:qFormat/>
    <w:rsid w:val="00F00C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0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0C17"/>
    <w:pPr>
      <w:numPr>
        <w:ilvl w:val="1"/>
      </w:numPr>
      <w:spacing w:after="160"/>
      <w:ind w:firstLine="72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0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0C1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00C17"/>
    <w:rPr>
      <w:i/>
      <w:iCs/>
      <w:color w:val="404040" w:themeColor="text1" w:themeTint="BF"/>
    </w:rPr>
  </w:style>
  <w:style w:type="paragraph" w:styleId="ListParagraph">
    <w:name w:val="List Paragraph"/>
    <w:basedOn w:val="Normal"/>
    <w:uiPriority w:val="34"/>
    <w:qFormat/>
    <w:rsid w:val="00F00C17"/>
    <w:pPr>
      <w:ind w:left="720"/>
      <w:contextualSpacing/>
    </w:pPr>
  </w:style>
  <w:style w:type="character" w:styleId="IntenseEmphasis">
    <w:name w:val="Intense Emphasis"/>
    <w:basedOn w:val="DefaultParagraphFont"/>
    <w:uiPriority w:val="21"/>
    <w:qFormat/>
    <w:rsid w:val="00F00C17"/>
    <w:rPr>
      <w:i/>
      <w:iCs/>
      <w:color w:val="0F4761" w:themeColor="accent1" w:themeShade="BF"/>
    </w:rPr>
  </w:style>
  <w:style w:type="paragraph" w:styleId="IntenseQuote">
    <w:name w:val="Intense Quote"/>
    <w:basedOn w:val="Normal"/>
    <w:next w:val="Normal"/>
    <w:link w:val="IntenseQuoteChar"/>
    <w:uiPriority w:val="30"/>
    <w:qFormat/>
    <w:rsid w:val="00F00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0C17"/>
    <w:rPr>
      <w:i/>
      <w:iCs/>
      <w:color w:val="0F4761" w:themeColor="accent1" w:themeShade="BF"/>
    </w:rPr>
  </w:style>
  <w:style w:type="character" w:styleId="IntenseReference">
    <w:name w:val="Intense Reference"/>
    <w:basedOn w:val="DefaultParagraphFont"/>
    <w:uiPriority w:val="32"/>
    <w:qFormat/>
    <w:rsid w:val="00F00C17"/>
    <w:rPr>
      <w:b/>
      <w:bCs/>
      <w:smallCaps/>
      <w:color w:val="0F4761" w:themeColor="accent1" w:themeShade="BF"/>
      <w:spacing w:val="5"/>
    </w:rPr>
  </w:style>
  <w:style w:type="paragraph" w:customStyle="1" w:styleId="clearfix">
    <w:name w:val="clearfix"/>
    <w:basedOn w:val="Normal"/>
    <w:rsid w:val="00F00C17"/>
    <w:pPr>
      <w:spacing w:before="100" w:beforeAutospacing="1" w:after="100" w:afterAutospacing="1"/>
      <w:ind w:firstLine="0"/>
    </w:pPr>
    <w:rPr>
      <w:rFonts w:ascii="Times New Roman" w:eastAsia="Times New Roman" w:hAnsi="Times New Roman" w:cs="Times New Roman"/>
      <w:kern w:val="0"/>
      <w14:ligatures w14:val="none"/>
    </w:rPr>
  </w:style>
  <w:style w:type="character" w:styleId="Hyperlink">
    <w:name w:val="Hyperlink"/>
    <w:basedOn w:val="DefaultParagraphFont"/>
    <w:uiPriority w:val="99"/>
    <w:semiHidden/>
    <w:unhideWhenUsed/>
    <w:rsid w:val="00F00C17"/>
    <w:rPr>
      <w:color w:val="0000FF"/>
      <w:u w:val="single"/>
    </w:rPr>
  </w:style>
  <w:style w:type="character" w:styleId="Strong">
    <w:name w:val="Strong"/>
    <w:basedOn w:val="DefaultParagraphFont"/>
    <w:uiPriority w:val="22"/>
    <w:qFormat/>
    <w:rsid w:val="00F00C17"/>
    <w:rPr>
      <w:b/>
      <w:bCs/>
    </w:rPr>
  </w:style>
  <w:style w:type="paragraph" w:styleId="NormalWeb">
    <w:name w:val="Normal (Web)"/>
    <w:basedOn w:val="Normal"/>
    <w:uiPriority w:val="99"/>
    <w:semiHidden/>
    <w:unhideWhenUsed/>
    <w:rsid w:val="00404C2D"/>
    <w:pPr>
      <w:spacing w:before="100" w:beforeAutospacing="1" w:after="100" w:afterAutospacing="1"/>
      <w:ind w:firstLine="0"/>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23619317">
      <w:bodyDiv w:val="1"/>
      <w:marLeft w:val="0"/>
      <w:marRight w:val="0"/>
      <w:marTop w:val="0"/>
      <w:marBottom w:val="0"/>
      <w:divBdr>
        <w:top w:val="none" w:sz="0" w:space="0" w:color="auto"/>
        <w:left w:val="none" w:sz="0" w:space="0" w:color="auto"/>
        <w:bottom w:val="none" w:sz="0" w:space="0" w:color="auto"/>
        <w:right w:val="none" w:sz="0" w:space="0" w:color="auto"/>
      </w:divBdr>
      <w:divsChild>
        <w:div w:id="1496609138">
          <w:marLeft w:val="0"/>
          <w:marRight w:val="0"/>
          <w:marTop w:val="0"/>
          <w:marBottom w:val="0"/>
          <w:divBdr>
            <w:top w:val="none" w:sz="0" w:space="0" w:color="auto"/>
            <w:left w:val="none" w:sz="0" w:space="0" w:color="auto"/>
            <w:bottom w:val="none" w:sz="0" w:space="0" w:color="auto"/>
            <w:right w:val="none" w:sz="0" w:space="0" w:color="auto"/>
          </w:divBdr>
          <w:divsChild>
            <w:div w:id="369501139">
              <w:marLeft w:val="0"/>
              <w:marRight w:val="0"/>
              <w:marTop w:val="0"/>
              <w:marBottom w:val="0"/>
              <w:divBdr>
                <w:top w:val="none" w:sz="0" w:space="0" w:color="auto"/>
                <w:left w:val="none" w:sz="0" w:space="0" w:color="auto"/>
                <w:bottom w:val="none" w:sz="0" w:space="0" w:color="auto"/>
                <w:right w:val="none" w:sz="0" w:space="0" w:color="auto"/>
              </w:divBdr>
              <w:divsChild>
                <w:div w:id="742459157">
                  <w:marLeft w:val="0"/>
                  <w:marRight w:val="0"/>
                  <w:marTop w:val="0"/>
                  <w:marBottom w:val="240"/>
                  <w:divBdr>
                    <w:top w:val="none" w:sz="0" w:space="0" w:color="auto"/>
                    <w:left w:val="none" w:sz="0" w:space="0" w:color="auto"/>
                    <w:bottom w:val="none" w:sz="0" w:space="0" w:color="auto"/>
                    <w:right w:val="none" w:sz="0" w:space="0" w:color="auto"/>
                  </w:divBdr>
                </w:div>
                <w:div w:id="1141922950">
                  <w:marLeft w:val="0"/>
                  <w:marRight w:val="0"/>
                  <w:marTop w:val="0"/>
                  <w:marBottom w:val="240"/>
                  <w:divBdr>
                    <w:top w:val="none" w:sz="0" w:space="0" w:color="auto"/>
                    <w:left w:val="none" w:sz="0" w:space="0" w:color="auto"/>
                    <w:bottom w:val="none" w:sz="0" w:space="0" w:color="auto"/>
                    <w:right w:val="none" w:sz="0" w:space="0" w:color="auto"/>
                  </w:divBdr>
                </w:div>
                <w:div w:id="879898650">
                  <w:marLeft w:val="0"/>
                  <w:marRight w:val="0"/>
                  <w:marTop w:val="0"/>
                  <w:marBottom w:val="240"/>
                  <w:divBdr>
                    <w:top w:val="none" w:sz="0" w:space="0" w:color="auto"/>
                    <w:left w:val="none" w:sz="0" w:space="0" w:color="auto"/>
                    <w:bottom w:val="none" w:sz="0" w:space="0" w:color="auto"/>
                    <w:right w:val="none" w:sz="0" w:space="0" w:color="auto"/>
                  </w:divBdr>
                </w:div>
                <w:div w:id="180500349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277109746">
          <w:marLeft w:val="0"/>
          <w:marRight w:val="0"/>
          <w:marTop w:val="0"/>
          <w:marBottom w:val="0"/>
          <w:divBdr>
            <w:top w:val="none" w:sz="0" w:space="0" w:color="auto"/>
            <w:left w:val="none" w:sz="0" w:space="0" w:color="auto"/>
            <w:bottom w:val="none" w:sz="0" w:space="0" w:color="auto"/>
            <w:right w:val="none" w:sz="0" w:space="0" w:color="auto"/>
          </w:divBdr>
        </w:div>
      </w:divsChild>
    </w:div>
    <w:div w:id="1932663357">
      <w:bodyDiv w:val="1"/>
      <w:marLeft w:val="0"/>
      <w:marRight w:val="0"/>
      <w:marTop w:val="0"/>
      <w:marBottom w:val="0"/>
      <w:divBdr>
        <w:top w:val="none" w:sz="0" w:space="0" w:color="auto"/>
        <w:left w:val="none" w:sz="0" w:space="0" w:color="auto"/>
        <w:bottom w:val="none" w:sz="0" w:space="0" w:color="auto"/>
        <w:right w:val="none" w:sz="0" w:space="0" w:color="auto"/>
      </w:divBdr>
      <w:divsChild>
        <w:div w:id="37127337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cwe.mitre.org/top25/archive/2022/2022_cwe_top25.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529</Words>
  <Characters>3021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16</cp:revision>
  <dcterms:created xsi:type="dcterms:W3CDTF">2025-04-06T20:20:00Z</dcterms:created>
  <dcterms:modified xsi:type="dcterms:W3CDTF">2025-04-11T02:27:00Z</dcterms:modified>
</cp:coreProperties>
</file>