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4041EE" w14:textId="77777777" w:rsidR="00131BC9" w:rsidRPr="001F4202" w:rsidRDefault="00131BC9" w:rsidP="00131BC9">
      <w:pPr>
        <w:ind w:firstLine="0"/>
        <w:rPr>
          <w:rFonts w:ascii="Arial" w:eastAsia="Times New Roman" w:hAnsi="Arial" w:cs="Arial"/>
          <w:color w:val="000000" w:themeColor="text1"/>
          <w:kern w:val="0"/>
          <w14:ligatures w14:val="none"/>
        </w:rPr>
      </w:pPr>
      <w:r w:rsidRPr="001F4202">
        <w:rPr>
          <w:rFonts w:ascii="Arial" w:eastAsia="Times New Roman" w:hAnsi="Arial" w:cs="Arial"/>
          <w:b/>
          <w:bCs/>
          <w:color w:val="000000" w:themeColor="text1"/>
          <w:kern w:val="0"/>
          <w:bdr w:val="none" w:sz="0" w:space="0" w:color="auto" w:frame="1"/>
          <w14:ligatures w14:val="none"/>
        </w:rPr>
        <w:t>Discussion Topics: Principles of DevOps</w:t>
      </w:r>
    </w:p>
    <w:p w14:paraId="7C2E227F" w14:textId="77777777" w:rsidR="00131BC9" w:rsidRPr="001F4202" w:rsidRDefault="00131BC9" w:rsidP="00131BC9">
      <w:pPr>
        <w:ind w:firstLine="0"/>
        <w:rPr>
          <w:rFonts w:ascii="Arial" w:eastAsia="Times New Roman" w:hAnsi="Arial" w:cs="Arial"/>
          <w:color w:val="000000" w:themeColor="text1"/>
          <w:kern w:val="0"/>
          <w14:ligatures w14:val="none"/>
        </w:rPr>
      </w:pPr>
      <w:r w:rsidRPr="001F4202">
        <w:rPr>
          <w:rFonts w:ascii="Arial" w:eastAsia="Times New Roman" w:hAnsi="Arial" w:cs="Arial"/>
          <w:color w:val="000000" w:themeColor="text1"/>
          <w:kern w:val="0"/>
          <w14:ligatures w14:val="none"/>
        </w:rPr>
        <w:t xml:space="preserve">Select one of the following and find at least two articles on the topic. Summarize the major points of each </w:t>
      </w:r>
      <w:proofErr w:type="gramStart"/>
      <w:r w:rsidRPr="001F4202">
        <w:rPr>
          <w:rFonts w:ascii="Arial" w:eastAsia="Times New Roman" w:hAnsi="Arial" w:cs="Arial"/>
          <w:color w:val="000000" w:themeColor="text1"/>
          <w:kern w:val="0"/>
          <w14:ligatures w14:val="none"/>
        </w:rPr>
        <w:t>article, and</w:t>
      </w:r>
      <w:proofErr w:type="gramEnd"/>
      <w:r w:rsidRPr="001F4202">
        <w:rPr>
          <w:rFonts w:ascii="Arial" w:eastAsia="Times New Roman" w:hAnsi="Arial" w:cs="Arial"/>
          <w:color w:val="000000" w:themeColor="text1"/>
          <w:kern w:val="0"/>
          <w14:ligatures w14:val="none"/>
        </w:rPr>
        <w:t xml:space="preserve"> provide an opinion on which of those points is most important, and why.</w:t>
      </w:r>
    </w:p>
    <w:p w14:paraId="10EE5694" w14:textId="77777777" w:rsidR="00131BC9" w:rsidRPr="001F4202" w:rsidRDefault="00131BC9" w:rsidP="00131BC9">
      <w:pPr>
        <w:numPr>
          <w:ilvl w:val="0"/>
          <w:numId w:val="1"/>
        </w:numPr>
        <w:rPr>
          <w:rFonts w:ascii="Arial" w:eastAsia="Times New Roman" w:hAnsi="Arial" w:cs="Arial"/>
          <w:color w:val="000000" w:themeColor="text1"/>
          <w:kern w:val="0"/>
          <w14:ligatures w14:val="none"/>
        </w:rPr>
      </w:pPr>
      <w:r w:rsidRPr="001F4202">
        <w:rPr>
          <w:rFonts w:ascii="Arial" w:eastAsia="Times New Roman" w:hAnsi="Arial" w:cs="Arial"/>
          <w:color w:val="000000" w:themeColor="text1"/>
          <w:kern w:val="0"/>
          <w14:ligatures w14:val="none"/>
        </w:rPr>
        <w:t xml:space="preserve">Limit Work </w:t>
      </w:r>
      <w:proofErr w:type="gramStart"/>
      <w:r w:rsidRPr="001F4202">
        <w:rPr>
          <w:rFonts w:ascii="Arial" w:eastAsia="Times New Roman" w:hAnsi="Arial" w:cs="Arial"/>
          <w:color w:val="000000" w:themeColor="text1"/>
          <w:kern w:val="0"/>
          <w14:ligatures w14:val="none"/>
        </w:rPr>
        <w:t>In</w:t>
      </w:r>
      <w:proofErr w:type="gramEnd"/>
      <w:r w:rsidRPr="001F4202">
        <w:rPr>
          <w:rFonts w:ascii="Arial" w:eastAsia="Times New Roman" w:hAnsi="Arial" w:cs="Arial"/>
          <w:color w:val="000000" w:themeColor="text1"/>
          <w:kern w:val="0"/>
          <w14:ligatures w14:val="none"/>
        </w:rPr>
        <w:t xml:space="preserve"> Processes (WIP).</w:t>
      </w:r>
    </w:p>
    <w:p w14:paraId="227C2995" w14:textId="77777777" w:rsidR="00131BC9" w:rsidRPr="001F4202" w:rsidRDefault="00131BC9" w:rsidP="00131BC9">
      <w:pPr>
        <w:numPr>
          <w:ilvl w:val="0"/>
          <w:numId w:val="1"/>
        </w:numPr>
        <w:rPr>
          <w:rFonts w:ascii="Arial" w:eastAsia="Times New Roman" w:hAnsi="Arial" w:cs="Arial"/>
          <w:color w:val="000000" w:themeColor="text1"/>
          <w:kern w:val="0"/>
          <w14:ligatures w14:val="none"/>
        </w:rPr>
      </w:pPr>
      <w:r w:rsidRPr="001F4202">
        <w:rPr>
          <w:rFonts w:ascii="Arial" w:eastAsia="Times New Roman" w:hAnsi="Arial" w:cs="Arial"/>
          <w:color w:val="000000" w:themeColor="text1"/>
          <w:kern w:val="0"/>
          <w14:ligatures w14:val="none"/>
        </w:rPr>
        <w:t>Eliminate Hardships and Waste in the Value Stream.</w:t>
      </w:r>
    </w:p>
    <w:p w14:paraId="10540D5A" w14:textId="77777777" w:rsidR="00131BC9" w:rsidRPr="001F4202" w:rsidRDefault="00131BC9" w:rsidP="00131BC9">
      <w:pPr>
        <w:numPr>
          <w:ilvl w:val="0"/>
          <w:numId w:val="1"/>
        </w:numPr>
        <w:rPr>
          <w:rFonts w:ascii="Arial" w:eastAsia="Times New Roman" w:hAnsi="Arial" w:cs="Arial"/>
          <w:color w:val="000000" w:themeColor="text1"/>
          <w:kern w:val="0"/>
          <w14:ligatures w14:val="none"/>
        </w:rPr>
      </w:pPr>
      <w:r w:rsidRPr="001F4202">
        <w:rPr>
          <w:rFonts w:ascii="Arial" w:eastAsia="Times New Roman" w:hAnsi="Arial" w:cs="Arial"/>
          <w:color w:val="000000" w:themeColor="text1"/>
          <w:kern w:val="0"/>
          <w14:ligatures w14:val="none"/>
        </w:rPr>
        <w:t>Enable Optimizing for Downstream Work Centers.</w:t>
      </w:r>
    </w:p>
    <w:p w14:paraId="0390EF78" w14:textId="77777777" w:rsidR="00131BC9" w:rsidRPr="001F4202" w:rsidRDefault="00131BC9" w:rsidP="00131BC9">
      <w:pPr>
        <w:numPr>
          <w:ilvl w:val="0"/>
          <w:numId w:val="1"/>
        </w:numPr>
        <w:rPr>
          <w:rFonts w:ascii="Arial" w:eastAsia="Times New Roman" w:hAnsi="Arial" w:cs="Arial"/>
          <w:color w:val="000000" w:themeColor="text1"/>
          <w:kern w:val="0"/>
          <w14:ligatures w14:val="none"/>
        </w:rPr>
      </w:pPr>
      <w:r w:rsidRPr="001F4202">
        <w:rPr>
          <w:rFonts w:ascii="Arial" w:eastAsia="Times New Roman" w:hAnsi="Arial" w:cs="Arial"/>
          <w:color w:val="000000" w:themeColor="text1"/>
          <w:kern w:val="0"/>
          <w14:ligatures w14:val="none"/>
        </w:rPr>
        <w:t>Institutionalize the Improvement of Daily Work.</w:t>
      </w:r>
    </w:p>
    <w:p w14:paraId="6A3F83CA" w14:textId="77777777" w:rsidR="00131BC9" w:rsidRPr="001F4202" w:rsidRDefault="00131BC9" w:rsidP="00131BC9">
      <w:pPr>
        <w:numPr>
          <w:ilvl w:val="0"/>
          <w:numId w:val="1"/>
        </w:numPr>
        <w:rPr>
          <w:rFonts w:ascii="Arial" w:eastAsia="Times New Roman" w:hAnsi="Arial" w:cs="Arial"/>
          <w:color w:val="000000" w:themeColor="text1"/>
          <w:kern w:val="0"/>
          <w14:ligatures w14:val="none"/>
        </w:rPr>
      </w:pPr>
      <w:r w:rsidRPr="001F4202">
        <w:rPr>
          <w:rFonts w:ascii="Arial" w:eastAsia="Times New Roman" w:hAnsi="Arial" w:cs="Arial"/>
          <w:color w:val="000000" w:themeColor="text1"/>
          <w:kern w:val="0"/>
          <w14:ligatures w14:val="none"/>
        </w:rPr>
        <w:t>Transform Local Discoveries into Global Improvements.</w:t>
      </w:r>
    </w:p>
    <w:p w14:paraId="21AFDB3D" w14:textId="77777777" w:rsidR="00131BC9" w:rsidRPr="001F4202" w:rsidRDefault="00131BC9" w:rsidP="00131BC9">
      <w:pPr>
        <w:numPr>
          <w:ilvl w:val="0"/>
          <w:numId w:val="1"/>
        </w:numPr>
        <w:rPr>
          <w:rFonts w:ascii="Arial" w:eastAsia="Times New Roman" w:hAnsi="Arial" w:cs="Arial"/>
          <w:color w:val="000000" w:themeColor="text1"/>
          <w:kern w:val="0"/>
          <w14:ligatures w14:val="none"/>
        </w:rPr>
      </w:pPr>
      <w:r w:rsidRPr="001F4202">
        <w:rPr>
          <w:rFonts w:ascii="Arial" w:eastAsia="Times New Roman" w:hAnsi="Arial" w:cs="Arial"/>
          <w:color w:val="000000" w:themeColor="text1"/>
          <w:kern w:val="0"/>
          <w14:ligatures w14:val="none"/>
        </w:rPr>
        <w:t>Leaders Reinforcing a Learning Culture.</w:t>
      </w:r>
    </w:p>
    <w:p w14:paraId="727A7A7D" w14:textId="66B6A476" w:rsidR="00131BC9" w:rsidRPr="001F4202" w:rsidRDefault="00131BC9" w:rsidP="00131BC9">
      <w:pPr>
        <w:ind w:firstLine="0"/>
        <w:rPr>
          <w:rFonts w:ascii="Arial" w:eastAsia="Times New Roman" w:hAnsi="Arial" w:cs="Arial"/>
          <w:color w:val="000000" w:themeColor="text1"/>
          <w:kern w:val="0"/>
          <w14:ligatures w14:val="none"/>
        </w:rPr>
      </w:pPr>
    </w:p>
    <w:p w14:paraId="1C15489F" w14:textId="42B0C159" w:rsidR="00CF02BA" w:rsidRPr="001F4202" w:rsidRDefault="009A05B6" w:rsidP="00131BC9">
      <w:pPr>
        <w:ind w:firstLine="0"/>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tab/>
      </w:r>
      <w:r w:rsidR="00CF02BA" w:rsidRPr="001F4202">
        <w:rPr>
          <w:rFonts w:ascii="Arial" w:eastAsia="Times New Roman" w:hAnsi="Arial" w:cs="Arial"/>
          <w:color w:val="000000" w:themeColor="text1"/>
          <w:kern w:val="0"/>
          <w14:ligatures w14:val="none"/>
        </w:rPr>
        <w:t xml:space="preserve">To start this module, I will </w:t>
      </w:r>
      <w:r w:rsidR="00BE4105">
        <w:rPr>
          <w:rFonts w:ascii="Arial" w:eastAsia="Times New Roman" w:hAnsi="Arial" w:cs="Arial"/>
          <w:color w:val="000000" w:themeColor="text1"/>
          <w:kern w:val="0"/>
          <w14:ligatures w14:val="none"/>
        </w:rPr>
        <w:t>discuss two articles</w:t>
      </w:r>
      <w:r w:rsidR="00CF02BA" w:rsidRPr="001F4202">
        <w:rPr>
          <w:rFonts w:ascii="Arial" w:eastAsia="Times New Roman" w:hAnsi="Arial" w:cs="Arial"/>
          <w:color w:val="000000" w:themeColor="text1"/>
          <w:kern w:val="0"/>
          <w14:ligatures w14:val="none"/>
        </w:rPr>
        <w:t xml:space="preserve"> that cover leaders reinforcing a learning culture. </w:t>
      </w:r>
    </w:p>
    <w:p w14:paraId="5B18F46C" w14:textId="32D2CD73" w:rsidR="0084338D" w:rsidRPr="001F4202" w:rsidRDefault="006B30C5" w:rsidP="00131BC9">
      <w:pPr>
        <w:ind w:firstLine="0"/>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tab/>
      </w:r>
      <w:r w:rsidR="0084338D">
        <w:rPr>
          <w:rFonts w:ascii="Arial" w:eastAsia="Times New Roman" w:hAnsi="Arial" w:cs="Arial"/>
          <w:color w:val="000000" w:themeColor="text1"/>
          <w:kern w:val="0"/>
          <w14:ligatures w14:val="none"/>
        </w:rPr>
        <w:t xml:space="preserve">The first article I found on leaders reinforcing a learning culture was on </w:t>
      </w:r>
      <w:r w:rsidR="001F4202" w:rsidRPr="001F4202">
        <w:rPr>
          <w:rFonts w:ascii="Arial" w:eastAsia="Times New Roman" w:hAnsi="Arial" w:cs="Arial"/>
          <w:color w:val="000000" w:themeColor="text1"/>
          <w:kern w:val="0"/>
          <w14:ligatures w14:val="none"/>
        </w:rPr>
        <w:t xml:space="preserve">Forbes </w:t>
      </w:r>
      <w:r w:rsidR="0084338D">
        <w:rPr>
          <w:rFonts w:ascii="Arial" w:eastAsia="Times New Roman" w:hAnsi="Arial" w:cs="Arial"/>
          <w:color w:val="000000" w:themeColor="text1"/>
          <w:kern w:val="0"/>
          <w14:ligatures w14:val="none"/>
        </w:rPr>
        <w:t xml:space="preserve">by Chelsea Williams. Williams (2024) focuses on three main steps to help </w:t>
      </w:r>
      <w:r w:rsidR="00BE4105">
        <w:rPr>
          <w:rFonts w:ascii="Arial" w:eastAsia="Times New Roman" w:hAnsi="Arial" w:cs="Arial"/>
          <w:color w:val="000000" w:themeColor="text1"/>
          <w:kern w:val="0"/>
          <w14:ligatures w14:val="none"/>
        </w:rPr>
        <w:t>strengthen</w:t>
      </w:r>
      <w:r w:rsidR="0084338D">
        <w:rPr>
          <w:rFonts w:ascii="Arial" w:eastAsia="Times New Roman" w:hAnsi="Arial" w:cs="Arial"/>
          <w:color w:val="000000" w:themeColor="text1"/>
          <w:kern w:val="0"/>
          <w14:ligatures w14:val="none"/>
        </w:rPr>
        <w:t xml:space="preserve"> a learning culture: "foster knowledge sharing, deliver continuous feedback, and encourage digital learning and live events". </w:t>
      </w:r>
      <w:r w:rsidR="00EE0224">
        <w:rPr>
          <w:rFonts w:ascii="Arial" w:eastAsia="Times New Roman" w:hAnsi="Arial" w:cs="Arial"/>
          <w:color w:val="000000" w:themeColor="text1"/>
          <w:kern w:val="0"/>
          <w14:ligatures w14:val="none"/>
        </w:rPr>
        <w:t>Teaching employees reap</w:t>
      </w:r>
      <w:r w:rsidR="00871412">
        <w:rPr>
          <w:rFonts w:ascii="Arial" w:eastAsia="Times New Roman" w:hAnsi="Arial" w:cs="Arial"/>
          <w:color w:val="000000" w:themeColor="text1"/>
          <w:kern w:val="0"/>
          <w14:ligatures w14:val="none"/>
        </w:rPr>
        <w:t>s</w:t>
      </w:r>
      <w:r w:rsidR="00EE0224">
        <w:rPr>
          <w:rFonts w:ascii="Arial" w:eastAsia="Times New Roman" w:hAnsi="Arial" w:cs="Arial"/>
          <w:color w:val="000000" w:themeColor="text1"/>
          <w:kern w:val="0"/>
          <w14:ligatures w14:val="none"/>
        </w:rPr>
        <w:t xml:space="preserve"> many benefits. </w:t>
      </w:r>
      <w:r w:rsidR="00F0176F">
        <w:rPr>
          <w:rFonts w:ascii="Arial" w:eastAsia="Times New Roman" w:hAnsi="Arial" w:cs="Arial"/>
          <w:color w:val="000000" w:themeColor="text1"/>
          <w:kern w:val="0"/>
          <w14:ligatures w14:val="none"/>
        </w:rPr>
        <w:t xml:space="preserve">When learning is a continuous effort by employers to employees, it increases retention </w:t>
      </w:r>
      <w:r w:rsidR="001F4202" w:rsidRPr="001F4202">
        <w:rPr>
          <w:rFonts w:ascii="Arial" w:hAnsi="Arial" w:cs="Arial"/>
          <w:color w:val="000000" w:themeColor="text1"/>
        </w:rPr>
        <w:t>(Williams, 2024)</w:t>
      </w:r>
      <w:r w:rsidR="00F0176F">
        <w:rPr>
          <w:rFonts w:ascii="Arial" w:hAnsi="Arial" w:cs="Arial"/>
          <w:color w:val="000000" w:themeColor="text1"/>
        </w:rPr>
        <w:t xml:space="preserve">. </w:t>
      </w:r>
      <w:r w:rsidR="00EE0224">
        <w:rPr>
          <w:rFonts w:ascii="Arial" w:hAnsi="Arial" w:cs="Arial"/>
          <w:color w:val="000000" w:themeColor="text1"/>
        </w:rPr>
        <w:t xml:space="preserve">Fostering knowledge sharing involves </w:t>
      </w:r>
      <w:r w:rsidR="00871412">
        <w:rPr>
          <w:rFonts w:ascii="Arial" w:hAnsi="Arial" w:cs="Arial"/>
          <w:color w:val="000000" w:themeColor="text1"/>
        </w:rPr>
        <w:t xml:space="preserve">expressing new information freely and openly </w:t>
      </w:r>
      <w:r w:rsidR="00871412" w:rsidRPr="001F4202">
        <w:rPr>
          <w:rFonts w:ascii="Arial" w:hAnsi="Arial" w:cs="Arial"/>
          <w:color w:val="000000" w:themeColor="text1"/>
        </w:rPr>
        <w:t>(Williams, 2024)</w:t>
      </w:r>
      <w:r w:rsidR="00871412">
        <w:rPr>
          <w:rFonts w:ascii="Arial" w:hAnsi="Arial" w:cs="Arial"/>
          <w:color w:val="000000" w:themeColor="text1"/>
        </w:rPr>
        <w:t xml:space="preserve">. </w:t>
      </w:r>
      <w:r w:rsidR="008621EA">
        <w:rPr>
          <w:rFonts w:ascii="Arial" w:hAnsi="Arial" w:cs="Arial"/>
          <w:color w:val="000000" w:themeColor="text1"/>
        </w:rPr>
        <w:t xml:space="preserve">This can be done daily through company updates, job shadowing, role switching, and mentorships </w:t>
      </w:r>
      <w:r w:rsidR="008621EA" w:rsidRPr="001F4202">
        <w:rPr>
          <w:rFonts w:ascii="Arial" w:hAnsi="Arial" w:cs="Arial"/>
          <w:color w:val="000000" w:themeColor="text1"/>
        </w:rPr>
        <w:t>(Williams, 2024)</w:t>
      </w:r>
      <w:r w:rsidR="008621EA">
        <w:rPr>
          <w:rFonts w:ascii="Arial" w:hAnsi="Arial" w:cs="Arial"/>
          <w:color w:val="000000" w:themeColor="text1"/>
        </w:rPr>
        <w:t xml:space="preserve">. </w:t>
      </w:r>
      <w:r w:rsidR="00C52E82">
        <w:rPr>
          <w:rFonts w:ascii="Arial" w:eastAsia="Times New Roman" w:hAnsi="Arial" w:cs="Arial"/>
          <w:color w:val="000000" w:themeColor="text1"/>
          <w:kern w:val="0"/>
          <w14:ligatures w14:val="none"/>
        </w:rPr>
        <w:t xml:space="preserve">Receiving constructive feedback can help foster growth and improve operations </w:t>
      </w:r>
      <w:r w:rsidR="00C52E82" w:rsidRPr="001F4202">
        <w:rPr>
          <w:rFonts w:ascii="Arial" w:hAnsi="Arial" w:cs="Arial"/>
          <w:color w:val="000000" w:themeColor="text1"/>
        </w:rPr>
        <w:t>(Williams, 2024)</w:t>
      </w:r>
      <w:r w:rsidR="00C52E82">
        <w:rPr>
          <w:rFonts w:ascii="Arial" w:hAnsi="Arial" w:cs="Arial"/>
          <w:color w:val="000000" w:themeColor="text1"/>
        </w:rPr>
        <w:t>. It is important for feedback to be helpful and informative wit</w:t>
      </w:r>
      <w:r w:rsidR="00B0797A">
        <w:rPr>
          <w:rFonts w:ascii="Arial" w:hAnsi="Arial" w:cs="Arial"/>
          <w:color w:val="000000" w:themeColor="text1"/>
        </w:rPr>
        <w:t xml:space="preserve">hout being biased </w:t>
      </w:r>
      <w:r w:rsidR="00B0797A" w:rsidRPr="001F4202">
        <w:rPr>
          <w:rFonts w:ascii="Arial" w:hAnsi="Arial" w:cs="Arial"/>
          <w:color w:val="000000" w:themeColor="text1"/>
        </w:rPr>
        <w:t>(Williams, 2024)</w:t>
      </w:r>
      <w:r w:rsidR="00B0797A">
        <w:rPr>
          <w:rFonts w:ascii="Arial" w:hAnsi="Arial" w:cs="Arial"/>
          <w:color w:val="000000" w:themeColor="text1"/>
        </w:rPr>
        <w:t xml:space="preserve">. Encouraging digital learning and live events engages employees in and outside of office environments. Overall, fostering knowledge sharing seems to be </w:t>
      </w:r>
      <w:r>
        <w:rPr>
          <w:rFonts w:ascii="Arial" w:hAnsi="Arial" w:cs="Arial"/>
          <w:color w:val="000000" w:themeColor="text1"/>
        </w:rPr>
        <w:t xml:space="preserve">the most important part since it emphasizes learning constantly. </w:t>
      </w:r>
    </w:p>
    <w:p w14:paraId="4CE81CCA" w14:textId="5A8AA958" w:rsidR="0084338D" w:rsidRDefault="006B30C5" w:rsidP="00131BC9">
      <w:pPr>
        <w:ind w:firstLine="0"/>
        <w:rPr>
          <w:rFonts w:ascii="Arial" w:hAnsi="Arial" w:cs="Arial"/>
          <w:color w:val="000000" w:themeColor="text1"/>
        </w:rPr>
      </w:pPr>
      <w:r>
        <w:rPr>
          <w:rFonts w:ascii="Arial" w:hAnsi="Arial" w:cs="Arial"/>
          <w:color w:val="000000" w:themeColor="text1"/>
        </w:rPr>
        <w:tab/>
      </w:r>
      <w:r w:rsidR="00BE4105">
        <w:rPr>
          <w:rFonts w:ascii="Arial" w:hAnsi="Arial" w:cs="Arial"/>
          <w:color w:val="000000" w:themeColor="text1"/>
        </w:rPr>
        <w:t>Stephanie Trovas wrote the second article that I found about reinforcing a learning culture</w:t>
      </w:r>
      <w:r w:rsidR="0084338D">
        <w:rPr>
          <w:rFonts w:ascii="Arial" w:hAnsi="Arial" w:cs="Arial"/>
          <w:color w:val="000000" w:themeColor="text1"/>
        </w:rPr>
        <w:t xml:space="preserve"> </w:t>
      </w:r>
      <w:r w:rsidR="00BE4105">
        <w:rPr>
          <w:rFonts w:ascii="Arial" w:hAnsi="Arial" w:cs="Arial"/>
          <w:color w:val="000000" w:themeColor="text1"/>
        </w:rPr>
        <w:t>at</w:t>
      </w:r>
      <w:r w:rsidR="0084338D">
        <w:rPr>
          <w:rFonts w:ascii="Arial" w:hAnsi="Arial" w:cs="Arial"/>
          <w:color w:val="000000" w:themeColor="text1"/>
        </w:rPr>
        <w:t xml:space="preserve"> the Center for Creative Leadership. </w:t>
      </w:r>
      <w:r w:rsidR="009A05B6">
        <w:rPr>
          <w:rFonts w:ascii="Arial" w:hAnsi="Arial" w:cs="Arial"/>
          <w:color w:val="000000" w:themeColor="text1"/>
        </w:rPr>
        <w:t xml:space="preserve">Trovas (2022) believes cultivating a learning culture makes work more meaningful and strengthens skills, further engaging employees. Trovas (2022) provides four main steps to build a </w:t>
      </w:r>
      <w:r w:rsidR="00BE4105">
        <w:rPr>
          <w:rFonts w:ascii="Arial" w:hAnsi="Arial" w:cs="Arial"/>
          <w:color w:val="000000" w:themeColor="text1"/>
        </w:rPr>
        <w:t>learning culture</w:t>
      </w:r>
      <w:r w:rsidR="009A05B6">
        <w:rPr>
          <w:rFonts w:ascii="Arial" w:hAnsi="Arial" w:cs="Arial"/>
          <w:color w:val="000000" w:themeColor="text1"/>
        </w:rPr>
        <w:t xml:space="preserve">: "attract and develop agile leaders, create an environment that supports psychological safety, encourage better conversations and feedback throughout the organization, and make learning an explicit organizational priority". </w:t>
      </w:r>
      <w:r w:rsidR="00BE4105">
        <w:rPr>
          <w:rFonts w:ascii="Arial" w:hAnsi="Arial" w:cs="Arial"/>
          <w:color w:val="000000" w:themeColor="text1"/>
        </w:rPr>
        <w:t xml:space="preserve">Making learning an explicit organizational priority seems to be the most important of the four steps. Launching company learning initiatives makes it easier for leaders to reinforce learning practices. </w:t>
      </w:r>
    </w:p>
    <w:p w14:paraId="275991A6" w14:textId="77777777" w:rsidR="001F4202" w:rsidRPr="001F4202" w:rsidRDefault="001F4202" w:rsidP="00131BC9">
      <w:pPr>
        <w:ind w:firstLine="0"/>
        <w:outlineLvl w:val="5"/>
        <w:rPr>
          <w:rFonts w:ascii="Arial" w:eastAsia="Times New Roman" w:hAnsi="Arial" w:cs="Arial"/>
          <w:color w:val="000000" w:themeColor="text1"/>
          <w:kern w:val="0"/>
          <w14:ligatures w14:val="none"/>
        </w:rPr>
      </w:pPr>
    </w:p>
    <w:p w14:paraId="5FBA0A9D" w14:textId="5FA3BB69" w:rsidR="00131BC9" w:rsidRPr="001F4202" w:rsidRDefault="00131BC9" w:rsidP="00131BC9">
      <w:pPr>
        <w:ind w:firstLine="0"/>
        <w:outlineLvl w:val="5"/>
        <w:rPr>
          <w:rFonts w:ascii="Arial" w:eastAsia="Times New Roman" w:hAnsi="Arial" w:cs="Arial"/>
          <w:b/>
          <w:bCs/>
          <w:color w:val="000000" w:themeColor="text1"/>
          <w:kern w:val="0"/>
          <w14:ligatures w14:val="none"/>
        </w:rPr>
      </w:pPr>
      <w:r w:rsidRPr="001F4202">
        <w:rPr>
          <w:rFonts w:ascii="Arial" w:eastAsia="Times New Roman" w:hAnsi="Arial" w:cs="Arial"/>
          <w:b/>
          <w:bCs/>
          <w:i/>
          <w:iCs/>
          <w:color w:val="000000" w:themeColor="text1"/>
          <w:kern w:val="0"/>
          <w:bdr w:val="none" w:sz="0" w:space="0" w:color="auto" w:frame="1"/>
          <w14:ligatures w14:val="none"/>
        </w:rPr>
        <w:t>Before you submit your thread, put your name in the subject line.</w:t>
      </w:r>
    </w:p>
    <w:p w14:paraId="7F3616F4" w14:textId="77777777" w:rsidR="00131BC9" w:rsidRPr="001F4202" w:rsidRDefault="00131BC9" w:rsidP="00131BC9">
      <w:pPr>
        <w:ind w:firstLine="0"/>
        <w:outlineLvl w:val="5"/>
        <w:rPr>
          <w:rFonts w:ascii="Arial" w:eastAsia="Times New Roman" w:hAnsi="Arial" w:cs="Arial"/>
          <w:b/>
          <w:bCs/>
          <w:color w:val="000000" w:themeColor="text1"/>
          <w:kern w:val="0"/>
          <w14:ligatures w14:val="none"/>
        </w:rPr>
      </w:pPr>
      <w:r w:rsidRPr="001F4202">
        <w:rPr>
          <w:rFonts w:ascii="Arial" w:eastAsia="Times New Roman" w:hAnsi="Arial" w:cs="Arial"/>
          <w:b/>
          <w:bCs/>
          <w:color w:val="000000" w:themeColor="text1"/>
          <w:kern w:val="0"/>
          <w14:ligatures w14:val="none"/>
        </w:rPr>
        <w:t>Assignment Requirements and Grading:</w:t>
      </w:r>
    </w:p>
    <w:p w14:paraId="591B7A63" w14:textId="77777777" w:rsidR="00131BC9" w:rsidRPr="001F4202" w:rsidRDefault="00131BC9" w:rsidP="00131BC9">
      <w:pPr>
        <w:numPr>
          <w:ilvl w:val="0"/>
          <w:numId w:val="2"/>
        </w:numPr>
        <w:rPr>
          <w:rFonts w:ascii="Arial" w:eastAsia="Times New Roman" w:hAnsi="Arial" w:cs="Arial"/>
          <w:color w:val="000000" w:themeColor="text1"/>
          <w:kern w:val="0"/>
          <w14:ligatures w14:val="none"/>
        </w:rPr>
      </w:pPr>
      <w:r w:rsidRPr="001F4202">
        <w:rPr>
          <w:rFonts w:ascii="Arial" w:eastAsia="Times New Roman" w:hAnsi="Arial" w:cs="Arial"/>
          <w:color w:val="000000" w:themeColor="text1"/>
          <w:kern w:val="0"/>
          <w14:ligatures w14:val="none"/>
        </w:rPr>
        <w:t>An initial post of approximately 250 words is due by </w:t>
      </w:r>
      <w:r w:rsidRPr="001F4202">
        <w:rPr>
          <w:rFonts w:ascii="Arial" w:eastAsia="Times New Roman" w:hAnsi="Arial" w:cs="Arial"/>
          <w:b/>
          <w:bCs/>
          <w:color w:val="000000" w:themeColor="text1"/>
          <w:kern w:val="0"/>
          <w:bdr w:val="none" w:sz="0" w:space="0" w:color="auto" w:frame="1"/>
          <w14:ligatures w14:val="none"/>
        </w:rPr>
        <w:t>Thursday, 11:59 p.m., CST</w:t>
      </w:r>
      <w:r w:rsidRPr="001F4202">
        <w:rPr>
          <w:rFonts w:ascii="Arial" w:eastAsia="Times New Roman" w:hAnsi="Arial" w:cs="Arial"/>
          <w:color w:val="000000" w:themeColor="text1"/>
          <w:kern w:val="0"/>
          <w14:ligatures w14:val="none"/>
        </w:rPr>
        <w:t>.</w:t>
      </w:r>
    </w:p>
    <w:p w14:paraId="0E330973" w14:textId="5CF4145F" w:rsidR="00131BC9" w:rsidRPr="001F4202" w:rsidRDefault="00131BC9" w:rsidP="00131BC9">
      <w:pPr>
        <w:numPr>
          <w:ilvl w:val="0"/>
          <w:numId w:val="2"/>
        </w:numPr>
        <w:rPr>
          <w:rFonts w:ascii="Arial" w:eastAsia="Times New Roman" w:hAnsi="Arial" w:cs="Arial"/>
          <w:color w:val="000000" w:themeColor="text1"/>
          <w:kern w:val="0"/>
          <w14:ligatures w14:val="none"/>
        </w:rPr>
      </w:pPr>
      <w:r w:rsidRPr="001F4202">
        <w:rPr>
          <w:rFonts w:ascii="Arial" w:eastAsia="Times New Roman" w:hAnsi="Arial" w:cs="Arial"/>
          <w:color w:val="000000" w:themeColor="text1"/>
          <w:kern w:val="0"/>
          <w14:ligatures w14:val="none"/>
        </w:rPr>
        <w:t>For the initial post to be considered substantive, it should be at least 250 words in length and fully cover the topics being presented. Single</w:t>
      </w:r>
      <w:r w:rsidR="00BE4105">
        <w:rPr>
          <w:rFonts w:ascii="Arial" w:eastAsia="Times New Roman" w:hAnsi="Arial" w:cs="Arial"/>
          <w:color w:val="000000" w:themeColor="text1"/>
          <w:kern w:val="0"/>
          <w14:ligatures w14:val="none"/>
        </w:rPr>
        <w:t>-</w:t>
      </w:r>
      <w:r w:rsidRPr="001F4202">
        <w:rPr>
          <w:rFonts w:ascii="Arial" w:eastAsia="Times New Roman" w:hAnsi="Arial" w:cs="Arial"/>
          <w:color w:val="000000" w:themeColor="text1"/>
          <w:kern w:val="0"/>
          <w14:ligatures w14:val="none"/>
        </w:rPr>
        <w:t>sentence definitions or responses will not be awarded points.</w:t>
      </w:r>
    </w:p>
    <w:p w14:paraId="56FE4051" w14:textId="14DEF1E3" w:rsidR="00131BC9" w:rsidRPr="001F4202" w:rsidRDefault="00131BC9" w:rsidP="00131BC9">
      <w:pPr>
        <w:numPr>
          <w:ilvl w:val="0"/>
          <w:numId w:val="2"/>
        </w:numPr>
        <w:rPr>
          <w:rFonts w:ascii="Arial" w:eastAsia="Times New Roman" w:hAnsi="Arial" w:cs="Arial"/>
          <w:color w:val="000000" w:themeColor="text1"/>
          <w:kern w:val="0"/>
          <w14:ligatures w14:val="none"/>
        </w:rPr>
      </w:pPr>
      <w:r w:rsidRPr="001F4202">
        <w:rPr>
          <w:rFonts w:ascii="Arial" w:eastAsia="Times New Roman" w:hAnsi="Arial" w:cs="Arial"/>
          <w:color w:val="000000" w:themeColor="text1"/>
          <w:kern w:val="0"/>
          <w14:ligatures w14:val="none"/>
        </w:rPr>
        <w:t>Submit your post by clicking on the </w:t>
      </w:r>
      <w:r w:rsidRPr="001F4202">
        <w:rPr>
          <w:rFonts w:ascii="Arial" w:eastAsia="Times New Roman" w:hAnsi="Arial" w:cs="Arial"/>
          <w:b/>
          <w:bCs/>
          <w:color w:val="000000" w:themeColor="text1"/>
          <w:kern w:val="0"/>
          <w:bdr w:val="none" w:sz="0" w:space="0" w:color="auto" w:frame="1"/>
          <w14:ligatures w14:val="none"/>
        </w:rPr>
        <w:t>Assignment Link</w:t>
      </w:r>
      <w:r w:rsidRPr="001F4202">
        <w:rPr>
          <w:rFonts w:ascii="Arial" w:eastAsia="Times New Roman" w:hAnsi="Arial" w:cs="Arial"/>
          <w:color w:val="000000" w:themeColor="text1"/>
          <w:kern w:val="0"/>
          <w14:ligatures w14:val="none"/>
        </w:rPr>
        <w:t> above, then </w:t>
      </w:r>
      <w:r w:rsidRPr="001F4202">
        <w:rPr>
          <w:rFonts w:ascii="Arial" w:eastAsia="Times New Roman" w:hAnsi="Arial" w:cs="Arial"/>
          <w:b/>
          <w:bCs/>
          <w:color w:val="000000" w:themeColor="text1"/>
          <w:kern w:val="0"/>
          <w:bdr w:val="none" w:sz="0" w:space="0" w:color="auto" w:frame="1"/>
          <w14:ligatures w14:val="none"/>
        </w:rPr>
        <w:t>Create Thread</w:t>
      </w:r>
      <w:r w:rsidRPr="001F4202">
        <w:rPr>
          <w:rFonts w:ascii="Arial" w:eastAsia="Times New Roman" w:hAnsi="Arial" w:cs="Arial"/>
          <w:color w:val="000000" w:themeColor="text1"/>
          <w:kern w:val="0"/>
          <w14:ligatures w14:val="none"/>
        </w:rPr>
        <w:t xml:space="preserve">. You must create a thread </w:t>
      </w:r>
      <w:proofErr w:type="gramStart"/>
      <w:r w:rsidRPr="001F4202">
        <w:rPr>
          <w:rFonts w:ascii="Arial" w:eastAsia="Times New Roman" w:hAnsi="Arial" w:cs="Arial"/>
          <w:color w:val="000000" w:themeColor="text1"/>
          <w:kern w:val="0"/>
          <w14:ligatures w14:val="none"/>
        </w:rPr>
        <w:t>in order to</w:t>
      </w:r>
      <w:proofErr w:type="gramEnd"/>
      <w:r w:rsidRPr="001F4202">
        <w:rPr>
          <w:rFonts w:ascii="Arial" w:eastAsia="Times New Roman" w:hAnsi="Arial" w:cs="Arial"/>
          <w:color w:val="000000" w:themeColor="text1"/>
          <w:kern w:val="0"/>
          <w14:ligatures w14:val="none"/>
        </w:rPr>
        <w:t xml:space="preserve"> view your peers' posts. Tip: Create your post in a </w:t>
      </w:r>
      <w:r w:rsidR="00BE4105">
        <w:rPr>
          <w:rFonts w:ascii="Arial" w:eastAsia="Times New Roman" w:hAnsi="Arial" w:cs="Arial"/>
          <w:color w:val="000000" w:themeColor="text1"/>
          <w:kern w:val="0"/>
          <w14:ligatures w14:val="none"/>
        </w:rPr>
        <w:t>W</w:t>
      </w:r>
      <w:r w:rsidRPr="001F4202">
        <w:rPr>
          <w:rFonts w:ascii="Arial" w:eastAsia="Times New Roman" w:hAnsi="Arial" w:cs="Arial"/>
          <w:color w:val="000000" w:themeColor="text1"/>
          <w:kern w:val="0"/>
          <w14:ligatures w14:val="none"/>
        </w:rPr>
        <w:t>ord document and then copy and paste your work into the thread.</w:t>
      </w:r>
    </w:p>
    <w:p w14:paraId="72F63E76" w14:textId="77777777" w:rsidR="00131BC9" w:rsidRPr="001F4202" w:rsidRDefault="00131BC9" w:rsidP="00131BC9">
      <w:pPr>
        <w:numPr>
          <w:ilvl w:val="0"/>
          <w:numId w:val="2"/>
        </w:numPr>
        <w:rPr>
          <w:rFonts w:ascii="Arial" w:eastAsia="Times New Roman" w:hAnsi="Arial" w:cs="Arial"/>
          <w:color w:val="000000" w:themeColor="text1"/>
          <w:kern w:val="0"/>
          <w14:ligatures w14:val="none"/>
        </w:rPr>
      </w:pPr>
      <w:r w:rsidRPr="001F4202">
        <w:rPr>
          <w:rFonts w:ascii="Arial" w:eastAsia="Times New Roman" w:hAnsi="Arial" w:cs="Arial"/>
          <w:color w:val="000000" w:themeColor="text1"/>
          <w:kern w:val="0"/>
          <w14:ligatures w14:val="none"/>
        </w:rPr>
        <w:lastRenderedPageBreak/>
        <w:t>A minimum of three (3) responses, </w:t>
      </w:r>
      <w:r w:rsidRPr="001F4202">
        <w:rPr>
          <w:rFonts w:ascii="Arial" w:eastAsia="Times New Roman" w:hAnsi="Arial" w:cs="Arial"/>
          <w:b/>
          <w:bCs/>
          <w:color w:val="000000" w:themeColor="text1"/>
          <w:kern w:val="0"/>
          <w:bdr w:val="none" w:sz="0" w:space="0" w:color="auto" w:frame="1"/>
          <w14:ligatures w14:val="none"/>
        </w:rPr>
        <w:t>to the original threads of other students</w:t>
      </w:r>
      <w:r w:rsidRPr="001F4202">
        <w:rPr>
          <w:rFonts w:ascii="Arial" w:eastAsia="Times New Roman" w:hAnsi="Arial" w:cs="Arial"/>
          <w:color w:val="000000" w:themeColor="text1"/>
          <w:kern w:val="0"/>
          <w14:ligatures w14:val="none"/>
        </w:rPr>
        <w:t>, of 100-200 words each are due by </w:t>
      </w:r>
      <w:r w:rsidRPr="001F4202">
        <w:rPr>
          <w:rFonts w:ascii="Arial" w:eastAsia="Times New Roman" w:hAnsi="Arial" w:cs="Arial"/>
          <w:b/>
          <w:bCs/>
          <w:color w:val="000000" w:themeColor="text1"/>
          <w:kern w:val="0"/>
          <w:bdr w:val="none" w:sz="0" w:space="0" w:color="auto" w:frame="1"/>
          <w14:ligatures w14:val="none"/>
        </w:rPr>
        <w:t>Sunday, 11:59 p.m., CST</w:t>
      </w:r>
      <w:r w:rsidRPr="001F4202">
        <w:rPr>
          <w:rFonts w:ascii="Arial" w:eastAsia="Times New Roman" w:hAnsi="Arial" w:cs="Arial"/>
          <w:color w:val="000000" w:themeColor="text1"/>
          <w:kern w:val="0"/>
          <w14:ligatures w14:val="none"/>
        </w:rPr>
        <w:t>.</w:t>
      </w:r>
    </w:p>
    <w:p w14:paraId="6BC7294E" w14:textId="47F2434B" w:rsidR="00131BC9" w:rsidRPr="001F4202" w:rsidRDefault="00131BC9" w:rsidP="00131BC9">
      <w:pPr>
        <w:numPr>
          <w:ilvl w:val="0"/>
          <w:numId w:val="2"/>
        </w:numPr>
        <w:rPr>
          <w:rFonts w:ascii="Arial" w:eastAsia="Times New Roman" w:hAnsi="Arial" w:cs="Arial"/>
          <w:color w:val="000000" w:themeColor="text1"/>
          <w:kern w:val="0"/>
          <w14:ligatures w14:val="none"/>
        </w:rPr>
      </w:pPr>
      <w:r w:rsidRPr="001F4202">
        <w:rPr>
          <w:rFonts w:ascii="Arial" w:eastAsia="Times New Roman" w:hAnsi="Arial" w:cs="Arial"/>
          <w:color w:val="000000" w:themeColor="text1"/>
          <w:kern w:val="0"/>
          <w14:ligatures w14:val="none"/>
        </w:rPr>
        <w:t>To view the rubric grading criteria, click on the following link: </w:t>
      </w:r>
      <w:hyperlink r:id="rId5" w:tgtFrame="_blank" w:history="1">
        <w:r w:rsidRPr="001F4202">
          <w:rPr>
            <w:rFonts w:ascii="Arial" w:eastAsia="Times New Roman" w:hAnsi="Arial" w:cs="Arial"/>
            <w:color w:val="000000" w:themeColor="text1"/>
            <w:kern w:val="0"/>
            <w:u w:val="single"/>
            <w:bdr w:val="none" w:sz="0" w:space="0" w:color="auto" w:frame="1"/>
            <w14:ligatures w14:val="none"/>
          </w:rPr>
          <w:t>Discussion Board Grading Rubric</w:t>
        </w:r>
      </w:hyperlink>
      <w:r w:rsidR="00BE4105">
        <w:rPr>
          <w:rFonts w:ascii="Arial" w:hAnsi="Arial" w:cs="Arial"/>
          <w:color w:val="000000" w:themeColor="text1"/>
        </w:rPr>
        <w:t>.</w:t>
      </w:r>
    </w:p>
    <w:p w14:paraId="2EB22C8B" w14:textId="0A71AC13" w:rsidR="000F3B8A" w:rsidRDefault="00131BC9" w:rsidP="005B702C">
      <w:pPr>
        <w:ind w:firstLine="0"/>
        <w:rPr>
          <w:rFonts w:ascii="Arial" w:eastAsia="Times New Roman" w:hAnsi="Arial" w:cs="Arial"/>
          <w:color w:val="000000" w:themeColor="text1"/>
          <w:kern w:val="0"/>
          <w14:ligatures w14:val="none"/>
        </w:rPr>
      </w:pPr>
      <w:r w:rsidRPr="001F4202">
        <w:rPr>
          <w:rFonts w:ascii="Arial" w:eastAsia="Times New Roman" w:hAnsi="Arial" w:cs="Arial"/>
          <w:b/>
          <w:bCs/>
          <w:color w:val="000000" w:themeColor="text1"/>
          <w:kern w:val="0"/>
          <w:bdr w:val="none" w:sz="0" w:space="0" w:color="auto" w:frame="1"/>
          <w14:ligatures w14:val="none"/>
        </w:rPr>
        <w:t>(50 points)</w:t>
      </w:r>
    </w:p>
    <w:p w14:paraId="30AE6F75" w14:textId="4630C9D4" w:rsidR="005B702C" w:rsidRDefault="005B702C" w:rsidP="005B702C">
      <w:pPr>
        <w:ind w:firstLine="0"/>
        <w:rPr>
          <w:rFonts w:ascii="Arial" w:eastAsia="Times New Roman" w:hAnsi="Arial" w:cs="Arial"/>
          <w:color w:val="000000" w:themeColor="text1"/>
          <w:kern w:val="0"/>
          <w14:ligatures w14:val="none"/>
        </w:rPr>
      </w:pPr>
    </w:p>
    <w:p w14:paraId="5213EF47" w14:textId="77777777" w:rsidR="00E16E40" w:rsidRDefault="005B702C" w:rsidP="005B702C">
      <w:pPr>
        <w:ind w:firstLine="0"/>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t xml:space="preserve">Hey, Arely! I think you did a fantastic job describing the DevOps principle, Limit work in process. </w:t>
      </w:r>
      <w:r w:rsidR="001C1423">
        <w:rPr>
          <w:rFonts w:ascii="Arial" w:eastAsia="Times New Roman" w:hAnsi="Arial" w:cs="Arial"/>
          <w:color w:val="000000" w:themeColor="text1"/>
          <w:kern w:val="0"/>
          <w14:ligatures w14:val="none"/>
        </w:rPr>
        <w:t>I think WIP is a very important principle. Things tend to go bad</w:t>
      </w:r>
      <w:r w:rsidR="00E16E40">
        <w:rPr>
          <w:rFonts w:ascii="Arial" w:eastAsia="Times New Roman" w:hAnsi="Arial" w:cs="Arial"/>
          <w:color w:val="000000" w:themeColor="text1"/>
          <w:kern w:val="0"/>
          <w14:ligatures w14:val="none"/>
        </w:rPr>
        <w:t>,</w:t>
      </w:r>
      <w:r w:rsidR="001C1423">
        <w:rPr>
          <w:rFonts w:ascii="Arial" w:eastAsia="Times New Roman" w:hAnsi="Arial" w:cs="Arial"/>
          <w:color w:val="000000" w:themeColor="text1"/>
          <w:kern w:val="0"/>
          <w14:ligatures w14:val="none"/>
        </w:rPr>
        <w:t xml:space="preserve"> or elements get neglected</w:t>
      </w:r>
      <w:r w:rsidR="00E16E40">
        <w:rPr>
          <w:rFonts w:ascii="Arial" w:eastAsia="Times New Roman" w:hAnsi="Arial" w:cs="Arial"/>
          <w:color w:val="000000" w:themeColor="text1"/>
          <w:kern w:val="0"/>
          <w14:ligatures w14:val="none"/>
        </w:rPr>
        <w:t>,</w:t>
      </w:r>
      <w:r w:rsidR="001C1423">
        <w:rPr>
          <w:rFonts w:ascii="Arial" w:eastAsia="Times New Roman" w:hAnsi="Arial" w:cs="Arial"/>
          <w:color w:val="000000" w:themeColor="text1"/>
          <w:kern w:val="0"/>
          <w14:ligatures w14:val="none"/>
        </w:rPr>
        <w:t xml:space="preserve"> when we </w:t>
      </w:r>
      <w:r w:rsidR="00E16E40">
        <w:rPr>
          <w:rFonts w:ascii="Arial" w:eastAsia="Times New Roman" w:hAnsi="Arial" w:cs="Arial"/>
          <w:color w:val="000000" w:themeColor="text1"/>
          <w:kern w:val="0"/>
          <w14:ligatures w14:val="none"/>
        </w:rPr>
        <w:t>tackle</w:t>
      </w:r>
      <w:r w:rsidR="001C1423">
        <w:rPr>
          <w:rFonts w:ascii="Arial" w:eastAsia="Times New Roman" w:hAnsi="Arial" w:cs="Arial"/>
          <w:color w:val="000000" w:themeColor="text1"/>
          <w:kern w:val="0"/>
          <w14:ligatures w14:val="none"/>
        </w:rPr>
        <w:t xml:space="preserve"> multiple tasks at once. That is why delegating tasks that are easy for developers to tackle is vital. The articles you included from Atlassian and </w:t>
      </w:r>
      <w:proofErr w:type="spellStart"/>
      <w:r w:rsidR="001C1423">
        <w:rPr>
          <w:rFonts w:ascii="Arial" w:eastAsia="Times New Roman" w:hAnsi="Arial" w:cs="Arial"/>
          <w:color w:val="000000" w:themeColor="text1"/>
          <w:kern w:val="0"/>
          <w14:ligatures w14:val="none"/>
        </w:rPr>
        <w:t>DZone</w:t>
      </w:r>
      <w:proofErr w:type="spellEnd"/>
      <w:r w:rsidR="001C1423">
        <w:rPr>
          <w:rFonts w:ascii="Arial" w:eastAsia="Times New Roman" w:hAnsi="Arial" w:cs="Arial"/>
          <w:color w:val="000000" w:themeColor="text1"/>
          <w:kern w:val="0"/>
          <w14:ligatures w14:val="none"/>
        </w:rPr>
        <w:t xml:space="preserve"> seemed very informative. I </w:t>
      </w:r>
      <w:proofErr w:type="gramStart"/>
      <w:r w:rsidR="00E16E40">
        <w:rPr>
          <w:rFonts w:ascii="Arial" w:eastAsia="Times New Roman" w:hAnsi="Arial" w:cs="Arial"/>
          <w:color w:val="000000" w:themeColor="text1"/>
          <w:kern w:val="0"/>
          <w14:ligatures w14:val="none"/>
        </w:rPr>
        <w:t>definitely</w:t>
      </w:r>
      <w:r w:rsidR="001C1423">
        <w:rPr>
          <w:rFonts w:ascii="Arial" w:eastAsia="Times New Roman" w:hAnsi="Arial" w:cs="Arial"/>
          <w:color w:val="000000" w:themeColor="text1"/>
          <w:kern w:val="0"/>
          <w14:ligatures w14:val="none"/>
        </w:rPr>
        <w:t xml:space="preserve"> agree</w:t>
      </w:r>
      <w:proofErr w:type="gramEnd"/>
      <w:r w:rsidR="001C1423">
        <w:rPr>
          <w:rFonts w:ascii="Arial" w:eastAsia="Times New Roman" w:hAnsi="Arial" w:cs="Arial"/>
          <w:color w:val="000000" w:themeColor="text1"/>
          <w:kern w:val="0"/>
          <w14:ligatures w14:val="none"/>
        </w:rPr>
        <w:t xml:space="preserve"> with the sen</w:t>
      </w:r>
      <w:r w:rsidR="00E16E40">
        <w:rPr>
          <w:rFonts w:ascii="Arial" w:eastAsia="Times New Roman" w:hAnsi="Arial" w:cs="Arial"/>
          <w:color w:val="000000" w:themeColor="text1"/>
          <w:kern w:val="0"/>
          <w14:ligatures w14:val="none"/>
        </w:rPr>
        <w:t>ti</w:t>
      </w:r>
      <w:r w:rsidR="001C1423">
        <w:rPr>
          <w:rFonts w:ascii="Arial" w:eastAsia="Times New Roman" w:hAnsi="Arial" w:cs="Arial"/>
          <w:color w:val="000000" w:themeColor="text1"/>
          <w:kern w:val="0"/>
          <w14:ligatures w14:val="none"/>
        </w:rPr>
        <w:t>ment that teams start to lose focus when they are overcommitted. It can be difficult and dau</w:t>
      </w:r>
      <w:r w:rsidR="00E16E40">
        <w:rPr>
          <w:rFonts w:ascii="Arial" w:eastAsia="Times New Roman" w:hAnsi="Arial" w:cs="Arial"/>
          <w:color w:val="000000" w:themeColor="text1"/>
          <w:kern w:val="0"/>
          <w14:ligatures w14:val="none"/>
        </w:rPr>
        <w:t>nting to complete</w:t>
      </w:r>
      <w:r w:rsidR="001C1423">
        <w:rPr>
          <w:rFonts w:ascii="Arial" w:eastAsia="Times New Roman" w:hAnsi="Arial" w:cs="Arial"/>
          <w:color w:val="000000" w:themeColor="text1"/>
          <w:kern w:val="0"/>
          <w14:ligatures w14:val="none"/>
        </w:rPr>
        <w:t xml:space="preserve"> a task knowing there are several more that need to be completed </w:t>
      </w:r>
      <w:r w:rsidR="00E16E40">
        <w:rPr>
          <w:rFonts w:ascii="Arial" w:eastAsia="Times New Roman" w:hAnsi="Arial" w:cs="Arial"/>
          <w:color w:val="000000" w:themeColor="text1"/>
          <w:kern w:val="0"/>
          <w14:ligatures w14:val="none"/>
        </w:rPr>
        <w:t>quickly.</w:t>
      </w:r>
    </w:p>
    <w:p w14:paraId="6A1E5F78" w14:textId="77777777" w:rsidR="00E16E40" w:rsidRDefault="00E16E40" w:rsidP="005B702C">
      <w:pPr>
        <w:ind w:firstLine="0"/>
        <w:rPr>
          <w:rFonts w:ascii="Arial" w:eastAsia="Times New Roman" w:hAnsi="Arial" w:cs="Arial"/>
          <w:color w:val="000000" w:themeColor="text1"/>
          <w:kern w:val="0"/>
          <w14:ligatures w14:val="none"/>
        </w:rPr>
      </w:pPr>
    </w:p>
    <w:p w14:paraId="2A9C4CF6" w14:textId="77777777" w:rsidR="00E16E40" w:rsidRDefault="00E16E40" w:rsidP="005B702C">
      <w:pPr>
        <w:ind w:firstLine="0"/>
        <w:rPr>
          <w:rFonts w:ascii="Arial" w:eastAsia="Times New Roman" w:hAnsi="Arial" w:cs="Arial"/>
          <w:color w:val="000000" w:themeColor="text1"/>
          <w:kern w:val="0"/>
          <w14:ligatures w14:val="none"/>
        </w:rPr>
      </w:pPr>
    </w:p>
    <w:p w14:paraId="2EE098E2" w14:textId="00C44034" w:rsidR="005B702C" w:rsidRDefault="00E16E40" w:rsidP="005B702C">
      <w:pPr>
        <w:ind w:firstLine="0"/>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t xml:space="preserve">Hello, Colton! I really enjoyed reading your post for this week. I think you did a great job summarizing the article's major points from Planview and Atlassian. I really enjoy the information I can find on Atlassian. It has really helped me when I have struggled to understand a concept. I have never used Planview before, but based on your summary, I foresee utilizing it. I completely agree that the reduction of context switching is the most beneficial. When you focus completely on one task, it is quicker to get done since you do not have to jump back in later. </w:t>
      </w:r>
    </w:p>
    <w:p w14:paraId="28F63345" w14:textId="77777777" w:rsidR="00D77064" w:rsidRDefault="00D77064" w:rsidP="005B702C">
      <w:pPr>
        <w:ind w:firstLine="0"/>
        <w:rPr>
          <w:rFonts w:ascii="Arial" w:eastAsia="Times New Roman" w:hAnsi="Arial" w:cs="Arial"/>
          <w:color w:val="000000" w:themeColor="text1"/>
          <w:kern w:val="0"/>
          <w14:ligatures w14:val="none"/>
        </w:rPr>
      </w:pPr>
    </w:p>
    <w:p w14:paraId="7AA007BC" w14:textId="77777777" w:rsidR="00D77064" w:rsidRDefault="00D77064" w:rsidP="005B702C">
      <w:pPr>
        <w:ind w:firstLine="0"/>
        <w:rPr>
          <w:rFonts w:ascii="Arial" w:eastAsia="Times New Roman" w:hAnsi="Arial" w:cs="Arial"/>
          <w:color w:val="000000" w:themeColor="text1"/>
          <w:kern w:val="0"/>
          <w14:ligatures w14:val="none"/>
        </w:rPr>
      </w:pPr>
    </w:p>
    <w:p w14:paraId="59F0FC26" w14:textId="5463EAF8" w:rsidR="00D77064" w:rsidRPr="005B702C" w:rsidRDefault="00D77064" w:rsidP="005B702C">
      <w:pPr>
        <w:ind w:firstLine="0"/>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t xml:space="preserve">Hey there, Truman! Your post for this module was very well said. I like how you decided to define what enabling optimization for downstream work centers is before diving into the articles. It provides a good basis for comparing which points are the most important in the articles you selected from </w:t>
      </w:r>
      <w:proofErr w:type="spellStart"/>
      <w:r>
        <w:rPr>
          <w:rFonts w:ascii="Arial" w:eastAsia="Times New Roman" w:hAnsi="Arial" w:cs="Arial"/>
          <w:color w:val="000000" w:themeColor="text1"/>
          <w:kern w:val="0"/>
          <w14:ligatures w14:val="none"/>
        </w:rPr>
        <w:t>Sonatype</w:t>
      </w:r>
      <w:proofErr w:type="spellEnd"/>
      <w:r>
        <w:rPr>
          <w:rFonts w:ascii="Arial" w:eastAsia="Times New Roman" w:hAnsi="Arial" w:cs="Arial"/>
          <w:color w:val="000000" w:themeColor="text1"/>
          <w:kern w:val="0"/>
          <w14:ligatures w14:val="none"/>
        </w:rPr>
        <w:t xml:space="preserve"> and Remote Programmer. Every time I have ever been given a task that someone was doing before me, I have always had many questions, since people can do the same thing so differently. </w:t>
      </w:r>
      <w:proofErr w:type="gramStart"/>
      <w:r>
        <w:rPr>
          <w:rFonts w:ascii="Arial" w:eastAsia="Times New Roman" w:hAnsi="Arial" w:cs="Arial"/>
          <w:color w:val="000000" w:themeColor="text1"/>
          <w:kern w:val="0"/>
          <w14:ligatures w14:val="none"/>
        </w:rPr>
        <w:t>So</w:t>
      </w:r>
      <w:proofErr w:type="gramEnd"/>
      <w:r>
        <w:rPr>
          <w:rFonts w:ascii="Arial" w:eastAsia="Times New Roman" w:hAnsi="Arial" w:cs="Arial"/>
          <w:color w:val="000000" w:themeColor="text1"/>
          <w:kern w:val="0"/>
          <w14:ligatures w14:val="none"/>
        </w:rPr>
        <w:t xml:space="preserve"> I </w:t>
      </w:r>
      <w:proofErr w:type="gramStart"/>
      <w:r>
        <w:rPr>
          <w:rFonts w:ascii="Arial" w:eastAsia="Times New Roman" w:hAnsi="Arial" w:cs="Arial"/>
          <w:color w:val="000000" w:themeColor="text1"/>
          <w:kern w:val="0"/>
          <w14:ligatures w14:val="none"/>
        </w:rPr>
        <w:t>definitely agree</w:t>
      </w:r>
      <w:proofErr w:type="gramEnd"/>
      <w:r>
        <w:rPr>
          <w:rFonts w:ascii="Arial" w:eastAsia="Times New Roman" w:hAnsi="Arial" w:cs="Arial"/>
          <w:color w:val="000000" w:themeColor="text1"/>
          <w:kern w:val="0"/>
          <w14:ligatures w14:val="none"/>
        </w:rPr>
        <w:t xml:space="preserve"> that enabling optimization for downstream work centers is vital if you want to run efficiently. </w:t>
      </w:r>
    </w:p>
    <w:sectPr w:rsidR="00D77064" w:rsidRPr="005B702C"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35A31"/>
    <w:multiLevelType w:val="multilevel"/>
    <w:tmpl w:val="B89C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EE165F"/>
    <w:multiLevelType w:val="multilevel"/>
    <w:tmpl w:val="C1D0D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0964780">
    <w:abstractNumId w:val="1"/>
  </w:num>
  <w:num w:numId="2" w16cid:durableId="1402214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BC9"/>
    <w:rsid w:val="000F3B8A"/>
    <w:rsid w:val="00131BC9"/>
    <w:rsid w:val="001C1423"/>
    <w:rsid w:val="001F4202"/>
    <w:rsid w:val="00322B97"/>
    <w:rsid w:val="003406BE"/>
    <w:rsid w:val="00341BA7"/>
    <w:rsid w:val="003779F4"/>
    <w:rsid w:val="00405C71"/>
    <w:rsid w:val="0055197B"/>
    <w:rsid w:val="005B702C"/>
    <w:rsid w:val="006B30C5"/>
    <w:rsid w:val="0084338D"/>
    <w:rsid w:val="008621EA"/>
    <w:rsid w:val="00871412"/>
    <w:rsid w:val="009A05B6"/>
    <w:rsid w:val="009A593E"/>
    <w:rsid w:val="00AF429B"/>
    <w:rsid w:val="00B0797A"/>
    <w:rsid w:val="00B86714"/>
    <w:rsid w:val="00BC03C6"/>
    <w:rsid w:val="00BE4105"/>
    <w:rsid w:val="00C52E82"/>
    <w:rsid w:val="00C56FCA"/>
    <w:rsid w:val="00CF02BA"/>
    <w:rsid w:val="00D255B8"/>
    <w:rsid w:val="00D77064"/>
    <w:rsid w:val="00DB5E57"/>
    <w:rsid w:val="00E16E40"/>
    <w:rsid w:val="00EE0224"/>
    <w:rsid w:val="00F0176F"/>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1B2C9C"/>
  <w15:chartTrackingRefBased/>
  <w15:docId w15:val="{46C8FD8D-1137-AA49-80AF-0184A3C2C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B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1B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1B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1B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1B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131BC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1BC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1BC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1BC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B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1B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1B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1B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1BC9"/>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131B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1B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1B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1BC9"/>
    <w:rPr>
      <w:rFonts w:eastAsiaTheme="majorEastAsia" w:cstheme="majorBidi"/>
      <w:color w:val="272727" w:themeColor="text1" w:themeTint="D8"/>
    </w:rPr>
  </w:style>
  <w:style w:type="paragraph" w:styleId="Title">
    <w:name w:val="Title"/>
    <w:basedOn w:val="Normal"/>
    <w:next w:val="Normal"/>
    <w:link w:val="TitleChar"/>
    <w:uiPriority w:val="10"/>
    <w:qFormat/>
    <w:rsid w:val="00131BC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B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1BC9"/>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1B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1B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31BC9"/>
    <w:rPr>
      <w:i/>
      <w:iCs/>
      <w:color w:val="404040" w:themeColor="text1" w:themeTint="BF"/>
    </w:rPr>
  </w:style>
  <w:style w:type="paragraph" w:styleId="ListParagraph">
    <w:name w:val="List Paragraph"/>
    <w:basedOn w:val="Normal"/>
    <w:uiPriority w:val="34"/>
    <w:qFormat/>
    <w:rsid w:val="00131BC9"/>
    <w:pPr>
      <w:ind w:left="720"/>
      <w:contextualSpacing/>
    </w:pPr>
  </w:style>
  <w:style w:type="character" w:styleId="IntenseEmphasis">
    <w:name w:val="Intense Emphasis"/>
    <w:basedOn w:val="DefaultParagraphFont"/>
    <w:uiPriority w:val="21"/>
    <w:qFormat/>
    <w:rsid w:val="00131BC9"/>
    <w:rPr>
      <w:i/>
      <w:iCs/>
      <w:color w:val="0F4761" w:themeColor="accent1" w:themeShade="BF"/>
    </w:rPr>
  </w:style>
  <w:style w:type="paragraph" w:styleId="IntenseQuote">
    <w:name w:val="Intense Quote"/>
    <w:basedOn w:val="Normal"/>
    <w:next w:val="Normal"/>
    <w:link w:val="IntenseQuoteChar"/>
    <w:uiPriority w:val="30"/>
    <w:qFormat/>
    <w:rsid w:val="00131B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1BC9"/>
    <w:rPr>
      <w:i/>
      <w:iCs/>
      <w:color w:val="0F4761" w:themeColor="accent1" w:themeShade="BF"/>
    </w:rPr>
  </w:style>
  <w:style w:type="character" w:styleId="IntenseReference">
    <w:name w:val="Intense Reference"/>
    <w:basedOn w:val="DefaultParagraphFont"/>
    <w:uiPriority w:val="32"/>
    <w:qFormat/>
    <w:rsid w:val="00131BC9"/>
    <w:rPr>
      <w:b/>
      <w:bCs/>
      <w:smallCaps/>
      <w:color w:val="0F4761" w:themeColor="accent1" w:themeShade="BF"/>
      <w:spacing w:val="5"/>
    </w:rPr>
  </w:style>
  <w:style w:type="character" w:styleId="Strong">
    <w:name w:val="Strong"/>
    <w:basedOn w:val="DefaultParagraphFont"/>
    <w:uiPriority w:val="22"/>
    <w:qFormat/>
    <w:rsid w:val="00131BC9"/>
    <w:rPr>
      <w:b/>
      <w:bCs/>
    </w:rPr>
  </w:style>
  <w:style w:type="character" w:styleId="Hyperlink">
    <w:name w:val="Hyperlink"/>
    <w:basedOn w:val="DefaultParagraphFont"/>
    <w:uiPriority w:val="99"/>
    <w:semiHidden/>
    <w:unhideWhenUsed/>
    <w:rsid w:val="00131B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7810823">
      <w:bodyDiv w:val="1"/>
      <w:marLeft w:val="0"/>
      <w:marRight w:val="0"/>
      <w:marTop w:val="0"/>
      <w:marBottom w:val="0"/>
      <w:divBdr>
        <w:top w:val="none" w:sz="0" w:space="0" w:color="auto"/>
        <w:left w:val="none" w:sz="0" w:space="0" w:color="auto"/>
        <w:bottom w:val="none" w:sz="0" w:space="0" w:color="auto"/>
        <w:right w:val="none" w:sz="0" w:space="0" w:color="auto"/>
      </w:divBdr>
      <w:divsChild>
        <w:div w:id="1376537588">
          <w:marLeft w:val="0"/>
          <w:marRight w:val="0"/>
          <w:marTop w:val="0"/>
          <w:marBottom w:val="240"/>
          <w:divBdr>
            <w:top w:val="none" w:sz="0" w:space="0" w:color="auto"/>
            <w:left w:val="none" w:sz="0" w:space="0" w:color="auto"/>
            <w:bottom w:val="none" w:sz="0" w:space="0" w:color="auto"/>
            <w:right w:val="none" w:sz="0" w:space="0" w:color="auto"/>
          </w:divBdr>
        </w:div>
        <w:div w:id="1767506231">
          <w:marLeft w:val="0"/>
          <w:marRight w:val="0"/>
          <w:marTop w:val="0"/>
          <w:marBottom w:val="240"/>
          <w:divBdr>
            <w:top w:val="none" w:sz="0" w:space="0" w:color="auto"/>
            <w:left w:val="none" w:sz="0" w:space="0" w:color="auto"/>
            <w:bottom w:val="none" w:sz="0" w:space="0" w:color="auto"/>
            <w:right w:val="none" w:sz="0" w:space="0" w:color="auto"/>
          </w:divBdr>
        </w:div>
        <w:div w:id="1063142378">
          <w:marLeft w:val="0"/>
          <w:marRight w:val="0"/>
          <w:marTop w:val="0"/>
          <w:marBottom w:val="240"/>
          <w:divBdr>
            <w:top w:val="none" w:sz="0" w:space="0" w:color="auto"/>
            <w:left w:val="none" w:sz="0" w:space="0" w:color="auto"/>
            <w:bottom w:val="none" w:sz="0" w:space="0" w:color="auto"/>
            <w:right w:val="none" w:sz="0" w:space="0" w:color="auto"/>
          </w:divBdr>
        </w:div>
        <w:div w:id="45622027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13</cp:revision>
  <dcterms:created xsi:type="dcterms:W3CDTF">2025-05-27T02:49:00Z</dcterms:created>
  <dcterms:modified xsi:type="dcterms:W3CDTF">2025-06-02T00:38:00Z</dcterms:modified>
</cp:coreProperties>
</file>