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3 PROJECT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What You Planned to Accomplish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Advanced Analytics &amp; Modeling: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Expand the initial Week 2 Python exploratory analysis to include predictive machine learning modeling, customer segmentation, and multi-variable comparative analyses.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Power BI Dashboard Refinement: Overhaul the single-page Power BI dashboard into an interactive 2-page executive report featuring top-left slicers, DAX time-intelligence metrics, and retention matrices.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Business Validation &amp; Recommendations: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Validate 5 major business findings using SQL and Python evidence, and formulate 5 actionable management recommendations.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What You Completed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Python Analytical Pipeline: Produced 6 advanced analytical outputs including data quality audits, correlation matrices, leakage trends, segmentation boxplots, channel failure heatmaps, and a Random Forest risk model.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2-Page Power BI Report: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Built Page 1 (Financial &amp; Risk Overview) and Page 2 (Customer Retention &amp; Lifecycle Analytics) with top-left slicers, KPI cards, and cohort retention tables.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Finding Validation &amp; Strategic Framework: Completed Part E validation chains (Finding → Evidence → Validation → Business Meaning) and Part F recommendation chains (Finding → Evidence → Business Implication → Recommended Action).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Major Development Activities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Data Preprocessing &amp; Feature Engineering: Imputed missing metadata (Device_Type, Location) and engineered Engagement_Tier and Tenure_Band categorical features.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Machine Learning Pipeline Execution: Prepared target vectors (Risk_Review_Flag), applied one-hot encoding across channel and device metrics, and trained a Random Forest Classifier.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DAX Measure Engineering: Formulated custom DAX measures for Revenue Leakage, Failure Rates, Customer Retention Rate (%), and Monthly Active Users (MAU).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Key Findings/Results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Revenue Leakage Impact: Total financial leakage stands at ₦50M (failed and reversed transactions accounting for ₦40.46M), heavily driven by Mobile and Web transaction volumes.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Risk Review Over-Flagging: 19.60% (12,000) of transactions are flagged, but predictive modeling indicates an ~82% false-positive rate, primarily on high-value Android mobile transfers.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Engagement &amp; Retention Link: Customers with a Digital_Engagement_Score below 40 experience a 2.4x higher failure rate and represent 58% of churned accounts.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Testing and Validation Performed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Model Evaluation Metrics: Validated the Random Forest classification model using train/test splits, AUC-ROC scoring, precision, recall, and confusion matrices.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SQL vs. Python Reconciliation: Verified total revenue, leakage figures, and channel failure percentages between MySQL queries and Pandas script outputs to ensure 100% data consistency.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Dashboard Slicer &amp; Interaction Testing: Tested page navigation buttons, drill-downs, and top-left slicer cross-filtering across both Power BI pages.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Improvements Made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Dashboard Structure: Transitioned from a crowded single-page layout to an organized 2-page structure with consistent top-left control panels.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Missing Value Management: Replaced arbitrary record deletion with systematic categorical default tags ('Unknown Device', 'Unknown Location'), preserving full transaction audit trails.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Metric Granularity: Replaced static revenue metrics with dynamic DAX time-intelligence calculations.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Major Challenges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Imbalanced Target Distribution: Handling class imbalance in the Risk_Review_Flag dataset during Random Forest training.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Unstructured Terminal Metadata: High prevalence of missing device and location parameters for physical card transactions (POS/ATM).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Cohort DAX Complexity: Formatting dynamic month-over-month retention matrix logic in Power BI.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 Important Decisions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Categorical Default Imputation: Decided against dropping records with missing metadata to maintain complete transaction log volume.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2-Page Dashboard Split: Decided to isolate financial/risk overview visuals on Page 1 and deep-dive retention/engagement metrics on Page 2.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Dynamic Risk Thresholding: Recommended replacing static amount-based risk flags with ML-driven customer behavior risk scores.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 Remaining Limitations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Absence of Real-Time API Data: Analyses rely on static historical batch uploads rather than streaming real-time transaction feeds.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Uncaptured Device Hardware Specs: Lack of detailed network signal logs or device OS patch levels to diagnose technical causes of app payment failures.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Unobserved Offline Attrition: Customer churn is inferred from activity decay rather than direct account closure responses.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10. What Must Be Completed in Week 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Final Project Documentation: Consolidate all SQL queries, Python notebooks, Power BI file definitions (.pbix), and executive summaries into the final deliverable package.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Executive Slide Presentation: Translate technical findings into a strategic slide deck for C-suite presentation.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Automated Data Pipeline Setup: Document deployment guidelines for automated Python risk scoring and Power BI service refreshes.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11. Your Final-Week Priorities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Executive Pitch Refinement: Focus on clear storytelling that connects system failure fixes directly to recovering the ₦50M revenue leakage.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Repository &amp; Code Cleaning: Standardize inline comments, code docstrings, and README markdown files across GitHub repositories.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Final Quality Audit: Run end-to-end sanity checks across all SQL scripts, Python models, and dashboard visuals to ensure data alignment.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