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7AACDA6F" w:rsidR="00705D42" w:rsidRPr="000B05B1" w:rsidRDefault="00B57EAD" w:rsidP="004609FD">
            <w:pPr>
              <w:suppressAutoHyphens/>
              <w:spacing w:after="0" w:line="240" w:lineRule="auto"/>
              <w:contextualSpacing/>
              <w:jc w:val="center"/>
              <w:rPr>
                <w:rFonts w:eastAsia="Times New Roman" w:cstheme="minorHAnsi"/>
                <w:b/>
                <w:bCs/>
              </w:rPr>
            </w:pPr>
            <w:r>
              <w:rPr>
                <w:rFonts w:eastAsia="Times New Roman" w:cstheme="minorHAnsi"/>
                <w:b/>
                <w:bCs/>
              </w:rPr>
              <w:t>5/24/2026</w:t>
            </w:r>
          </w:p>
        </w:tc>
        <w:tc>
          <w:tcPr>
            <w:tcW w:w="2338" w:type="dxa"/>
            <w:tcMar>
              <w:left w:w="115" w:type="dxa"/>
              <w:right w:w="115" w:type="dxa"/>
            </w:tcMar>
          </w:tcPr>
          <w:p w14:paraId="3389EEA3" w14:textId="7825AC35" w:rsidR="00705D42" w:rsidRPr="000B05B1" w:rsidRDefault="00B57EAD" w:rsidP="004609FD">
            <w:pPr>
              <w:suppressAutoHyphens/>
              <w:spacing w:after="0" w:line="240" w:lineRule="auto"/>
              <w:contextualSpacing/>
              <w:jc w:val="center"/>
              <w:rPr>
                <w:rFonts w:eastAsia="Times New Roman" w:cstheme="minorHAnsi"/>
                <w:b/>
                <w:bCs/>
              </w:rPr>
            </w:pPr>
            <w:r>
              <w:rPr>
                <w:rFonts w:eastAsia="Times New Roman" w:cstheme="minorHAnsi"/>
                <w:b/>
                <w:bCs/>
              </w:rPr>
              <w:t>Elizabeth Hardegen</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359927FD" w:rsidR="531DB269" w:rsidRDefault="00B57EAD" w:rsidP="000B05B1">
      <w:pPr>
        <w:suppressAutoHyphens/>
        <w:spacing w:after="0" w:line="240" w:lineRule="auto"/>
        <w:contextualSpacing/>
        <w:rPr>
          <w:rFonts w:cstheme="minorHAnsi"/>
          <w:color w:val="000000" w:themeColor="text1"/>
        </w:rPr>
      </w:pPr>
      <w:r>
        <w:rPr>
          <w:rFonts w:cstheme="minorHAnsi"/>
          <w:color w:val="000000" w:themeColor="text1"/>
        </w:rPr>
        <w:t>Elizabeth Hardegen</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3EC7E1F4" w14:textId="7721C3D9" w:rsidR="531DB269" w:rsidRDefault="00B07CCA" w:rsidP="000B05B1">
      <w:pPr>
        <w:suppressAutoHyphens/>
        <w:spacing w:after="0" w:line="240" w:lineRule="auto"/>
        <w:contextualSpacing/>
        <w:rPr>
          <w:rFonts w:cstheme="minorHAnsi"/>
          <w:color w:val="000000" w:themeColor="text1"/>
        </w:rPr>
      </w:pPr>
      <w:r>
        <w:rPr>
          <w:rFonts w:cstheme="minorHAnsi"/>
          <w:color w:val="000000" w:themeColor="text1"/>
        </w:rPr>
        <w:t xml:space="preserve">Artemis Financial needs to have secure communication because the company regularly handles sensitive financial information for their customers. This includes plans for saving, retirement, investments, and insurance plans. Customers trust the company with their financial and personal data, so </w:t>
      </w:r>
      <w:r w:rsidR="009561BE">
        <w:rPr>
          <w:rFonts w:cstheme="minorHAnsi"/>
          <w:color w:val="000000" w:themeColor="text1"/>
        </w:rPr>
        <w:t>it’s</w:t>
      </w:r>
      <w:r>
        <w:rPr>
          <w:rFonts w:cstheme="minorHAnsi"/>
          <w:color w:val="000000" w:themeColor="text1"/>
        </w:rPr>
        <w:t xml:space="preserve"> very important that the information stays protected from unauthorized access or cyberattacks. </w:t>
      </w:r>
      <w:r w:rsidR="00D11F08">
        <w:rPr>
          <w:rFonts w:cstheme="minorHAnsi"/>
          <w:color w:val="000000" w:themeColor="text1"/>
        </w:rPr>
        <w:t>It’s not specifically stated that Artemis Financial makes internation</w:t>
      </w:r>
      <w:r w:rsidR="00ED2384">
        <w:rPr>
          <w:rFonts w:cstheme="minorHAnsi"/>
          <w:color w:val="000000" w:themeColor="text1"/>
        </w:rPr>
        <w:t>al</w:t>
      </w:r>
      <w:r w:rsidR="00D11F08">
        <w:rPr>
          <w:rFonts w:cstheme="minorHAnsi"/>
          <w:color w:val="000000" w:themeColor="text1"/>
        </w:rPr>
        <w:t xml:space="preserve"> </w:t>
      </w:r>
      <w:r w:rsidR="00ED2384">
        <w:rPr>
          <w:rFonts w:cstheme="minorHAnsi"/>
          <w:color w:val="000000" w:themeColor="text1"/>
        </w:rPr>
        <w:t>transactions,</w:t>
      </w:r>
      <w:r w:rsidR="00D11F08">
        <w:rPr>
          <w:rFonts w:cstheme="minorHAnsi"/>
          <w:color w:val="000000" w:themeColor="text1"/>
        </w:rPr>
        <w:t xml:space="preserve"> but the</w:t>
      </w:r>
      <w:r w:rsidR="009561BE">
        <w:rPr>
          <w:rFonts w:cstheme="minorHAnsi"/>
          <w:color w:val="000000" w:themeColor="text1"/>
        </w:rPr>
        <w:t xml:space="preserve"> software is designed to be used be used by entrepreneurs, businesses, and government agencies all around the world</w:t>
      </w:r>
      <w:r w:rsidR="00D11F08">
        <w:rPr>
          <w:rFonts w:cstheme="minorHAnsi"/>
          <w:color w:val="000000" w:themeColor="text1"/>
        </w:rPr>
        <w:t xml:space="preserve"> so if they do make any international transactions, it’s important to make sure they have secure communications. They may </w:t>
      </w:r>
      <w:r w:rsidR="0047312C">
        <w:rPr>
          <w:rFonts w:cstheme="minorHAnsi"/>
          <w:color w:val="000000" w:themeColor="text1"/>
        </w:rPr>
        <w:t>also need to</w:t>
      </w:r>
      <w:r w:rsidR="00D11F08">
        <w:rPr>
          <w:rFonts w:cstheme="minorHAnsi"/>
          <w:color w:val="000000" w:themeColor="text1"/>
        </w:rPr>
        <w:t xml:space="preserve"> pay extra attention to government regulations and privacy laws regarding privacy, encryption, and protecting sensitive customer data.</w:t>
      </w:r>
    </w:p>
    <w:p w14:paraId="79FA86EE" w14:textId="5A218903" w:rsidR="00D11F08" w:rsidRDefault="00D11F08" w:rsidP="000B05B1">
      <w:pPr>
        <w:suppressAutoHyphens/>
        <w:spacing w:after="0" w:line="240" w:lineRule="auto"/>
        <w:contextualSpacing/>
        <w:rPr>
          <w:rFonts w:cstheme="minorHAnsi"/>
          <w:color w:val="000000" w:themeColor="text1"/>
        </w:rPr>
      </w:pPr>
      <w:r>
        <w:rPr>
          <w:rFonts w:cstheme="minorHAnsi"/>
          <w:color w:val="000000" w:themeColor="text1"/>
        </w:rPr>
        <w:t>Some external threats that could impact the application include unauthorized access</w:t>
      </w:r>
      <w:r w:rsidR="00ED2384">
        <w:rPr>
          <w:rFonts w:cstheme="minorHAnsi"/>
          <w:color w:val="000000" w:themeColor="text1"/>
        </w:rPr>
        <w:t>, data breaches, injection attacks, insecure APIs, weak authentication, and vulnerabilities due to outdated dependencies. Since Artemis Financial wants to modernize their operations by using a RESTful API</w:t>
      </w:r>
      <w:r w:rsidR="00827AB9">
        <w:rPr>
          <w:rFonts w:cstheme="minorHAnsi"/>
          <w:color w:val="000000" w:themeColor="text1"/>
        </w:rPr>
        <w:t xml:space="preserve"> for their web application</w:t>
      </w:r>
      <w:r w:rsidR="00ED2384">
        <w:rPr>
          <w:rFonts w:cstheme="minorHAnsi"/>
          <w:color w:val="000000" w:themeColor="text1"/>
        </w:rPr>
        <w:t xml:space="preserve">, the company needs to consider the security risks that </w:t>
      </w:r>
      <w:r w:rsidR="00827AB9">
        <w:rPr>
          <w:rFonts w:cstheme="minorHAnsi"/>
          <w:color w:val="000000" w:themeColor="text1"/>
        </w:rPr>
        <w:t>can occur</w:t>
      </w:r>
      <w:r w:rsidR="00ED2384">
        <w:rPr>
          <w:rFonts w:cstheme="minorHAnsi"/>
          <w:color w:val="000000" w:themeColor="text1"/>
        </w:rPr>
        <w:t xml:space="preserve"> </w:t>
      </w:r>
      <w:r w:rsidR="00827AB9">
        <w:rPr>
          <w:rFonts w:cstheme="minorHAnsi"/>
          <w:color w:val="000000" w:themeColor="text1"/>
        </w:rPr>
        <w:t>when</w:t>
      </w:r>
      <w:r w:rsidR="00ED2384">
        <w:rPr>
          <w:rFonts w:cstheme="minorHAnsi"/>
          <w:color w:val="000000" w:themeColor="text1"/>
        </w:rPr>
        <w:t xml:space="preserve"> using </w:t>
      </w:r>
      <w:r w:rsidR="00827AB9">
        <w:rPr>
          <w:rFonts w:cstheme="minorHAnsi"/>
          <w:color w:val="000000" w:themeColor="text1"/>
        </w:rPr>
        <w:t xml:space="preserve">open source libraries and newer web technology. Open source components can improve development and functionality, but they need to be updated regularly as well as monitored consistently to reduce security vulnerabilities. </w:t>
      </w:r>
    </w:p>
    <w:p w14:paraId="4F130204" w14:textId="77777777" w:rsidR="003C5729" w:rsidRPr="000B05B1" w:rsidRDefault="003C5729" w:rsidP="000B05B1">
      <w:pPr>
        <w:suppressAutoHyphens/>
        <w:spacing w:after="0" w:line="240" w:lineRule="auto"/>
        <w:contextualSpacing/>
        <w:rPr>
          <w:rFonts w:cstheme="minorHAnsi"/>
          <w:color w:val="000000" w:themeColor="text1"/>
        </w:rPr>
      </w:pP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795021B8" w14:textId="23DDAA96" w:rsidR="531DB269" w:rsidRDefault="531DB269" w:rsidP="000B05B1">
      <w:pPr>
        <w:suppressAutoHyphens/>
        <w:spacing w:after="0" w:line="240" w:lineRule="auto"/>
        <w:contextualSpacing/>
        <w:rPr>
          <w:rFonts w:cstheme="minorHAnsi"/>
          <w:color w:val="000000" w:themeColor="text1"/>
        </w:rPr>
      </w:pPr>
    </w:p>
    <w:p w14:paraId="58756943" w14:textId="3703E462" w:rsidR="00721876" w:rsidRDefault="00721876" w:rsidP="000B05B1">
      <w:pPr>
        <w:suppressAutoHyphens/>
        <w:spacing w:after="0" w:line="240" w:lineRule="auto"/>
        <w:contextualSpacing/>
        <w:rPr>
          <w:rFonts w:cstheme="minorHAnsi"/>
          <w:color w:val="000000" w:themeColor="text1"/>
        </w:rPr>
      </w:pPr>
      <w:r>
        <w:rPr>
          <w:rFonts w:cstheme="minorHAnsi"/>
          <w:color w:val="000000" w:themeColor="text1"/>
        </w:rPr>
        <w:t xml:space="preserve">Several areas of security from the vulnerability assessment process flow diagram will apply to Artemis Financial’s web application. One really important area is the input validation because the application accepts user input through REST API request parameters. Secure input validation helps prevent attacks like SQL injection, malicious input, and unauthorized access to data. APIs are another important area since Artemis Financial uses a RESTful web application API for communication between their users and systems. Having secure API communication helps </w:t>
      </w:r>
      <w:r w:rsidR="00D25212">
        <w:rPr>
          <w:rFonts w:cstheme="minorHAnsi"/>
          <w:color w:val="000000" w:themeColor="text1"/>
        </w:rPr>
        <w:t xml:space="preserve">protect their customers’ sensitive and financial information when data is being transferred. Cryptography is also important for the application because Artemis Financial handles </w:t>
      </w:r>
      <w:r w:rsidR="001309AA">
        <w:rPr>
          <w:rFonts w:cstheme="minorHAnsi"/>
          <w:color w:val="000000" w:themeColor="text1"/>
        </w:rPr>
        <w:t xml:space="preserve">a lot of private information for customers that should be protected with encryption and </w:t>
      </w:r>
      <w:r w:rsidR="00532320">
        <w:rPr>
          <w:rFonts w:cstheme="minorHAnsi"/>
          <w:color w:val="000000" w:themeColor="text1"/>
        </w:rPr>
        <w:t xml:space="preserve">secure communication methods. Next, Client/server security is also essential because </w:t>
      </w:r>
      <w:r w:rsidR="00532320">
        <w:rPr>
          <w:rFonts w:cstheme="minorHAnsi"/>
          <w:color w:val="000000" w:themeColor="text1"/>
        </w:rPr>
        <w:lastRenderedPageBreak/>
        <w:t xml:space="preserve">users will connect to the application through a network. Secure communication between the client and server will help to reduce the risks of unauthorized access, data interception, and other cyberattacks. Additionally, code error handling is also crucial because system errors or exceptions can sometimes expose sensitive </w:t>
      </w:r>
      <w:r w:rsidR="00BE6A0C">
        <w:rPr>
          <w:rFonts w:cstheme="minorHAnsi"/>
          <w:color w:val="000000" w:themeColor="text1"/>
        </w:rPr>
        <w:t>application information. Strong error handling will help prevent attackers from seeing stack traces or internal system information. Code quality is also vital because secure coding practices will help reduce any vulnerabilities that would be caused by weak code, insecure methods, or outdated dependencies. Lastly, encapsulation is also imperative because sensitive customer information such as their account data or balances, need to be protected using secure access controls and private variables. Having strong encapsulation will help prevent unauthorized users from being able to access or modify sensitive data in the application</w:t>
      </w:r>
      <w:r w:rsidR="00067BCA">
        <w:rPr>
          <w:rFonts w:cstheme="minorHAnsi"/>
          <w:color w:val="000000" w:themeColor="text1"/>
        </w:rPr>
        <w:t>.</w:t>
      </w:r>
    </w:p>
    <w:p w14:paraId="2E8AE870" w14:textId="77777777" w:rsidR="00240981" w:rsidRPr="000B05B1" w:rsidRDefault="00240981" w:rsidP="000B05B1">
      <w:pPr>
        <w:suppressAutoHyphens/>
        <w:spacing w:after="0" w:line="240" w:lineRule="auto"/>
        <w:contextualSpacing/>
        <w:rPr>
          <w:rFonts w:cstheme="minorHAnsi"/>
          <w:color w:val="000000" w:themeColor="text1"/>
        </w:rPr>
      </w:pP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5FB6472D" w14:textId="50226335" w:rsidR="531DB269" w:rsidRDefault="001942DE" w:rsidP="000B05B1">
      <w:pPr>
        <w:suppressAutoHyphens/>
        <w:spacing w:after="0" w:line="240" w:lineRule="auto"/>
        <w:contextualSpacing/>
        <w:rPr>
          <w:rFonts w:cstheme="minorHAnsi"/>
          <w:color w:val="000000" w:themeColor="text1"/>
        </w:rPr>
      </w:pPr>
      <w:r>
        <w:rPr>
          <w:rFonts w:cstheme="minorHAnsi"/>
          <w:color w:val="000000" w:themeColor="text1"/>
        </w:rPr>
        <w:t>After reviewing the application code base there were several security weaknesses I noticed, they are:</w:t>
      </w:r>
    </w:p>
    <w:p w14:paraId="32F0C33A" w14:textId="7E959864" w:rsidR="001942DE" w:rsidRDefault="001942DE" w:rsidP="001942DE">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 xml:space="preserve">In the DocData.java, there were database credentials hardcoded into the source code in the connection con = DriverManager.getConnection() method, where it shows the connection URL, username, and password. Having these </w:t>
      </w:r>
      <w:r w:rsidR="00617D28">
        <w:rPr>
          <w:rFonts w:cstheme="minorHAnsi"/>
          <w:color w:val="000000" w:themeColor="text1"/>
        </w:rPr>
        <w:t>credentials</w:t>
      </w:r>
      <w:r>
        <w:rPr>
          <w:rFonts w:cstheme="minorHAnsi"/>
          <w:color w:val="000000" w:themeColor="text1"/>
        </w:rPr>
        <w:t xml:space="preserve"> stored directly in the code creates a security risk because anyone that gains access to the source code can now also gain access to the database.</w:t>
      </w:r>
    </w:p>
    <w:p w14:paraId="5E712CFB" w14:textId="3EF801B3" w:rsidR="00DB3024" w:rsidRDefault="00DB3024" w:rsidP="001942DE">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Also, in DocData.java, there is improper error handling because when handling SQL exceptions the application uses e.printStackTrace(). This can expose sensitive system information as well as internal application details they can help show hackers vulnerabilities.</w:t>
      </w:r>
    </w:p>
    <w:p w14:paraId="24E5D7B3" w14:textId="744A8E48" w:rsidR="00DB3024" w:rsidRDefault="00DB3024" w:rsidP="001942DE">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There seems to be no input validation in the CRUDController.java and GreetingController.java because input from the request parameters is accepted without validation.</w:t>
      </w:r>
    </w:p>
    <w:p w14:paraId="1A8538E0" w14:textId="71CCBC61" w:rsidR="00DB3024" w:rsidRDefault="00DB3024" w:rsidP="001942DE">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Potential SQL injection risks are possible because user input could interact with database operations without secure validation. Applications need to validate user input and parameterized queries to help reduce the</w:t>
      </w:r>
      <w:r w:rsidR="00EA1476">
        <w:rPr>
          <w:rFonts w:cstheme="minorHAnsi"/>
          <w:color w:val="000000" w:themeColor="text1"/>
        </w:rPr>
        <w:t xml:space="preserve"> SQL</w:t>
      </w:r>
      <w:r>
        <w:rPr>
          <w:rFonts w:cstheme="minorHAnsi"/>
          <w:color w:val="000000" w:themeColor="text1"/>
        </w:rPr>
        <w:t xml:space="preserve"> injection vulnerabilities</w:t>
      </w:r>
      <w:r w:rsidR="00EA1476">
        <w:rPr>
          <w:rFonts w:cstheme="minorHAnsi"/>
          <w:color w:val="000000" w:themeColor="text1"/>
        </w:rPr>
        <w:t>.</w:t>
      </w:r>
    </w:p>
    <w:p w14:paraId="4C7C3EC4" w14:textId="452226E8" w:rsidR="00EA1476" w:rsidRDefault="00EA1476" w:rsidP="001942DE">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The application doesn’t seem to have authentication controls for protecting REST endpoints or sensitive financial information. Without authentication, unauthorized users could possibly access sensitive application resources.</w:t>
      </w:r>
    </w:p>
    <w:p w14:paraId="2851B960" w14:textId="2B5D1494" w:rsidR="00EA1476" w:rsidRDefault="00EA1476" w:rsidP="001942DE">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There appears to be missing authorization controls. Users should only have access to data or functions that match their role or permission level. Role based access control will help improve security.</w:t>
      </w:r>
    </w:p>
    <w:p w14:paraId="584D7BAA" w14:textId="71BA8567" w:rsidR="00EA1476" w:rsidRDefault="00EA1476" w:rsidP="001942DE">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In customer.java, there is encapsulation weakness because the account_balance variable is not declared as private. Better encapsulation and restricted access methods will help protect sensitive customer financial information.</w:t>
      </w:r>
    </w:p>
    <w:p w14:paraId="67FDE0DA" w14:textId="6EDFB049" w:rsidR="00EA1476" w:rsidRDefault="00EA1476" w:rsidP="001942DE">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Sensitive customer information is directly returned by the showInfo() method in the customer.java. Having it return this information without secure access controls expose private customer data to unauthorized users.</w:t>
      </w:r>
    </w:p>
    <w:p w14:paraId="008807ED" w14:textId="05029A79" w:rsidR="00EA1476" w:rsidRPr="001942DE" w:rsidRDefault="00EA1476" w:rsidP="001942DE">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 xml:space="preserve">There doesn’t seem to be secure communication and encryption in the application. Because Artemis financial handles sensitive customer and financial information, using secure methods </w:t>
      </w:r>
      <w:r w:rsidR="00617D28">
        <w:rPr>
          <w:rFonts w:cstheme="minorHAnsi"/>
          <w:color w:val="000000" w:themeColor="text1"/>
        </w:rPr>
        <w:t>like HTTPS and TLS will help protect customer data during transmission.</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lastRenderedPageBreak/>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tbl>
      <w:tblPr>
        <w:tblStyle w:val="TableGrid"/>
        <w:tblW w:w="0" w:type="auto"/>
        <w:tblLook w:val="04A0" w:firstRow="1" w:lastRow="0" w:firstColumn="1" w:lastColumn="0" w:noHBand="0" w:noVBand="1"/>
      </w:tblPr>
      <w:tblGrid>
        <w:gridCol w:w="2627"/>
        <w:gridCol w:w="2543"/>
        <w:gridCol w:w="2122"/>
        <w:gridCol w:w="2058"/>
      </w:tblGrid>
      <w:tr w:rsidR="007E6FF6" w14:paraId="038C751F" w14:textId="176B865D" w:rsidTr="009230C5">
        <w:tc>
          <w:tcPr>
            <w:tcW w:w="2627" w:type="dxa"/>
          </w:tcPr>
          <w:p w14:paraId="586E3DFB" w14:textId="6900555B" w:rsidR="007E6FF6" w:rsidRDefault="007E6FF6" w:rsidP="00617D28">
            <w:pPr>
              <w:suppressAutoHyphens/>
              <w:spacing w:after="0" w:line="240" w:lineRule="auto"/>
              <w:contextualSpacing/>
              <w:jc w:val="center"/>
              <w:rPr>
                <w:rFonts w:cstheme="minorHAnsi"/>
                <w:color w:val="000000" w:themeColor="text1"/>
              </w:rPr>
            </w:pPr>
            <w:r>
              <w:rPr>
                <w:rFonts w:cstheme="minorHAnsi"/>
                <w:color w:val="000000" w:themeColor="text1"/>
              </w:rPr>
              <w:t>Vulnerable dependency and code</w:t>
            </w:r>
          </w:p>
        </w:tc>
        <w:tc>
          <w:tcPr>
            <w:tcW w:w="2543" w:type="dxa"/>
          </w:tcPr>
          <w:p w14:paraId="52B46909" w14:textId="0A0FD24A" w:rsidR="007E6FF6" w:rsidRDefault="007E6FF6" w:rsidP="00617D28">
            <w:pPr>
              <w:suppressAutoHyphens/>
              <w:spacing w:after="0" w:line="240" w:lineRule="auto"/>
              <w:contextualSpacing/>
              <w:jc w:val="center"/>
              <w:rPr>
                <w:rFonts w:cstheme="minorHAnsi"/>
                <w:color w:val="000000" w:themeColor="text1"/>
              </w:rPr>
            </w:pPr>
            <w:r>
              <w:rPr>
                <w:rFonts w:cstheme="minorHAnsi"/>
                <w:color w:val="000000" w:themeColor="text1"/>
              </w:rPr>
              <w:t>Description</w:t>
            </w:r>
          </w:p>
        </w:tc>
        <w:tc>
          <w:tcPr>
            <w:tcW w:w="2122" w:type="dxa"/>
          </w:tcPr>
          <w:p w14:paraId="6E2E5C01" w14:textId="47162B2B" w:rsidR="007E6FF6" w:rsidRDefault="007E6FF6" w:rsidP="007E6FF6">
            <w:pPr>
              <w:suppressAutoHyphens/>
              <w:spacing w:after="0" w:line="240" w:lineRule="auto"/>
              <w:contextualSpacing/>
              <w:jc w:val="center"/>
              <w:rPr>
                <w:rFonts w:cstheme="minorHAnsi"/>
                <w:color w:val="000000" w:themeColor="text1"/>
              </w:rPr>
            </w:pPr>
            <w:r>
              <w:rPr>
                <w:rFonts w:cstheme="minorHAnsi"/>
                <w:color w:val="000000" w:themeColor="text1"/>
              </w:rPr>
              <w:t>Recommended solutions</w:t>
            </w:r>
          </w:p>
        </w:tc>
        <w:tc>
          <w:tcPr>
            <w:tcW w:w="2058" w:type="dxa"/>
          </w:tcPr>
          <w:p w14:paraId="130E5037" w14:textId="0D32DBD9" w:rsidR="007E6FF6" w:rsidRDefault="00795072" w:rsidP="007E6FF6">
            <w:pPr>
              <w:suppressAutoHyphens/>
              <w:spacing w:after="0" w:line="240" w:lineRule="auto"/>
              <w:contextualSpacing/>
              <w:jc w:val="center"/>
              <w:rPr>
                <w:rFonts w:cstheme="minorHAnsi"/>
                <w:color w:val="000000" w:themeColor="text1"/>
              </w:rPr>
            </w:pPr>
            <w:r>
              <w:rPr>
                <w:rFonts w:cstheme="minorHAnsi"/>
                <w:color w:val="000000" w:themeColor="text1"/>
              </w:rPr>
              <w:t>Attribution/Previous documentation</w:t>
            </w:r>
          </w:p>
        </w:tc>
      </w:tr>
      <w:tr w:rsidR="007E6FF6" w14:paraId="39F519C0" w14:textId="27280AD3" w:rsidTr="009230C5">
        <w:tc>
          <w:tcPr>
            <w:tcW w:w="2627" w:type="dxa"/>
          </w:tcPr>
          <w:p w14:paraId="7E81C37B" w14:textId="77777777" w:rsidR="007E6FF6" w:rsidRDefault="007E6FF6" w:rsidP="000B05B1">
            <w:pPr>
              <w:suppressAutoHyphens/>
              <w:spacing w:after="0" w:line="240" w:lineRule="auto"/>
              <w:contextualSpacing/>
              <w:rPr>
                <w:rFonts w:cstheme="minorHAnsi"/>
                <w:color w:val="000000" w:themeColor="text1"/>
              </w:rPr>
            </w:pPr>
            <w:r w:rsidRPr="007E6FF6">
              <w:rPr>
                <w:rFonts w:cstheme="minorHAnsi"/>
                <w:color w:val="000000" w:themeColor="text1"/>
              </w:rPr>
              <w:t>bcprov-jdk15on-1.46.jar</w:t>
            </w:r>
          </w:p>
          <w:p w14:paraId="3E75E953" w14:textId="56406AA5" w:rsidR="007E6FF6" w:rsidRDefault="007E6FF6" w:rsidP="000B05B1">
            <w:pPr>
              <w:suppressAutoHyphens/>
              <w:spacing w:after="0" w:line="240" w:lineRule="auto"/>
              <w:contextualSpacing/>
              <w:rPr>
                <w:rFonts w:cstheme="minorHAnsi"/>
                <w:color w:val="000000" w:themeColor="text1"/>
              </w:rPr>
            </w:pPr>
            <w:r>
              <w:rPr>
                <w:rFonts w:cstheme="minorHAnsi"/>
                <w:color w:val="000000" w:themeColor="text1"/>
              </w:rPr>
              <w:t>CVE-2016-1000338</w:t>
            </w:r>
            <w:r w:rsidR="00C471D3">
              <w:rPr>
                <w:rFonts w:cstheme="minorHAnsi"/>
                <w:color w:val="000000" w:themeColor="text1"/>
              </w:rPr>
              <w:t>, CVE-2020-15522, CVE-2023-33202, CVE-2015-7940</w:t>
            </w:r>
          </w:p>
        </w:tc>
        <w:tc>
          <w:tcPr>
            <w:tcW w:w="2543" w:type="dxa"/>
          </w:tcPr>
          <w:p w14:paraId="20561487" w14:textId="4772D05A" w:rsidR="007E6FF6" w:rsidRDefault="007E6FF6" w:rsidP="000B05B1">
            <w:pPr>
              <w:suppressAutoHyphens/>
              <w:spacing w:after="0" w:line="240" w:lineRule="auto"/>
              <w:contextualSpacing/>
              <w:rPr>
                <w:rFonts w:cstheme="minorHAnsi"/>
                <w:color w:val="000000" w:themeColor="text1"/>
              </w:rPr>
            </w:pPr>
            <w:r>
              <w:rPr>
                <w:rFonts w:cstheme="minorHAnsi"/>
                <w:color w:val="000000" w:themeColor="text1"/>
              </w:rPr>
              <w:t>The Bouncy Castle JCE provider does not fully validate ASN.1 encoding during verification</w:t>
            </w:r>
            <w:r w:rsidR="00795072">
              <w:rPr>
                <w:rFonts w:cstheme="minorHAnsi"/>
                <w:color w:val="000000" w:themeColor="text1"/>
              </w:rPr>
              <w:t>, which could allow invisible data to be injected into signed structures.</w:t>
            </w:r>
            <w:r w:rsidR="00467022">
              <w:rPr>
                <w:rFonts w:cstheme="minorHAnsi"/>
                <w:color w:val="000000" w:themeColor="text1"/>
              </w:rPr>
              <w:t xml:space="preserve"> Also contains vulnerabilities like</w:t>
            </w:r>
            <w:r w:rsidR="00C471D3">
              <w:rPr>
                <w:rFonts w:cstheme="minorHAnsi"/>
                <w:color w:val="000000" w:themeColor="text1"/>
              </w:rPr>
              <w:t xml:space="preserve"> Uncontrolled </w:t>
            </w:r>
            <w:r w:rsidR="00467022">
              <w:rPr>
                <w:rFonts w:cstheme="minorHAnsi"/>
                <w:color w:val="000000" w:themeColor="text1"/>
              </w:rPr>
              <w:t>resource</w:t>
            </w:r>
            <w:r w:rsidR="00C471D3">
              <w:rPr>
                <w:rFonts w:cstheme="minorHAnsi"/>
                <w:color w:val="000000" w:themeColor="text1"/>
              </w:rPr>
              <w:t xml:space="preserve"> consumption, exposure of sensitive information</w:t>
            </w:r>
            <w:r w:rsidR="00467022">
              <w:rPr>
                <w:rFonts w:cstheme="minorHAnsi"/>
                <w:color w:val="000000" w:themeColor="text1"/>
              </w:rPr>
              <w:t>, and denial of service attacks.</w:t>
            </w:r>
          </w:p>
        </w:tc>
        <w:tc>
          <w:tcPr>
            <w:tcW w:w="2122" w:type="dxa"/>
          </w:tcPr>
          <w:p w14:paraId="215E4E78" w14:textId="03C0F6FB" w:rsidR="007E6FF6" w:rsidRDefault="007E6FF6" w:rsidP="000B05B1">
            <w:pPr>
              <w:suppressAutoHyphens/>
              <w:spacing w:after="0" w:line="240" w:lineRule="auto"/>
              <w:contextualSpacing/>
              <w:rPr>
                <w:rFonts w:cstheme="minorHAnsi"/>
                <w:color w:val="000000" w:themeColor="text1"/>
              </w:rPr>
            </w:pPr>
            <w:r>
              <w:rPr>
                <w:rFonts w:cstheme="minorHAnsi"/>
                <w:color w:val="000000" w:themeColor="text1"/>
              </w:rPr>
              <w:t>Update to newer more secure version.</w:t>
            </w:r>
          </w:p>
        </w:tc>
        <w:tc>
          <w:tcPr>
            <w:tcW w:w="2058" w:type="dxa"/>
          </w:tcPr>
          <w:p w14:paraId="46340703" w14:textId="549ECAB4" w:rsidR="007E6FF6" w:rsidRDefault="00795072" w:rsidP="000B05B1">
            <w:pPr>
              <w:suppressAutoHyphens/>
              <w:spacing w:after="0" w:line="240" w:lineRule="auto"/>
              <w:contextualSpacing/>
              <w:rPr>
                <w:rFonts w:cstheme="minorHAnsi"/>
                <w:color w:val="000000" w:themeColor="text1"/>
              </w:rPr>
            </w:pPr>
            <w:r>
              <w:rPr>
                <w:rFonts w:cstheme="minorHAnsi"/>
                <w:color w:val="000000" w:themeColor="text1"/>
              </w:rPr>
              <w:t>Identified in OWASP dependency check using CVE and CWE references that include CWE-347 improper verification of cryptographic signature</w:t>
            </w:r>
            <w:r w:rsidR="00467022">
              <w:rPr>
                <w:rFonts w:cstheme="minorHAnsi"/>
                <w:color w:val="000000" w:themeColor="text1"/>
              </w:rPr>
              <w:t>, CWE-362 concurrent execution using shared resource with improper synchronization, CWE-400 uncontrolled resource consumption, and CWE-200 Exposure of sensitive information to an unauthorized actor</w:t>
            </w:r>
          </w:p>
        </w:tc>
      </w:tr>
      <w:tr w:rsidR="007E6FF6" w14:paraId="076700ED" w14:textId="54FDC712" w:rsidTr="009230C5">
        <w:tc>
          <w:tcPr>
            <w:tcW w:w="2627" w:type="dxa"/>
          </w:tcPr>
          <w:p w14:paraId="28FB5DAB" w14:textId="77777777" w:rsidR="007E6FF6" w:rsidRDefault="007E6FF6" w:rsidP="000B05B1">
            <w:pPr>
              <w:suppressAutoHyphens/>
              <w:spacing w:after="0" w:line="240" w:lineRule="auto"/>
              <w:contextualSpacing/>
              <w:rPr>
                <w:rFonts w:cstheme="minorHAnsi"/>
                <w:color w:val="000000" w:themeColor="text1"/>
              </w:rPr>
            </w:pPr>
            <w:r w:rsidRPr="007E6FF6">
              <w:rPr>
                <w:rFonts w:cstheme="minorHAnsi"/>
                <w:color w:val="000000" w:themeColor="text1"/>
              </w:rPr>
              <w:t>hibernate-validator-6.0.18.Final.jar</w:t>
            </w:r>
          </w:p>
          <w:p w14:paraId="0AE9B185" w14:textId="4E2538AD" w:rsidR="00795072" w:rsidRDefault="00795072" w:rsidP="000B05B1">
            <w:pPr>
              <w:suppressAutoHyphens/>
              <w:spacing w:after="0" w:line="240" w:lineRule="auto"/>
              <w:contextualSpacing/>
              <w:rPr>
                <w:rFonts w:cstheme="minorHAnsi"/>
                <w:color w:val="000000" w:themeColor="text1"/>
              </w:rPr>
            </w:pPr>
            <w:r>
              <w:rPr>
                <w:rFonts w:cstheme="minorHAnsi"/>
                <w:color w:val="000000" w:themeColor="text1"/>
              </w:rPr>
              <w:t>CVE-2025-35036</w:t>
            </w:r>
          </w:p>
        </w:tc>
        <w:tc>
          <w:tcPr>
            <w:tcW w:w="2543" w:type="dxa"/>
          </w:tcPr>
          <w:p w14:paraId="7808DCEA" w14:textId="6CBF65AC" w:rsidR="007E6FF6" w:rsidRDefault="00795072" w:rsidP="000B05B1">
            <w:pPr>
              <w:suppressAutoHyphens/>
              <w:spacing w:after="0" w:line="240" w:lineRule="auto"/>
              <w:contextualSpacing/>
              <w:rPr>
                <w:rFonts w:cstheme="minorHAnsi"/>
                <w:color w:val="000000" w:themeColor="text1"/>
              </w:rPr>
            </w:pPr>
            <w:r>
              <w:rPr>
                <w:rFonts w:cstheme="minorHAnsi"/>
                <w:color w:val="000000" w:themeColor="text1"/>
              </w:rPr>
              <w:t>Hibernate validator could allow attackers to access sensitive information or execute arbitrary java code through EL messages.</w:t>
            </w:r>
          </w:p>
        </w:tc>
        <w:tc>
          <w:tcPr>
            <w:tcW w:w="2122" w:type="dxa"/>
          </w:tcPr>
          <w:p w14:paraId="070FE23D" w14:textId="2CAE41F6" w:rsidR="007E6FF6" w:rsidRDefault="007E6FF6" w:rsidP="000B05B1">
            <w:pPr>
              <w:suppressAutoHyphens/>
              <w:spacing w:after="0" w:line="240" w:lineRule="auto"/>
              <w:contextualSpacing/>
              <w:rPr>
                <w:rFonts w:cstheme="minorHAnsi"/>
                <w:color w:val="000000" w:themeColor="text1"/>
              </w:rPr>
            </w:pPr>
            <w:r>
              <w:rPr>
                <w:rFonts w:cstheme="minorHAnsi"/>
                <w:color w:val="000000" w:themeColor="text1"/>
              </w:rPr>
              <w:t xml:space="preserve">Upgrade Hibernate Validator </w:t>
            </w:r>
            <w:r w:rsidR="00795072">
              <w:rPr>
                <w:rFonts w:cstheme="minorHAnsi"/>
                <w:color w:val="000000" w:themeColor="text1"/>
              </w:rPr>
              <w:t>to 6.2.0 version or newer</w:t>
            </w:r>
          </w:p>
        </w:tc>
        <w:tc>
          <w:tcPr>
            <w:tcW w:w="2058" w:type="dxa"/>
          </w:tcPr>
          <w:p w14:paraId="26CAD43C" w14:textId="07A64961" w:rsidR="007E6FF6" w:rsidRDefault="00795072" w:rsidP="000B05B1">
            <w:pPr>
              <w:suppressAutoHyphens/>
              <w:spacing w:after="0" w:line="240" w:lineRule="auto"/>
              <w:contextualSpacing/>
              <w:rPr>
                <w:rFonts w:cstheme="minorHAnsi"/>
                <w:color w:val="000000" w:themeColor="text1"/>
              </w:rPr>
            </w:pPr>
            <w:r>
              <w:rPr>
                <w:rFonts w:cstheme="minorHAnsi"/>
                <w:color w:val="000000" w:themeColor="text1"/>
              </w:rPr>
              <w:t>Identified in OWASP dependency check using CVE and CWE references that include</w:t>
            </w:r>
            <w:r>
              <w:rPr>
                <w:rFonts w:cstheme="minorHAnsi"/>
                <w:color w:val="000000" w:themeColor="text1"/>
              </w:rPr>
              <w:t xml:space="preserve"> CWE- 94 Improper control of Generation of code</w:t>
            </w:r>
            <w:r w:rsidR="00467022">
              <w:rPr>
                <w:rFonts w:cstheme="minorHAnsi"/>
                <w:color w:val="000000" w:themeColor="text1"/>
              </w:rPr>
              <w:t>, CWE-79 Improper neutralization of input during webpage generation, and CWE-20 improper input validation.</w:t>
            </w:r>
          </w:p>
        </w:tc>
      </w:tr>
      <w:tr w:rsidR="007E6FF6" w14:paraId="4DF61492" w14:textId="4E3CBB57" w:rsidTr="009230C5">
        <w:tc>
          <w:tcPr>
            <w:tcW w:w="2627" w:type="dxa"/>
          </w:tcPr>
          <w:p w14:paraId="69C1CF77" w14:textId="77777777" w:rsidR="007E6FF6" w:rsidRDefault="007E6FF6" w:rsidP="000B05B1">
            <w:pPr>
              <w:suppressAutoHyphens/>
              <w:spacing w:after="0" w:line="240" w:lineRule="auto"/>
              <w:contextualSpacing/>
              <w:rPr>
                <w:rFonts w:cstheme="minorHAnsi"/>
                <w:color w:val="000000" w:themeColor="text1"/>
              </w:rPr>
            </w:pPr>
            <w:r w:rsidRPr="007E6FF6">
              <w:rPr>
                <w:rFonts w:cstheme="minorHAnsi"/>
                <w:color w:val="000000" w:themeColor="text1"/>
              </w:rPr>
              <w:lastRenderedPageBreak/>
              <w:t>jackson-databind-2.10.2.jar</w:t>
            </w:r>
          </w:p>
          <w:p w14:paraId="3B001A04" w14:textId="56DA964D" w:rsidR="00795072" w:rsidRDefault="00795072" w:rsidP="000B05B1">
            <w:pPr>
              <w:suppressAutoHyphens/>
              <w:spacing w:after="0" w:line="240" w:lineRule="auto"/>
              <w:contextualSpacing/>
              <w:rPr>
                <w:rFonts w:cstheme="minorHAnsi"/>
                <w:color w:val="000000" w:themeColor="text1"/>
              </w:rPr>
            </w:pPr>
            <w:r>
              <w:rPr>
                <w:rFonts w:cstheme="minorHAnsi"/>
                <w:color w:val="000000" w:themeColor="text1"/>
              </w:rPr>
              <w:t>CVE-2020-25649</w:t>
            </w:r>
            <w:r w:rsidR="00891BE0">
              <w:rPr>
                <w:rFonts w:cstheme="minorHAnsi"/>
                <w:color w:val="000000" w:themeColor="text1"/>
              </w:rPr>
              <w:t>, CVE-2020-36518, CVE-2021-46877, CVE-2022-42003, CVE-2022-42004, CVE-2022-35116</w:t>
            </w:r>
          </w:p>
        </w:tc>
        <w:tc>
          <w:tcPr>
            <w:tcW w:w="2543" w:type="dxa"/>
          </w:tcPr>
          <w:p w14:paraId="3B925190" w14:textId="69918F89" w:rsidR="007E6FF6" w:rsidRDefault="00795072" w:rsidP="000B05B1">
            <w:pPr>
              <w:suppressAutoHyphens/>
              <w:spacing w:after="0" w:line="240" w:lineRule="auto"/>
              <w:contextualSpacing/>
              <w:rPr>
                <w:rFonts w:cstheme="minorHAnsi"/>
                <w:color w:val="000000" w:themeColor="text1"/>
              </w:rPr>
            </w:pPr>
            <w:r>
              <w:rPr>
                <w:rFonts w:cstheme="minorHAnsi"/>
                <w:color w:val="000000" w:themeColor="text1"/>
              </w:rPr>
              <w:t>Jackson Databind does not properly secure entity expansion, which could aloe XML External Entity (XXE) attacks and potential data exposure</w:t>
            </w:r>
            <w:r w:rsidR="00891BE0">
              <w:rPr>
                <w:rFonts w:cstheme="minorHAnsi"/>
                <w:color w:val="000000" w:themeColor="text1"/>
              </w:rPr>
              <w:t xml:space="preserve">, uncontrolled resource consumption, </w:t>
            </w:r>
            <w:r w:rsidR="0047312C">
              <w:rPr>
                <w:rFonts w:cstheme="minorHAnsi"/>
                <w:color w:val="000000" w:themeColor="text1"/>
              </w:rPr>
              <w:t>deserialization</w:t>
            </w:r>
            <w:r w:rsidR="00891BE0">
              <w:rPr>
                <w:rFonts w:cstheme="minorHAnsi"/>
                <w:color w:val="000000" w:themeColor="text1"/>
              </w:rPr>
              <w:t xml:space="preserve"> of </w:t>
            </w:r>
            <w:r w:rsidR="0047312C">
              <w:rPr>
                <w:rFonts w:cstheme="minorHAnsi"/>
                <w:color w:val="000000" w:themeColor="text1"/>
              </w:rPr>
              <w:t>untrusted</w:t>
            </w:r>
            <w:r w:rsidR="00891BE0">
              <w:rPr>
                <w:rFonts w:cstheme="minorHAnsi"/>
                <w:color w:val="000000" w:themeColor="text1"/>
              </w:rPr>
              <w:t xml:space="preserve"> data, and denial of service.</w:t>
            </w:r>
          </w:p>
        </w:tc>
        <w:tc>
          <w:tcPr>
            <w:tcW w:w="2122" w:type="dxa"/>
          </w:tcPr>
          <w:p w14:paraId="774FDD9F" w14:textId="46147070" w:rsidR="007E6FF6" w:rsidRDefault="00795072" w:rsidP="000B05B1">
            <w:pPr>
              <w:suppressAutoHyphens/>
              <w:spacing w:after="0" w:line="240" w:lineRule="auto"/>
              <w:contextualSpacing/>
              <w:rPr>
                <w:rFonts w:cstheme="minorHAnsi"/>
                <w:color w:val="000000" w:themeColor="text1"/>
              </w:rPr>
            </w:pPr>
            <w:r>
              <w:rPr>
                <w:rFonts w:cstheme="minorHAnsi"/>
                <w:color w:val="000000" w:themeColor="text1"/>
              </w:rPr>
              <w:t xml:space="preserve">Upgrade to a </w:t>
            </w:r>
            <w:r w:rsidR="00891BE0">
              <w:rPr>
                <w:rFonts w:cstheme="minorHAnsi"/>
                <w:color w:val="000000" w:themeColor="text1"/>
              </w:rPr>
              <w:t xml:space="preserve">newer </w:t>
            </w:r>
            <w:r>
              <w:rPr>
                <w:rFonts w:cstheme="minorHAnsi"/>
                <w:color w:val="000000" w:themeColor="text1"/>
              </w:rPr>
              <w:t>secure</w:t>
            </w:r>
            <w:r w:rsidR="00891BE0">
              <w:rPr>
                <w:rFonts w:cstheme="minorHAnsi"/>
                <w:color w:val="000000" w:themeColor="text1"/>
              </w:rPr>
              <w:t>d</w:t>
            </w:r>
            <w:r>
              <w:rPr>
                <w:rFonts w:cstheme="minorHAnsi"/>
                <w:color w:val="000000" w:themeColor="text1"/>
              </w:rPr>
              <w:t xml:space="preserve"> patched version</w:t>
            </w:r>
          </w:p>
        </w:tc>
        <w:tc>
          <w:tcPr>
            <w:tcW w:w="2058" w:type="dxa"/>
          </w:tcPr>
          <w:p w14:paraId="0AEBE5A1" w14:textId="3CDAEBFE" w:rsidR="007E6FF6" w:rsidRDefault="003C6593" w:rsidP="000B05B1">
            <w:pPr>
              <w:suppressAutoHyphens/>
              <w:spacing w:after="0" w:line="240" w:lineRule="auto"/>
              <w:contextualSpacing/>
              <w:rPr>
                <w:rFonts w:cstheme="minorHAnsi"/>
                <w:color w:val="000000" w:themeColor="text1"/>
              </w:rPr>
            </w:pPr>
            <w:r>
              <w:rPr>
                <w:rFonts w:cstheme="minorHAnsi"/>
                <w:color w:val="000000" w:themeColor="text1"/>
              </w:rPr>
              <w:t>Identified in OWASP dependency check using CVE and CWE references that include</w:t>
            </w:r>
            <w:r>
              <w:rPr>
                <w:rFonts w:cstheme="minorHAnsi"/>
                <w:color w:val="000000" w:themeColor="text1"/>
              </w:rPr>
              <w:t xml:space="preserve"> CWE-611 Improper </w:t>
            </w:r>
            <w:r w:rsidR="00467022">
              <w:rPr>
                <w:rFonts w:cstheme="minorHAnsi"/>
                <w:color w:val="000000" w:themeColor="text1"/>
              </w:rPr>
              <w:t>Restriction</w:t>
            </w:r>
            <w:r>
              <w:rPr>
                <w:rFonts w:cstheme="minorHAnsi"/>
                <w:color w:val="000000" w:themeColor="text1"/>
              </w:rPr>
              <w:t xml:space="preserve"> of XML External Entity Reference</w:t>
            </w:r>
            <w:r w:rsidR="00891BE0">
              <w:rPr>
                <w:rFonts w:cstheme="minorHAnsi"/>
                <w:color w:val="000000" w:themeColor="text1"/>
              </w:rPr>
              <w:t>, CWE-787 out-of-bounds write, CWE-770 Allocation of resources without limits or throttling, and CWE-502 deserialization of untrusted data</w:t>
            </w:r>
          </w:p>
        </w:tc>
      </w:tr>
      <w:tr w:rsidR="007E6FF6" w14:paraId="2264ADD3" w14:textId="16D50FFB" w:rsidTr="009230C5">
        <w:tc>
          <w:tcPr>
            <w:tcW w:w="2627" w:type="dxa"/>
          </w:tcPr>
          <w:p w14:paraId="42680B2A" w14:textId="77777777" w:rsidR="007E6FF6" w:rsidRDefault="003C6593" w:rsidP="000B05B1">
            <w:pPr>
              <w:suppressAutoHyphens/>
              <w:spacing w:after="0" w:line="240" w:lineRule="auto"/>
              <w:contextualSpacing/>
              <w:rPr>
                <w:rFonts w:cstheme="minorHAnsi"/>
                <w:color w:val="000000" w:themeColor="text1"/>
              </w:rPr>
            </w:pPr>
            <w:r w:rsidRPr="003C6593">
              <w:rPr>
                <w:rFonts w:cstheme="minorHAnsi"/>
                <w:color w:val="000000" w:themeColor="text1"/>
              </w:rPr>
              <w:t>log4j-api-2.12.1.jar</w:t>
            </w:r>
          </w:p>
          <w:p w14:paraId="159B3182" w14:textId="103B3526" w:rsidR="003C6593" w:rsidRDefault="003C6593" w:rsidP="000B05B1">
            <w:pPr>
              <w:suppressAutoHyphens/>
              <w:spacing w:after="0" w:line="240" w:lineRule="auto"/>
              <w:contextualSpacing/>
              <w:rPr>
                <w:rFonts w:cstheme="minorHAnsi"/>
                <w:color w:val="000000" w:themeColor="text1"/>
              </w:rPr>
            </w:pPr>
            <w:r>
              <w:rPr>
                <w:rFonts w:cstheme="minorHAnsi"/>
                <w:color w:val="000000" w:themeColor="text1"/>
              </w:rPr>
              <w:t>CVE-2026-24479</w:t>
            </w:r>
            <w:r w:rsidR="00891BE0">
              <w:rPr>
                <w:rFonts w:cstheme="minorHAnsi"/>
                <w:color w:val="000000" w:themeColor="text1"/>
              </w:rPr>
              <w:t>, CVE-2026-34477, CVE-2020-9488</w:t>
            </w:r>
          </w:p>
        </w:tc>
        <w:tc>
          <w:tcPr>
            <w:tcW w:w="2543" w:type="dxa"/>
          </w:tcPr>
          <w:p w14:paraId="56203526" w14:textId="0AF26964" w:rsidR="007E6FF6" w:rsidRDefault="003C6593" w:rsidP="000B05B1">
            <w:pPr>
              <w:suppressAutoHyphens/>
              <w:spacing w:after="0" w:line="240" w:lineRule="auto"/>
              <w:contextualSpacing/>
              <w:rPr>
                <w:rFonts w:cstheme="minorHAnsi"/>
                <w:color w:val="000000" w:themeColor="text1"/>
              </w:rPr>
            </w:pPr>
            <w:r>
              <w:rPr>
                <w:rFonts w:cstheme="minorHAnsi"/>
                <w:color w:val="000000" w:themeColor="text1"/>
              </w:rPr>
              <w:t>Log4j could produce Malformed XML output due to improper escaping, which can impact downstream logging systems.</w:t>
            </w:r>
          </w:p>
        </w:tc>
        <w:tc>
          <w:tcPr>
            <w:tcW w:w="2122" w:type="dxa"/>
          </w:tcPr>
          <w:p w14:paraId="2CA3C90C" w14:textId="76F0A23C" w:rsidR="007E6FF6" w:rsidRDefault="003C6593" w:rsidP="000B05B1">
            <w:pPr>
              <w:suppressAutoHyphens/>
              <w:spacing w:after="0" w:line="240" w:lineRule="auto"/>
              <w:contextualSpacing/>
              <w:rPr>
                <w:rFonts w:cstheme="minorHAnsi"/>
                <w:color w:val="000000" w:themeColor="text1"/>
              </w:rPr>
            </w:pPr>
            <w:r>
              <w:rPr>
                <w:rFonts w:cstheme="minorHAnsi"/>
                <w:color w:val="000000" w:themeColor="text1"/>
              </w:rPr>
              <w:t>Upgrade to Apache Log4j to version 2.25.4 or newer</w:t>
            </w:r>
          </w:p>
        </w:tc>
        <w:tc>
          <w:tcPr>
            <w:tcW w:w="2058" w:type="dxa"/>
          </w:tcPr>
          <w:p w14:paraId="06D2D665" w14:textId="2C269CAF" w:rsidR="007E6FF6" w:rsidRDefault="003C6593" w:rsidP="000B05B1">
            <w:pPr>
              <w:suppressAutoHyphens/>
              <w:spacing w:after="0" w:line="240" w:lineRule="auto"/>
              <w:contextualSpacing/>
              <w:rPr>
                <w:rFonts w:cstheme="minorHAnsi"/>
                <w:color w:val="000000" w:themeColor="text1"/>
              </w:rPr>
            </w:pPr>
            <w:r>
              <w:rPr>
                <w:rFonts w:cstheme="minorHAnsi"/>
                <w:color w:val="000000" w:themeColor="text1"/>
              </w:rPr>
              <w:t>Identified in OWASP dependency check using CVE and CWE references that include CWE-116 Improper encoding or Escaping of Output</w:t>
            </w:r>
            <w:r w:rsidR="00891BE0">
              <w:rPr>
                <w:rFonts w:cstheme="minorHAnsi"/>
                <w:color w:val="000000" w:themeColor="text1"/>
              </w:rPr>
              <w:t>, CWE-295 Improper certificate validation, and CWE-297 improper validation of certificate with host mismatch</w:t>
            </w:r>
          </w:p>
        </w:tc>
      </w:tr>
      <w:tr w:rsidR="007E6FF6" w14:paraId="57EFECD0" w14:textId="61779BBC" w:rsidTr="009230C5">
        <w:tc>
          <w:tcPr>
            <w:tcW w:w="2627" w:type="dxa"/>
          </w:tcPr>
          <w:p w14:paraId="1023C813" w14:textId="77777777" w:rsidR="007E6FF6" w:rsidRDefault="003C6593" w:rsidP="000B05B1">
            <w:pPr>
              <w:suppressAutoHyphens/>
              <w:spacing w:after="0" w:line="240" w:lineRule="auto"/>
              <w:contextualSpacing/>
              <w:rPr>
                <w:rFonts w:cstheme="minorHAnsi"/>
                <w:color w:val="000000" w:themeColor="text1"/>
              </w:rPr>
            </w:pPr>
            <w:r w:rsidRPr="003C6593">
              <w:rPr>
                <w:rFonts w:cstheme="minorHAnsi"/>
                <w:color w:val="000000" w:themeColor="text1"/>
              </w:rPr>
              <w:t>logback-core-1.2.3.jar</w:t>
            </w:r>
          </w:p>
          <w:p w14:paraId="6698783B" w14:textId="77777777" w:rsidR="003C6593" w:rsidRDefault="003C6593" w:rsidP="000B05B1">
            <w:pPr>
              <w:suppressAutoHyphens/>
              <w:spacing w:after="0" w:line="240" w:lineRule="auto"/>
              <w:contextualSpacing/>
              <w:rPr>
                <w:rFonts w:cstheme="minorHAnsi"/>
                <w:color w:val="000000" w:themeColor="text1"/>
              </w:rPr>
            </w:pPr>
            <w:r>
              <w:rPr>
                <w:rFonts w:cstheme="minorHAnsi"/>
                <w:color w:val="000000" w:themeColor="text1"/>
              </w:rPr>
              <w:t>CVE-2023-6378</w:t>
            </w:r>
          </w:p>
          <w:p w14:paraId="0B6D30AD" w14:textId="58ED23D9" w:rsidR="003C6593" w:rsidRDefault="003C6593" w:rsidP="000B05B1">
            <w:pPr>
              <w:suppressAutoHyphens/>
              <w:spacing w:after="0" w:line="240" w:lineRule="auto"/>
              <w:contextualSpacing/>
              <w:rPr>
                <w:rFonts w:cstheme="minorHAnsi"/>
                <w:color w:val="000000" w:themeColor="text1"/>
              </w:rPr>
            </w:pPr>
            <w:r>
              <w:rPr>
                <w:rFonts w:cstheme="minorHAnsi"/>
                <w:color w:val="000000" w:themeColor="text1"/>
              </w:rPr>
              <w:t>CVE-2021-42550</w:t>
            </w:r>
          </w:p>
        </w:tc>
        <w:tc>
          <w:tcPr>
            <w:tcW w:w="2543" w:type="dxa"/>
          </w:tcPr>
          <w:p w14:paraId="3B81FA45" w14:textId="0F716B0E" w:rsidR="007E6FF6" w:rsidRDefault="003C6593" w:rsidP="000B05B1">
            <w:pPr>
              <w:suppressAutoHyphens/>
              <w:spacing w:after="0" w:line="240" w:lineRule="auto"/>
              <w:contextualSpacing/>
              <w:rPr>
                <w:rFonts w:cstheme="minorHAnsi"/>
                <w:color w:val="000000" w:themeColor="text1"/>
              </w:rPr>
            </w:pPr>
            <w:r>
              <w:rPr>
                <w:rFonts w:cstheme="minorHAnsi"/>
                <w:color w:val="000000" w:themeColor="text1"/>
              </w:rPr>
              <w:t>A serialization vulnerability in Logback could allow a denial of service attack through poisoned data. C</w:t>
            </w:r>
            <w:r w:rsidR="00FB7D07">
              <w:rPr>
                <w:rFonts w:cstheme="minorHAnsi"/>
                <w:color w:val="000000" w:themeColor="text1"/>
              </w:rPr>
              <w:t>ould</w:t>
            </w:r>
            <w:r>
              <w:rPr>
                <w:rFonts w:cstheme="minorHAnsi"/>
                <w:color w:val="000000" w:themeColor="text1"/>
              </w:rPr>
              <w:t xml:space="preserve"> also allow</w:t>
            </w:r>
            <w:r w:rsidR="00FB7D07">
              <w:rPr>
                <w:rFonts w:cstheme="minorHAnsi"/>
                <w:color w:val="000000" w:themeColor="text1"/>
              </w:rPr>
              <w:t xml:space="preserve"> malicious configurations to</w:t>
            </w:r>
            <w:r>
              <w:rPr>
                <w:rFonts w:cstheme="minorHAnsi"/>
                <w:color w:val="000000" w:themeColor="text1"/>
              </w:rPr>
              <w:t xml:space="preserve"> execu</w:t>
            </w:r>
            <w:r w:rsidR="00FB7D07">
              <w:rPr>
                <w:rFonts w:cstheme="minorHAnsi"/>
                <w:color w:val="000000" w:themeColor="text1"/>
              </w:rPr>
              <w:t>te arbitrary</w:t>
            </w:r>
            <w:r>
              <w:rPr>
                <w:rFonts w:cstheme="minorHAnsi"/>
                <w:color w:val="000000" w:themeColor="text1"/>
              </w:rPr>
              <w:t xml:space="preserve"> </w:t>
            </w:r>
            <w:r w:rsidR="00FB7D07">
              <w:rPr>
                <w:rFonts w:cstheme="minorHAnsi"/>
                <w:color w:val="000000" w:themeColor="text1"/>
              </w:rPr>
              <w:t>code from LDAP servers.</w:t>
            </w:r>
          </w:p>
          <w:p w14:paraId="1A5C62B2" w14:textId="1C851FB7" w:rsidR="003C6593" w:rsidRDefault="003C6593" w:rsidP="000B05B1">
            <w:pPr>
              <w:suppressAutoHyphens/>
              <w:spacing w:after="0" w:line="240" w:lineRule="auto"/>
              <w:contextualSpacing/>
              <w:rPr>
                <w:rFonts w:cstheme="minorHAnsi"/>
                <w:color w:val="000000" w:themeColor="text1"/>
              </w:rPr>
            </w:pPr>
          </w:p>
        </w:tc>
        <w:tc>
          <w:tcPr>
            <w:tcW w:w="2122" w:type="dxa"/>
          </w:tcPr>
          <w:p w14:paraId="65430A53" w14:textId="141FF67F" w:rsidR="007E6FF6" w:rsidRDefault="003C6593" w:rsidP="000B05B1">
            <w:pPr>
              <w:suppressAutoHyphens/>
              <w:spacing w:after="0" w:line="240" w:lineRule="auto"/>
              <w:contextualSpacing/>
              <w:rPr>
                <w:rFonts w:cstheme="minorHAnsi"/>
                <w:color w:val="000000" w:themeColor="text1"/>
              </w:rPr>
            </w:pPr>
            <w:r>
              <w:rPr>
                <w:rFonts w:cstheme="minorHAnsi"/>
                <w:color w:val="000000" w:themeColor="text1"/>
              </w:rPr>
              <w:t>Upgrade Logback core to newer secure version</w:t>
            </w:r>
          </w:p>
        </w:tc>
        <w:tc>
          <w:tcPr>
            <w:tcW w:w="2058" w:type="dxa"/>
          </w:tcPr>
          <w:p w14:paraId="449E5A3B" w14:textId="2F7A2D01" w:rsidR="007E6FF6" w:rsidRDefault="003C6593" w:rsidP="000B05B1">
            <w:pPr>
              <w:suppressAutoHyphens/>
              <w:spacing w:after="0" w:line="240" w:lineRule="auto"/>
              <w:contextualSpacing/>
              <w:rPr>
                <w:rFonts w:cstheme="minorHAnsi"/>
                <w:color w:val="000000" w:themeColor="text1"/>
              </w:rPr>
            </w:pPr>
            <w:r>
              <w:rPr>
                <w:rFonts w:cstheme="minorHAnsi"/>
                <w:color w:val="000000" w:themeColor="text1"/>
              </w:rPr>
              <w:t>Identified in OWASP dependency check using CVE and CWE references that include</w:t>
            </w:r>
            <w:r>
              <w:rPr>
                <w:rFonts w:cstheme="minorHAnsi"/>
                <w:color w:val="000000" w:themeColor="text1"/>
              </w:rPr>
              <w:t xml:space="preserve"> CWE-502 Deserialization of Untrusted Data.</w:t>
            </w:r>
          </w:p>
        </w:tc>
      </w:tr>
      <w:tr w:rsidR="007E6FF6" w14:paraId="0FAB16FA" w14:textId="09F86899" w:rsidTr="009230C5">
        <w:tc>
          <w:tcPr>
            <w:tcW w:w="2627" w:type="dxa"/>
          </w:tcPr>
          <w:p w14:paraId="703DAA73" w14:textId="77777777" w:rsidR="007E6FF6" w:rsidRDefault="00FB7D07" w:rsidP="000B05B1">
            <w:pPr>
              <w:suppressAutoHyphens/>
              <w:spacing w:after="0" w:line="240" w:lineRule="auto"/>
              <w:contextualSpacing/>
              <w:rPr>
                <w:rFonts w:cstheme="minorHAnsi"/>
                <w:color w:val="000000" w:themeColor="text1"/>
              </w:rPr>
            </w:pPr>
            <w:r w:rsidRPr="00FB7D07">
              <w:rPr>
                <w:rFonts w:cstheme="minorHAnsi"/>
                <w:color w:val="000000" w:themeColor="text1"/>
              </w:rPr>
              <w:t>snakeyaml-1.25.jar</w:t>
            </w:r>
          </w:p>
          <w:p w14:paraId="3F2698FF" w14:textId="77777777" w:rsidR="00FB7D07" w:rsidRDefault="00FB7D07" w:rsidP="000B05B1">
            <w:pPr>
              <w:suppressAutoHyphens/>
              <w:spacing w:after="0" w:line="240" w:lineRule="auto"/>
              <w:contextualSpacing/>
              <w:rPr>
                <w:rFonts w:cstheme="minorHAnsi"/>
                <w:color w:val="000000" w:themeColor="text1"/>
              </w:rPr>
            </w:pPr>
            <w:r>
              <w:rPr>
                <w:rFonts w:cstheme="minorHAnsi"/>
                <w:color w:val="000000" w:themeColor="text1"/>
              </w:rPr>
              <w:t>CVE-2022-1471</w:t>
            </w:r>
          </w:p>
          <w:p w14:paraId="324C1D5C" w14:textId="68D744CA" w:rsidR="00FB7D07" w:rsidRDefault="00FB7D07" w:rsidP="000B05B1">
            <w:pPr>
              <w:suppressAutoHyphens/>
              <w:spacing w:after="0" w:line="240" w:lineRule="auto"/>
              <w:contextualSpacing/>
              <w:rPr>
                <w:rFonts w:cstheme="minorHAnsi"/>
                <w:color w:val="000000" w:themeColor="text1"/>
              </w:rPr>
            </w:pPr>
            <w:r>
              <w:rPr>
                <w:rFonts w:cstheme="minorHAnsi"/>
                <w:color w:val="000000" w:themeColor="text1"/>
              </w:rPr>
              <w:t>CVE-2017-18640</w:t>
            </w:r>
          </w:p>
        </w:tc>
        <w:tc>
          <w:tcPr>
            <w:tcW w:w="2543" w:type="dxa"/>
          </w:tcPr>
          <w:p w14:paraId="3994FE59" w14:textId="3EB2972E" w:rsidR="007E6FF6" w:rsidRDefault="00FB7D07" w:rsidP="000B05B1">
            <w:pPr>
              <w:suppressAutoHyphens/>
              <w:spacing w:after="0" w:line="240" w:lineRule="auto"/>
              <w:contextualSpacing/>
              <w:rPr>
                <w:rFonts w:cstheme="minorHAnsi"/>
                <w:color w:val="000000" w:themeColor="text1"/>
              </w:rPr>
            </w:pPr>
            <w:r>
              <w:rPr>
                <w:rFonts w:cstheme="minorHAnsi"/>
                <w:color w:val="000000" w:themeColor="text1"/>
              </w:rPr>
              <w:t xml:space="preserve">Does not restrict deserialization types, which </w:t>
            </w:r>
            <w:r w:rsidR="00E92A22">
              <w:rPr>
                <w:rFonts w:cstheme="minorHAnsi"/>
                <w:color w:val="000000" w:themeColor="text1"/>
              </w:rPr>
              <w:t>may</w:t>
            </w:r>
            <w:r>
              <w:rPr>
                <w:rFonts w:cstheme="minorHAnsi"/>
                <w:color w:val="000000" w:themeColor="text1"/>
              </w:rPr>
              <w:t xml:space="preserve"> allow remote code execution when processing untrusted YAML data. Can allow </w:t>
            </w:r>
            <w:r>
              <w:rPr>
                <w:rFonts w:cstheme="minorHAnsi"/>
                <w:color w:val="000000" w:themeColor="text1"/>
              </w:rPr>
              <w:lastRenderedPageBreak/>
              <w:t>entity expansion during loading.</w:t>
            </w:r>
            <w:r w:rsidR="00E92A22">
              <w:rPr>
                <w:rFonts w:cstheme="minorHAnsi"/>
                <w:color w:val="000000" w:themeColor="text1"/>
              </w:rPr>
              <w:t xml:space="preserve"> Possible denial of service attacks from recursive entity expansion and stack overflow during YAML parsing</w:t>
            </w:r>
          </w:p>
        </w:tc>
        <w:tc>
          <w:tcPr>
            <w:tcW w:w="2122" w:type="dxa"/>
          </w:tcPr>
          <w:p w14:paraId="23EE7FD7" w14:textId="33A3A567" w:rsidR="007E6FF6" w:rsidRDefault="00FB7D07" w:rsidP="000B05B1">
            <w:pPr>
              <w:suppressAutoHyphens/>
              <w:spacing w:after="0" w:line="240" w:lineRule="auto"/>
              <w:contextualSpacing/>
              <w:rPr>
                <w:rFonts w:cstheme="minorHAnsi"/>
                <w:color w:val="000000" w:themeColor="text1"/>
              </w:rPr>
            </w:pPr>
            <w:r>
              <w:rPr>
                <w:rFonts w:cstheme="minorHAnsi"/>
                <w:color w:val="000000" w:themeColor="text1"/>
              </w:rPr>
              <w:lastRenderedPageBreak/>
              <w:t>Upgrade to version 2.0 or newer and use SafeConstructo</w:t>
            </w:r>
            <w:r w:rsidR="008D4EB4">
              <w:rPr>
                <w:rFonts w:cstheme="minorHAnsi"/>
                <w:color w:val="000000" w:themeColor="text1"/>
              </w:rPr>
              <w:t>r</w:t>
            </w:r>
            <w:r>
              <w:rPr>
                <w:rFonts w:cstheme="minorHAnsi"/>
                <w:color w:val="000000" w:themeColor="text1"/>
              </w:rPr>
              <w:t xml:space="preserve"> when parsing YAML files.</w:t>
            </w:r>
          </w:p>
        </w:tc>
        <w:tc>
          <w:tcPr>
            <w:tcW w:w="2058" w:type="dxa"/>
          </w:tcPr>
          <w:p w14:paraId="19D15CEC" w14:textId="49184BE6" w:rsidR="007E6FF6" w:rsidRDefault="00FB7D07" w:rsidP="000B05B1">
            <w:pPr>
              <w:suppressAutoHyphens/>
              <w:spacing w:after="0" w:line="240" w:lineRule="auto"/>
              <w:contextualSpacing/>
              <w:rPr>
                <w:rFonts w:cstheme="minorHAnsi"/>
                <w:color w:val="000000" w:themeColor="text1"/>
              </w:rPr>
            </w:pPr>
            <w:r>
              <w:rPr>
                <w:rFonts w:cstheme="minorHAnsi"/>
                <w:color w:val="000000" w:themeColor="text1"/>
              </w:rPr>
              <w:t>Identified in OWASP dependency check using CVE and CWE references that include</w:t>
            </w:r>
            <w:r>
              <w:rPr>
                <w:rFonts w:cstheme="minorHAnsi"/>
                <w:color w:val="000000" w:themeColor="text1"/>
              </w:rPr>
              <w:t xml:space="preserve"> CWE-502 </w:t>
            </w:r>
            <w:r w:rsidR="0047312C">
              <w:rPr>
                <w:rFonts w:cstheme="minorHAnsi"/>
                <w:color w:val="000000" w:themeColor="text1"/>
              </w:rPr>
              <w:t>Deserialization</w:t>
            </w:r>
            <w:r>
              <w:rPr>
                <w:rFonts w:cstheme="minorHAnsi"/>
                <w:color w:val="000000" w:themeColor="text1"/>
              </w:rPr>
              <w:t xml:space="preserve"> of </w:t>
            </w:r>
            <w:r>
              <w:rPr>
                <w:rFonts w:cstheme="minorHAnsi"/>
                <w:color w:val="000000" w:themeColor="text1"/>
              </w:rPr>
              <w:lastRenderedPageBreak/>
              <w:t>Untrusted Data and CWE-776 Improper Restriction of Recursive Entity References in DTDs</w:t>
            </w:r>
            <w:r w:rsidR="00E92A22">
              <w:rPr>
                <w:rFonts w:cstheme="minorHAnsi"/>
                <w:color w:val="000000" w:themeColor="text1"/>
              </w:rPr>
              <w:t xml:space="preserve">, CWE-787 Out-of-bounds write, and CWE-121 stack-based buffer </w:t>
            </w:r>
            <w:r w:rsidR="0047312C">
              <w:rPr>
                <w:rFonts w:cstheme="minorHAnsi"/>
                <w:color w:val="000000" w:themeColor="text1"/>
              </w:rPr>
              <w:t>overflow</w:t>
            </w:r>
          </w:p>
        </w:tc>
      </w:tr>
      <w:tr w:rsidR="007E6FF6" w14:paraId="529D60C0" w14:textId="0FE68B13" w:rsidTr="009230C5">
        <w:tc>
          <w:tcPr>
            <w:tcW w:w="2627" w:type="dxa"/>
          </w:tcPr>
          <w:p w14:paraId="2BBCFC0F" w14:textId="77777777" w:rsidR="007E6FF6" w:rsidRDefault="00FB7D07" w:rsidP="000B05B1">
            <w:pPr>
              <w:suppressAutoHyphens/>
              <w:spacing w:after="0" w:line="240" w:lineRule="auto"/>
              <w:contextualSpacing/>
              <w:rPr>
                <w:rFonts w:cstheme="minorHAnsi"/>
                <w:color w:val="000000" w:themeColor="text1"/>
              </w:rPr>
            </w:pPr>
            <w:r w:rsidRPr="00FB7D07">
              <w:rPr>
                <w:rFonts w:cstheme="minorHAnsi"/>
                <w:color w:val="000000" w:themeColor="text1"/>
              </w:rPr>
              <w:lastRenderedPageBreak/>
              <w:t>spring-boot-2.2.4.RELEASE.jar</w:t>
            </w:r>
          </w:p>
          <w:p w14:paraId="68712677" w14:textId="3E9C9B05" w:rsidR="00FB7D07" w:rsidRDefault="00FB7D07" w:rsidP="000B05B1">
            <w:pPr>
              <w:suppressAutoHyphens/>
              <w:spacing w:after="0" w:line="240" w:lineRule="auto"/>
              <w:contextualSpacing/>
              <w:rPr>
                <w:rFonts w:cstheme="minorHAnsi"/>
                <w:color w:val="000000" w:themeColor="text1"/>
              </w:rPr>
            </w:pPr>
            <w:r>
              <w:rPr>
                <w:rFonts w:cstheme="minorHAnsi"/>
                <w:color w:val="000000" w:themeColor="text1"/>
              </w:rPr>
              <w:t>CVE-2023-20873, CVE-2026-22733, CVE-2022-27772, CVE-2023-20883</w:t>
            </w:r>
          </w:p>
        </w:tc>
        <w:tc>
          <w:tcPr>
            <w:tcW w:w="2543" w:type="dxa"/>
          </w:tcPr>
          <w:p w14:paraId="6AD40204" w14:textId="0054BEDD" w:rsidR="007E6FF6" w:rsidRDefault="00FB7D07" w:rsidP="000B05B1">
            <w:pPr>
              <w:suppressAutoHyphens/>
              <w:spacing w:after="0" w:line="240" w:lineRule="auto"/>
              <w:contextualSpacing/>
              <w:rPr>
                <w:rFonts w:cstheme="minorHAnsi"/>
                <w:color w:val="000000" w:themeColor="text1"/>
              </w:rPr>
            </w:pPr>
            <w:r>
              <w:rPr>
                <w:rFonts w:cstheme="minorHAnsi"/>
                <w:color w:val="000000" w:themeColor="text1"/>
              </w:rPr>
              <w:t xml:space="preserve">Multiple vulnerabilities </w:t>
            </w:r>
            <w:r w:rsidR="009230C5">
              <w:rPr>
                <w:rFonts w:cstheme="minorHAnsi"/>
                <w:color w:val="000000" w:themeColor="text1"/>
              </w:rPr>
              <w:t>that include security bypass, authentication bypass, temporary directory hijacking, and denial of service risks.</w:t>
            </w:r>
          </w:p>
        </w:tc>
        <w:tc>
          <w:tcPr>
            <w:tcW w:w="2122" w:type="dxa"/>
          </w:tcPr>
          <w:p w14:paraId="625E317D" w14:textId="1AFFFBAF" w:rsidR="007E6FF6" w:rsidRDefault="009230C5" w:rsidP="000B05B1">
            <w:pPr>
              <w:suppressAutoHyphens/>
              <w:spacing w:after="0" w:line="240" w:lineRule="auto"/>
              <w:contextualSpacing/>
              <w:rPr>
                <w:rFonts w:cstheme="minorHAnsi"/>
                <w:color w:val="000000" w:themeColor="text1"/>
              </w:rPr>
            </w:pPr>
            <w:r>
              <w:rPr>
                <w:rFonts w:cstheme="minorHAnsi"/>
                <w:color w:val="000000" w:themeColor="text1"/>
              </w:rPr>
              <w:t>Upgrade spring boot and spring security to latest supported versions.</w:t>
            </w:r>
          </w:p>
        </w:tc>
        <w:tc>
          <w:tcPr>
            <w:tcW w:w="2058" w:type="dxa"/>
          </w:tcPr>
          <w:p w14:paraId="1A721A5E" w14:textId="2306E5E3" w:rsidR="007E6FF6" w:rsidRDefault="009230C5" w:rsidP="000B05B1">
            <w:pPr>
              <w:suppressAutoHyphens/>
              <w:spacing w:after="0" w:line="240" w:lineRule="auto"/>
              <w:contextualSpacing/>
              <w:rPr>
                <w:rFonts w:cstheme="minorHAnsi"/>
                <w:color w:val="000000" w:themeColor="text1"/>
              </w:rPr>
            </w:pPr>
            <w:r>
              <w:rPr>
                <w:rFonts w:cstheme="minorHAnsi"/>
                <w:color w:val="000000" w:themeColor="text1"/>
              </w:rPr>
              <w:t>Identified in OWASP dependency check using CVE and CWE references</w:t>
            </w:r>
            <w:r>
              <w:rPr>
                <w:rFonts w:cstheme="minorHAnsi"/>
                <w:color w:val="000000" w:themeColor="text1"/>
              </w:rPr>
              <w:t xml:space="preserve">, </w:t>
            </w:r>
            <w:r w:rsidR="00C471D3">
              <w:rPr>
                <w:rFonts w:cstheme="minorHAnsi"/>
                <w:color w:val="000000" w:themeColor="text1"/>
              </w:rPr>
              <w:t>this also includes CWE-502 deserialization of untrusted data, CWE-400 uncontrolled resource consumption, and CWE-94 improper control of generation of code</w:t>
            </w:r>
          </w:p>
        </w:tc>
      </w:tr>
      <w:tr w:rsidR="007E6FF6" w14:paraId="2F79CE31" w14:textId="266A400C" w:rsidTr="009230C5">
        <w:tc>
          <w:tcPr>
            <w:tcW w:w="2627" w:type="dxa"/>
          </w:tcPr>
          <w:p w14:paraId="1179DDB4" w14:textId="77777777" w:rsidR="007E6FF6" w:rsidRDefault="009230C5" w:rsidP="000B05B1">
            <w:pPr>
              <w:suppressAutoHyphens/>
              <w:spacing w:after="0" w:line="240" w:lineRule="auto"/>
              <w:contextualSpacing/>
              <w:rPr>
                <w:rFonts w:cstheme="minorHAnsi"/>
                <w:color w:val="000000" w:themeColor="text1"/>
              </w:rPr>
            </w:pPr>
            <w:r w:rsidRPr="009230C5">
              <w:rPr>
                <w:rFonts w:cstheme="minorHAnsi"/>
                <w:color w:val="000000" w:themeColor="text1"/>
              </w:rPr>
              <w:t>spring-core-5.2.3.RELEASE.jar</w:t>
            </w:r>
          </w:p>
          <w:p w14:paraId="70C82C60" w14:textId="21EEDE15" w:rsidR="009230C5" w:rsidRDefault="009230C5" w:rsidP="000B05B1">
            <w:pPr>
              <w:suppressAutoHyphens/>
              <w:spacing w:after="0" w:line="240" w:lineRule="auto"/>
              <w:contextualSpacing/>
              <w:rPr>
                <w:rFonts w:cstheme="minorHAnsi"/>
                <w:color w:val="000000" w:themeColor="text1"/>
              </w:rPr>
            </w:pPr>
            <w:r>
              <w:rPr>
                <w:rFonts w:cstheme="minorHAnsi"/>
                <w:color w:val="000000" w:themeColor="text1"/>
              </w:rPr>
              <w:t>CVE-2022-22965, CVE-2024-22259, CVE-2021-22118, CVE-2020-5421</w:t>
            </w:r>
          </w:p>
        </w:tc>
        <w:tc>
          <w:tcPr>
            <w:tcW w:w="2543" w:type="dxa"/>
          </w:tcPr>
          <w:p w14:paraId="2B8CB458" w14:textId="7658026C" w:rsidR="007E6FF6" w:rsidRDefault="009230C5" w:rsidP="000B05B1">
            <w:pPr>
              <w:suppressAutoHyphens/>
              <w:spacing w:after="0" w:line="240" w:lineRule="auto"/>
              <w:contextualSpacing/>
              <w:rPr>
                <w:rFonts w:cstheme="minorHAnsi"/>
                <w:color w:val="000000" w:themeColor="text1"/>
              </w:rPr>
            </w:pPr>
            <w:r>
              <w:rPr>
                <w:rFonts w:cstheme="minorHAnsi"/>
                <w:color w:val="000000" w:themeColor="text1"/>
              </w:rPr>
              <w:t>Multiple vulnerabilities include remote code execution, open redirect and SSRF attacks, privilege escalation, and security bypass issues.</w:t>
            </w:r>
          </w:p>
        </w:tc>
        <w:tc>
          <w:tcPr>
            <w:tcW w:w="2122" w:type="dxa"/>
          </w:tcPr>
          <w:p w14:paraId="4FEF6EC8" w14:textId="667CF294" w:rsidR="007E6FF6" w:rsidRDefault="009230C5" w:rsidP="000B05B1">
            <w:pPr>
              <w:suppressAutoHyphens/>
              <w:spacing w:after="0" w:line="240" w:lineRule="auto"/>
              <w:contextualSpacing/>
              <w:rPr>
                <w:rFonts w:cstheme="minorHAnsi"/>
                <w:color w:val="000000" w:themeColor="text1"/>
              </w:rPr>
            </w:pPr>
            <w:r>
              <w:rPr>
                <w:rFonts w:cstheme="minorHAnsi"/>
                <w:color w:val="000000" w:themeColor="text1"/>
              </w:rPr>
              <w:t>Upgrade Spring framework and Spring core to latest</w:t>
            </w:r>
            <w:r w:rsidR="00DC1881">
              <w:rPr>
                <w:rFonts w:cstheme="minorHAnsi"/>
                <w:color w:val="000000" w:themeColor="text1"/>
              </w:rPr>
              <w:t xml:space="preserve"> </w:t>
            </w:r>
            <w:r>
              <w:rPr>
                <w:rFonts w:cstheme="minorHAnsi"/>
                <w:color w:val="000000" w:themeColor="text1"/>
              </w:rPr>
              <w:t>versions. Also apply security patches.</w:t>
            </w:r>
          </w:p>
        </w:tc>
        <w:tc>
          <w:tcPr>
            <w:tcW w:w="2058" w:type="dxa"/>
          </w:tcPr>
          <w:p w14:paraId="5527D32A" w14:textId="210CDC96" w:rsidR="007E6FF6" w:rsidRDefault="009230C5" w:rsidP="000B05B1">
            <w:pPr>
              <w:suppressAutoHyphens/>
              <w:spacing w:after="0" w:line="240" w:lineRule="auto"/>
              <w:contextualSpacing/>
              <w:rPr>
                <w:rFonts w:cstheme="minorHAnsi"/>
                <w:color w:val="000000" w:themeColor="text1"/>
              </w:rPr>
            </w:pPr>
            <w:r>
              <w:rPr>
                <w:rFonts w:cstheme="minorHAnsi"/>
                <w:color w:val="000000" w:themeColor="text1"/>
              </w:rPr>
              <w:t>Identified in OWASP dependency check using CVE and CWE references</w:t>
            </w:r>
            <w:r>
              <w:rPr>
                <w:rFonts w:cstheme="minorHAnsi"/>
                <w:color w:val="000000" w:themeColor="text1"/>
              </w:rPr>
              <w:t xml:space="preserve">, </w:t>
            </w:r>
            <w:r w:rsidR="00C471D3">
              <w:rPr>
                <w:rFonts w:cstheme="minorHAnsi"/>
                <w:color w:val="000000" w:themeColor="text1"/>
              </w:rPr>
              <w:t xml:space="preserve">that also include CWE-502 deserialization of untrusted data, CWE-917 improper neutralization of Special </w:t>
            </w:r>
            <w:r w:rsidR="0047312C">
              <w:rPr>
                <w:rFonts w:cstheme="minorHAnsi"/>
                <w:color w:val="000000" w:themeColor="text1"/>
              </w:rPr>
              <w:t>Elements</w:t>
            </w:r>
            <w:r w:rsidR="00C471D3">
              <w:rPr>
                <w:rFonts w:cstheme="minorHAnsi"/>
                <w:color w:val="000000" w:themeColor="text1"/>
              </w:rPr>
              <w:t xml:space="preserve"> in ELS.</w:t>
            </w:r>
          </w:p>
        </w:tc>
      </w:tr>
      <w:tr w:rsidR="009230C5" w14:paraId="7C73323D" w14:textId="77777777" w:rsidTr="009230C5">
        <w:tc>
          <w:tcPr>
            <w:tcW w:w="2627" w:type="dxa"/>
          </w:tcPr>
          <w:p w14:paraId="4932E0B5" w14:textId="77777777" w:rsidR="009230C5" w:rsidRDefault="009230C5" w:rsidP="000B05B1">
            <w:pPr>
              <w:suppressAutoHyphens/>
              <w:spacing w:after="0" w:line="240" w:lineRule="auto"/>
              <w:contextualSpacing/>
              <w:rPr>
                <w:rFonts w:cstheme="minorHAnsi"/>
                <w:color w:val="000000" w:themeColor="text1"/>
              </w:rPr>
            </w:pPr>
            <w:r w:rsidRPr="009230C5">
              <w:rPr>
                <w:rFonts w:cstheme="minorHAnsi"/>
                <w:color w:val="000000" w:themeColor="text1"/>
              </w:rPr>
              <w:t>spring-web-5.2.3.RELEASE.jar</w:t>
            </w:r>
          </w:p>
          <w:p w14:paraId="56145CBE" w14:textId="0EAA9C99" w:rsidR="00C30AA2" w:rsidRDefault="00C30AA2" w:rsidP="000B05B1">
            <w:pPr>
              <w:suppressAutoHyphens/>
              <w:spacing w:after="0" w:line="240" w:lineRule="auto"/>
              <w:contextualSpacing/>
              <w:rPr>
                <w:rFonts w:cstheme="minorHAnsi"/>
                <w:color w:val="000000" w:themeColor="text1"/>
              </w:rPr>
            </w:pPr>
            <w:r>
              <w:rPr>
                <w:rFonts w:cstheme="minorHAnsi"/>
                <w:color w:val="000000" w:themeColor="text1"/>
              </w:rPr>
              <w:t>Main codes:</w:t>
            </w:r>
          </w:p>
          <w:p w14:paraId="21B5DFB4" w14:textId="0EA95A25" w:rsidR="00C30AA2" w:rsidRDefault="00C30AA2" w:rsidP="000B05B1">
            <w:pPr>
              <w:suppressAutoHyphens/>
              <w:spacing w:after="0" w:line="240" w:lineRule="auto"/>
              <w:contextualSpacing/>
              <w:rPr>
                <w:rFonts w:cstheme="minorHAnsi"/>
                <w:color w:val="000000" w:themeColor="text1"/>
              </w:rPr>
            </w:pPr>
            <w:r>
              <w:rPr>
                <w:rFonts w:cstheme="minorHAnsi"/>
                <w:color w:val="000000" w:themeColor="text1"/>
              </w:rPr>
              <w:t>CVE-2022-22965, CVE-2024-22243, CVE-2024-22259</w:t>
            </w:r>
          </w:p>
          <w:p w14:paraId="3D42E7A5" w14:textId="5D8F500F" w:rsidR="00502046" w:rsidRDefault="00502046" w:rsidP="000B05B1">
            <w:pPr>
              <w:suppressAutoHyphens/>
              <w:spacing w:after="0" w:line="240" w:lineRule="auto"/>
              <w:contextualSpacing/>
              <w:rPr>
                <w:rFonts w:cstheme="minorHAnsi"/>
                <w:color w:val="000000" w:themeColor="text1"/>
              </w:rPr>
            </w:pPr>
          </w:p>
        </w:tc>
        <w:tc>
          <w:tcPr>
            <w:tcW w:w="2543" w:type="dxa"/>
          </w:tcPr>
          <w:p w14:paraId="4ABD77A9" w14:textId="5600DB20" w:rsidR="009230C5" w:rsidRDefault="00DC1881" w:rsidP="000B05B1">
            <w:pPr>
              <w:suppressAutoHyphens/>
              <w:spacing w:after="0" w:line="240" w:lineRule="auto"/>
              <w:contextualSpacing/>
              <w:rPr>
                <w:rFonts w:cstheme="minorHAnsi"/>
                <w:color w:val="000000" w:themeColor="text1"/>
              </w:rPr>
            </w:pPr>
            <w:r>
              <w:rPr>
                <w:rFonts w:cstheme="minorHAnsi"/>
                <w:color w:val="000000" w:themeColor="text1"/>
              </w:rPr>
              <w:t>Several vulnerabilities were found in Spring Web, these include remote code execution, denial of service attacks, open redirect and SSRF attacks, privilege escalation, path traversal, cache poisoning, log injection, and deserialization vulnerabilities.</w:t>
            </w:r>
          </w:p>
        </w:tc>
        <w:tc>
          <w:tcPr>
            <w:tcW w:w="2122" w:type="dxa"/>
          </w:tcPr>
          <w:p w14:paraId="61A47C9D" w14:textId="50454F46" w:rsidR="009230C5" w:rsidRDefault="00DC1881" w:rsidP="000B05B1">
            <w:pPr>
              <w:suppressAutoHyphens/>
              <w:spacing w:after="0" w:line="240" w:lineRule="auto"/>
              <w:contextualSpacing/>
              <w:rPr>
                <w:rFonts w:cstheme="minorHAnsi"/>
                <w:color w:val="000000" w:themeColor="text1"/>
              </w:rPr>
            </w:pPr>
            <w:r>
              <w:rPr>
                <w:rFonts w:cstheme="minorHAnsi"/>
                <w:color w:val="000000" w:themeColor="text1"/>
              </w:rPr>
              <w:t xml:space="preserve">Upgrade spring web and spring </w:t>
            </w:r>
            <w:r w:rsidR="00C30AA2">
              <w:rPr>
                <w:rFonts w:cstheme="minorHAnsi"/>
                <w:color w:val="000000" w:themeColor="text1"/>
              </w:rPr>
              <w:t>framework</w:t>
            </w:r>
            <w:r>
              <w:rPr>
                <w:rFonts w:cstheme="minorHAnsi"/>
                <w:color w:val="000000" w:themeColor="text1"/>
              </w:rPr>
              <w:t xml:space="preserve"> to the latest versions and apply security patches. There are also additional recommended mitigations in the dependency report.</w:t>
            </w:r>
          </w:p>
        </w:tc>
        <w:tc>
          <w:tcPr>
            <w:tcW w:w="2058" w:type="dxa"/>
          </w:tcPr>
          <w:p w14:paraId="7E4D744A" w14:textId="5B6EDD9F" w:rsidR="009230C5" w:rsidRDefault="00DC1881" w:rsidP="000B05B1">
            <w:pPr>
              <w:suppressAutoHyphens/>
              <w:spacing w:after="0" w:line="240" w:lineRule="auto"/>
              <w:contextualSpacing/>
              <w:rPr>
                <w:rFonts w:cstheme="minorHAnsi"/>
                <w:color w:val="000000" w:themeColor="text1"/>
              </w:rPr>
            </w:pPr>
            <w:r>
              <w:rPr>
                <w:rFonts w:cstheme="minorHAnsi"/>
                <w:color w:val="000000" w:themeColor="text1"/>
              </w:rPr>
              <w:t xml:space="preserve">Identified in OWASP dependency check using CVE and CWE references, </w:t>
            </w:r>
            <w:r w:rsidR="008D4EB4">
              <w:rPr>
                <w:rFonts w:cstheme="minorHAnsi"/>
                <w:color w:val="000000" w:themeColor="text1"/>
              </w:rPr>
              <w:t>that</w:t>
            </w:r>
            <w:r w:rsidR="00C471D3">
              <w:rPr>
                <w:rFonts w:cstheme="minorHAnsi"/>
                <w:color w:val="000000" w:themeColor="text1"/>
              </w:rPr>
              <w:t xml:space="preserve"> also</w:t>
            </w:r>
            <w:r w:rsidR="008D4EB4">
              <w:rPr>
                <w:rFonts w:cstheme="minorHAnsi"/>
                <w:color w:val="000000" w:themeColor="text1"/>
              </w:rPr>
              <w:t xml:space="preserve"> include CWE-79 improper neutralization of input during web page generation, -CWE-94 improper control of generation of code, </w:t>
            </w:r>
            <w:r w:rsidR="008D4EB4">
              <w:rPr>
                <w:rFonts w:cstheme="minorHAnsi"/>
                <w:color w:val="000000" w:themeColor="text1"/>
              </w:rPr>
              <w:lastRenderedPageBreak/>
              <w:t>and CWE-918 server-side request forgery.</w:t>
            </w:r>
          </w:p>
        </w:tc>
      </w:tr>
      <w:tr w:rsidR="007E6FF6" w14:paraId="49046C46" w14:textId="73DCE50C" w:rsidTr="009230C5">
        <w:tc>
          <w:tcPr>
            <w:tcW w:w="2627" w:type="dxa"/>
          </w:tcPr>
          <w:p w14:paraId="6A4BE36B" w14:textId="77777777" w:rsidR="007E6FF6" w:rsidRDefault="00C30AA2" w:rsidP="000B05B1">
            <w:pPr>
              <w:suppressAutoHyphens/>
              <w:spacing w:after="0" w:line="240" w:lineRule="auto"/>
              <w:contextualSpacing/>
              <w:rPr>
                <w:rFonts w:cstheme="minorHAnsi"/>
                <w:color w:val="000000" w:themeColor="text1"/>
              </w:rPr>
            </w:pPr>
            <w:r w:rsidRPr="00C30AA2">
              <w:rPr>
                <w:rFonts w:cstheme="minorHAnsi"/>
                <w:color w:val="000000" w:themeColor="text1"/>
              </w:rPr>
              <w:lastRenderedPageBreak/>
              <w:t>tomcat-embed-core-9.0.30.jar</w:t>
            </w:r>
          </w:p>
          <w:p w14:paraId="23B70CD6" w14:textId="610D6250" w:rsidR="00C30AA2" w:rsidRDefault="00C30AA2" w:rsidP="000B05B1">
            <w:pPr>
              <w:suppressAutoHyphens/>
              <w:spacing w:after="0" w:line="240" w:lineRule="auto"/>
              <w:contextualSpacing/>
              <w:rPr>
                <w:rFonts w:cstheme="minorHAnsi"/>
                <w:color w:val="000000" w:themeColor="text1"/>
              </w:rPr>
            </w:pPr>
            <w:r>
              <w:rPr>
                <w:rFonts w:cstheme="minorHAnsi"/>
                <w:color w:val="000000" w:themeColor="text1"/>
              </w:rPr>
              <w:t>Main codes:</w:t>
            </w:r>
          </w:p>
          <w:p w14:paraId="1F556270" w14:textId="4382F989" w:rsidR="00C30AA2" w:rsidRDefault="00C30AA2" w:rsidP="000B05B1">
            <w:pPr>
              <w:suppressAutoHyphens/>
              <w:spacing w:after="0" w:line="240" w:lineRule="auto"/>
              <w:contextualSpacing/>
              <w:rPr>
                <w:rFonts w:cstheme="minorHAnsi"/>
                <w:color w:val="000000" w:themeColor="text1"/>
              </w:rPr>
            </w:pPr>
            <w:r>
              <w:rPr>
                <w:rFonts w:cstheme="minorHAnsi"/>
                <w:color w:val="000000" w:themeColor="text1"/>
              </w:rPr>
              <w:t>CVE-2020-1938, CVE-2024-50379, CVE-2025-24813, CVE-2023-44487</w:t>
            </w:r>
          </w:p>
        </w:tc>
        <w:tc>
          <w:tcPr>
            <w:tcW w:w="2543" w:type="dxa"/>
          </w:tcPr>
          <w:p w14:paraId="18039A72" w14:textId="09710B03" w:rsidR="007E6FF6" w:rsidRDefault="00C30AA2" w:rsidP="000B05B1">
            <w:pPr>
              <w:suppressAutoHyphens/>
              <w:spacing w:after="0" w:line="240" w:lineRule="auto"/>
              <w:contextualSpacing/>
              <w:rPr>
                <w:rFonts w:cstheme="minorHAnsi"/>
                <w:color w:val="000000" w:themeColor="text1"/>
              </w:rPr>
            </w:pPr>
            <w:r>
              <w:rPr>
                <w:rFonts w:cstheme="minorHAnsi"/>
                <w:color w:val="000000" w:themeColor="text1"/>
              </w:rPr>
              <w:t xml:space="preserve">Several high and critical severity vulnerabilities were found in Apache </w:t>
            </w:r>
            <w:r w:rsidR="00174167">
              <w:rPr>
                <w:rFonts w:cstheme="minorHAnsi"/>
                <w:color w:val="000000" w:themeColor="text1"/>
              </w:rPr>
              <w:t>T</w:t>
            </w:r>
            <w:r>
              <w:rPr>
                <w:rFonts w:cstheme="minorHAnsi"/>
                <w:color w:val="000000" w:themeColor="text1"/>
              </w:rPr>
              <w:t>omcat dependency, this includes remote code execution, denial of service, request smuggling, and path equivalence vulnerabilities.</w:t>
            </w:r>
          </w:p>
        </w:tc>
        <w:tc>
          <w:tcPr>
            <w:tcW w:w="2122" w:type="dxa"/>
          </w:tcPr>
          <w:p w14:paraId="5D48B2E9" w14:textId="754BAA68" w:rsidR="007E6FF6" w:rsidRDefault="00C30AA2" w:rsidP="000B05B1">
            <w:pPr>
              <w:suppressAutoHyphens/>
              <w:spacing w:after="0" w:line="240" w:lineRule="auto"/>
              <w:contextualSpacing/>
              <w:rPr>
                <w:rFonts w:cstheme="minorHAnsi"/>
                <w:color w:val="000000" w:themeColor="text1"/>
              </w:rPr>
            </w:pPr>
            <w:r>
              <w:rPr>
                <w:rFonts w:cstheme="minorHAnsi"/>
                <w:color w:val="000000" w:themeColor="text1"/>
              </w:rPr>
              <w:t xml:space="preserve">Upgrade </w:t>
            </w:r>
            <w:r w:rsidR="00174167">
              <w:rPr>
                <w:rFonts w:cstheme="minorHAnsi"/>
                <w:color w:val="000000" w:themeColor="text1"/>
              </w:rPr>
              <w:t>Apache</w:t>
            </w:r>
            <w:r>
              <w:rPr>
                <w:rFonts w:cstheme="minorHAnsi"/>
                <w:color w:val="000000" w:themeColor="text1"/>
              </w:rPr>
              <w:t xml:space="preserve"> tomcat and spring boot to newer supported versions and continue to use OWASP dependency check to monitor. </w:t>
            </w:r>
          </w:p>
        </w:tc>
        <w:tc>
          <w:tcPr>
            <w:tcW w:w="2058" w:type="dxa"/>
          </w:tcPr>
          <w:p w14:paraId="7C4BE1AF" w14:textId="709512CF" w:rsidR="007E6FF6" w:rsidRDefault="00174167" w:rsidP="000B05B1">
            <w:pPr>
              <w:suppressAutoHyphens/>
              <w:spacing w:after="0" w:line="240" w:lineRule="auto"/>
              <w:contextualSpacing/>
              <w:rPr>
                <w:rFonts w:cstheme="minorHAnsi"/>
                <w:color w:val="000000" w:themeColor="text1"/>
              </w:rPr>
            </w:pPr>
            <w:r w:rsidRPr="00174167">
              <w:rPr>
                <w:rFonts w:cstheme="minorHAnsi"/>
                <w:color w:val="000000" w:themeColor="text1"/>
              </w:rPr>
              <w:t xml:space="preserve">Identified in OWASP dependency check using CVE and CWE references, </w:t>
            </w:r>
            <w:r w:rsidR="00C471D3">
              <w:rPr>
                <w:rFonts w:cstheme="minorHAnsi"/>
                <w:color w:val="000000" w:themeColor="text1"/>
              </w:rPr>
              <w:t xml:space="preserve">also </w:t>
            </w:r>
            <w:r w:rsidR="008D4EB4">
              <w:rPr>
                <w:rFonts w:cstheme="minorHAnsi"/>
                <w:color w:val="000000" w:themeColor="text1"/>
              </w:rPr>
              <w:t xml:space="preserve">including CWE-20 </w:t>
            </w:r>
            <w:r w:rsidR="008D4EB4">
              <w:rPr>
                <w:rFonts w:cstheme="minorHAnsi"/>
                <w:color w:val="000000" w:themeColor="text1"/>
              </w:rPr>
              <w:t xml:space="preserve">improper input validation, CWE-209 generation of error message containing sensitive information, CWE-400 uncontrolled resource consumption, </w:t>
            </w:r>
            <w:r w:rsidR="008D4EB4">
              <w:rPr>
                <w:rFonts w:cstheme="minorHAnsi"/>
                <w:color w:val="000000" w:themeColor="text1"/>
              </w:rPr>
              <w:t xml:space="preserve">CWE-404 improper resource shutdown or release, </w:t>
            </w:r>
            <w:r w:rsidR="008D4EB4">
              <w:rPr>
                <w:rFonts w:cstheme="minorHAnsi"/>
                <w:color w:val="000000" w:themeColor="text1"/>
              </w:rPr>
              <w:t>and CWE-444 inconsistent interpretation of HTTP requests</w:t>
            </w:r>
          </w:p>
        </w:tc>
      </w:tr>
      <w:tr w:rsidR="007E6FF6" w14:paraId="78D0D71F" w14:textId="061DFF2C" w:rsidTr="009230C5">
        <w:tc>
          <w:tcPr>
            <w:tcW w:w="2627" w:type="dxa"/>
          </w:tcPr>
          <w:p w14:paraId="753B728F" w14:textId="77777777" w:rsidR="008468B6" w:rsidRDefault="00174167" w:rsidP="000B05B1">
            <w:pPr>
              <w:suppressAutoHyphens/>
              <w:spacing w:after="0" w:line="240" w:lineRule="auto"/>
              <w:contextualSpacing/>
              <w:rPr>
                <w:rFonts w:cstheme="minorHAnsi"/>
                <w:color w:val="000000" w:themeColor="text1"/>
              </w:rPr>
            </w:pPr>
            <w:r w:rsidRPr="00174167">
              <w:rPr>
                <w:rFonts w:cstheme="minorHAnsi"/>
                <w:color w:val="000000" w:themeColor="text1"/>
              </w:rPr>
              <w:t>tomcat-embed-websocket-9.0.30.jar</w:t>
            </w:r>
          </w:p>
          <w:p w14:paraId="74E6A5A4" w14:textId="77777777" w:rsidR="008468B6" w:rsidRDefault="008468B6" w:rsidP="000B05B1">
            <w:pPr>
              <w:suppressAutoHyphens/>
              <w:spacing w:after="0" w:line="240" w:lineRule="auto"/>
              <w:contextualSpacing/>
              <w:rPr>
                <w:rFonts w:cstheme="minorHAnsi"/>
                <w:color w:val="000000" w:themeColor="text1"/>
              </w:rPr>
            </w:pPr>
            <w:r>
              <w:rPr>
                <w:rFonts w:cstheme="minorHAnsi"/>
                <w:color w:val="000000" w:themeColor="text1"/>
              </w:rPr>
              <w:t xml:space="preserve">Main codes: </w:t>
            </w:r>
          </w:p>
          <w:p w14:paraId="2A5CDF86" w14:textId="78AABD4A" w:rsidR="008468B6" w:rsidRDefault="008468B6" w:rsidP="000B05B1">
            <w:pPr>
              <w:suppressAutoHyphens/>
              <w:spacing w:after="0" w:line="240" w:lineRule="auto"/>
              <w:contextualSpacing/>
              <w:rPr>
                <w:rFonts w:cstheme="minorHAnsi"/>
                <w:color w:val="000000" w:themeColor="text1"/>
              </w:rPr>
            </w:pPr>
            <w:r>
              <w:rPr>
                <w:rFonts w:cstheme="minorHAnsi"/>
                <w:color w:val="000000" w:themeColor="text1"/>
              </w:rPr>
              <w:t>CVE-2024-21733, CVE-2025-45677, CVE-2025-61795, CVE-2019-17569, CVE-2020-1935, CVE-2023-28708, CVE-2026-24733, CVE-2026-43514</w:t>
            </w:r>
          </w:p>
        </w:tc>
        <w:tc>
          <w:tcPr>
            <w:tcW w:w="2543" w:type="dxa"/>
          </w:tcPr>
          <w:p w14:paraId="0CDCB9CC" w14:textId="40434B42" w:rsidR="007E6FF6" w:rsidRDefault="008468B6" w:rsidP="000B05B1">
            <w:pPr>
              <w:suppressAutoHyphens/>
              <w:spacing w:after="0" w:line="240" w:lineRule="auto"/>
              <w:contextualSpacing/>
              <w:rPr>
                <w:rFonts w:cstheme="minorHAnsi"/>
                <w:color w:val="000000" w:themeColor="text1"/>
              </w:rPr>
            </w:pPr>
            <w:r>
              <w:rPr>
                <w:rFonts w:cstheme="minorHAnsi"/>
                <w:color w:val="000000" w:themeColor="text1"/>
              </w:rPr>
              <w:t>Contained multiple vulnerabilities that include sensitive information exposure, denial of service, HTTP request smuggling, input validation, insecure session cookie handling, and timing discrepancy issues caused but outdated versions.</w:t>
            </w:r>
          </w:p>
        </w:tc>
        <w:tc>
          <w:tcPr>
            <w:tcW w:w="2122" w:type="dxa"/>
          </w:tcPr>
          <w:p w14:paraId="0AD06C21" w14:textId="442DEC56" w:rsidR="007E6FF6" w:rsidRDefault="008468B6" w:rsidP="000B05B1">
            <w:pPr>
              <w:suppressAutoHyphens/>
              <w:spacing w:after="0" w:line="240" w:lineRule="auto"/>
              <w:contextualSpacing/>
              <w:rPr>
                <w:rFonts w:cstheme="minorHAnsi"/>
                <w:color w:val="000000" w:themeColor="text1"/>
              </w:rPr>
            </w:pPr>
            <w:r>
              <w:rPr>
                <w:rFonts w:cstheme="minorHAnsi"/>
                <w:color w:val="000000" w:themeColor="text1"/>
              </w:rPr>
              <w:t>Upgrade to Apache Tomcat to latest patched and supported versions.</w:t>
            </w:r>
          </w:p>
        </w:tc>
        <w:tc>
          <w:tcPr>
            <w:tcW w:w="2058" w:type="dxa"/>
          </w:tcPr>
          <w:p w14:paraId="47D2F38E" w14:textId="5B5FBC8C" w:rsidR="007E6FF6" w:rsidRDefault="008468B6" w:rsidP="000B05B1">
            <w:pPr>
              <w:suppressAutoHyphens/>
              <w:spacing w:after="0" w:line="240" w:lineRule="auto"/>
              <w:contextualSpacing/>
              <w:rPr>
                <w:rFonts w:cstheme="minorHAnsi"/>
                <w:color w:val="000000" w:themeColor="text1"/>
              </w:rPr>
            </w:pPr>
            <w:r>
              <w:rPr>
                <w:rFonts w:cstheme="minorHAnsi"/>
                <w:color w:val="000000" w:themeColor="text1"/>
              </w:rPr>
              <w:t xml:space="preserve">Identified in OWASP dependency check using CVE and CWE references that </w:t>
            </w:r>
            <w:r w:rsidR="00C471D3">
              <w:rPr>
                <w:rFonts w:cstheme="minorHAnsi"/>
                <w:color w:val="000000" w:themeColor="text1"/>
              </w:rPr>
              <w:t xml:space="preserve">also </w:t>
            </w:r>
            <w:r>
              <w:rPr>
                <w:rFonts w:cstheme="minorHAnsi"/>
                <w:color w:val="000000" w:themeColor="text1"/>
              </w:rPr>
              <w:t>include</w:t>
            </w:r>
            <w:r>
              <w:rPr>
                <w:rFonts w:cstheme="minorHAnsi"/>
                <w:color w:val="000000" w:themeColor="text1"/>
              </w:rPr>
              <w:t xml:space="preserve"> CWE-20 improper input validation, CWE-209 generation of error message containing sensitive information, CWE</w:t>
            </w:r>
            <w:r w:rsidR="008D4EB4">
              <w:rPr>
                <w:rFonts w:cstheme="minorHAnsi"/>
                <w:color w:val="000000" w:themeColor="text1"/>
              </w:rPr>
              <w:t>-400 uncontrolled resource consumption, and CWE-444 inconsistent interpretation of HTTP requests.</w:t>
            </w:r>
          </w:p>
        </w:tc>
      </w:tr>
    </w:tbl>
    <w:p w14:paraId="4280390C" w14:textId="77777777" w:rsidR="0047312C" w:rsidRDefault="0047312C" w:rsidP="000B05B1">
      <w:pPr>
        <w:suppressAutoHyphens/>
        <w:spacing w:after="0" w:line="240" w:lineRule="auto"/>
        <w:contextualSpacing/>
        <w:rPr>
          <w:rFonts w:cstheme="minorHAnsi"/>
          <w:color w:val="000000" w:themeColor="text1"/>
        </w:rPr>
      </w:pPr>
    </w:p>
    <w:p w14:paraId="04C0DA36" w14:textId="77777777" w:rsidR="0047312C" w:rsidRPr="000B05B1" w:rsidRDefault="0047312C" w:rsidP="000B05B1">
      <w:pPr>
        <w:suppressAutoHyphens/>
        <w:spacing w:after="0" w:line="240" w:lineRule="auto"/>
        <w:contextualSpacing/>
        <w:rPr>
          <w:rFonts w:cstheme="minorHAnsi"/>
          <w:color w:val="000000" w:themeColor="text1"/>
        </w:rPr>
      </w:pP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lastRenderedPageBreak/>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6A69540B" w14:textId="27371D99" w:rsidR="322AA2CB" w:rsidRPr="000B05B1" w:rsidRDefault="0047312C" w:rsidP="00DC5AB3">
      <w:pPr>
        <w:suppressAutoHyphens/>
        <w:spacing w:after="0" w:line="240" w:lineRule="auto"/>
        <w:contextualSpacing/>
        <w:rPr>
          <w:rFonts w:cstheme="minorHAnsi"/>
        </w:rPr>
      </w:pPr>
      <w:r>
        <w:rPr>
          <w:rFonts w:cstheme="minorHAnsi"/>
          <w:color w:val="000000" w:themeColor="text1"/>
        </w:rPr>
        <w:t xml:space="preserve">After </w:t>
      </w:r>
      <w:r w:rsidR="00FA4459">
        <w:rPr>
          <w:rFonts w:cstheme="minorHAnsi"/>
          <w:color w:val="000000" w:themeColor="text1"/>
        </w:rPr>
        <w:t xml:space="preserve">reviewing the vulnerabilities throughout the application, there are several securities that should be implemented by Artemis Financial to help protect their software, customer information, and financial information. One of the most important improvements would have to be updating all of the outdated dependencies to newer secure versions. Dependencies like the Spring Boot, Jackson DataBind, SnakeYAML, Log4j, Logback, and Tomcat contained many known vulnerabilities that could lead to issues such as denial of service attacks, injection attacks, remote code execution, </w:t>
      </w:r>
      <w:r w:rsidR="00E0334B">
        <w:rPr>
          <w:rFonts w:cstheme="minorHAnsi"/>
          <w:color w:val="000000" w:themeColor="text1"/>
        </w:rPr>
        <w:t>or</w:t>
      </w:r>
      <w:r w:rsidR="00FA4459">
        <w:rPr>
          <w:rFonts w:cstheme="minorHAnsi"/>
          <w:color w:val="000000" w:themeColor="text1"/>
        </w:rPr>
        <w:t xml:space="preserve"> unauthorized access. The application also needs to strengthen input validation throughout the Rest API as well as parameterized queries </w:t>
      </w:r>
      <w:r w:rsidR="001B23AF">
        <w:rPr>
          <w:rFonts w:cstheme="minorHAnsi"/>
          <w:color w:val="000000" w:themeColor="text1"/>
        </w:rPr>
        <w:t>that will</w:t>
      </w:r>
      <w:r w:rsidR="00FA4459">
        <w:rPr>
          <w:rFonts w:cstheme="minorHAnsi"/>
          <w:color w:val="000000" w:themeColor="text1"/>
        </w:rPr>
        <w:t xml:space="preserve"> help reduce the risk of SQL injection or malicious input. </w:t>
      </w:r>
      <w:r w:rsidR="00442435">
        <w:rPr>
          <w:rFonts w:cstheme="minorHAnsi"/>
          <w:color w:val="000000" w:themeColor="text1"/>
        </w:rPr>
        <w:t>Additionally,</w:t>
      </w:r>
      <w:r w:rsidR="00FA4459">
        <w:rPr>
          <w:rFonts w:cstheme="minorHAnsi"/>
          <w:color w:val="000000" w:themeColor="text1"/>
        </w:rPr>
        <w:t xml:space="preserve"> they need to add authentication and authorization controls to Spring Security</w:t>
      </w:r>
      <w:r w:rsidR="00E0334B" w:rsidRPr="00E0334B">
        <w:rPr>
          <w:rFonts w:cstheme="minorHAnsi"/>
          <w:color w:val="000000" w:themeColor="text1"/>
        </w:rPr>
        <w:t>, like role based access,</w:t>
      </w:r>
      <w:r w:rsidR="00FA4459">
        <w:rPr>
          <w:rFonts w:cstheme="minorHAnsi"/>
          <w:color w:val="000000" w:themeColor="text1"/>
        </w:rPr>
        <w:t xml:space="preserve"> to help ensure that only authorized users can gain access to information</w:t>
      </w:r>
      <w:r w:rsidR="00442435">
        <w:rPr>
          <w:rFonts w:cstheme="minorHAnsi"/>
          <w:color w:val="000000" w:themeColor="text1"/>
        </w:rPr>
        <w:t xml:space="preserve"> </w:t>
      </w:r>
      <w:r w:rsidR="00E0334B">
        <w:rPr>
          <w:rFonts w:cstheme="minorHAnsi"/>
          <w:color w:val="000000" w:themeColor="text1"/>
        </w:rPr>
        <w:t>or functions that match their permission level</w:t>
      </w:r>
      <w:r w:rsidR="00FA4459">
        <w:rPr>
          <w:rFonts w:cstheme="minorHAnsi"/>
          <w:color w:val="000000" w:themeColor="text1"/>
        </w:rPr>
        <w:t>.</w:t>
      </w:r>
      <w:r w:rsidR="00442435">
        <w:rPr>
          <w:rFonts w:cstheme="minorHAnsi"/>
          <w:color w:val="000000" w:themeColor="text1"/>
        </w:rPr>
        <w:t xml:space="preserve"> Multifactor Authentication could also help improve security for their </w:t>
      </w:r>
      <w:r w:rsidR="00E0334B">
        <w:rPr>
          <w:rFonts w:cstheme="minorHAnsi"/>
          <w:color w:val="000000" w:themeColor="text1"/>
        </w:rPr>
        <w:t>customers’</w:t>
      </w:r>
      <w:r w:rsidR="00442435">
        <w:rPr>
          <w:rFonts w:cstheme="minorHAnsi"/>
          <w:color w:val="000000" w:themeColor="text1"/>
        </w:rPr>
        <w:t xml:space="preserve"> financial accounts as well.</w:t>
      </w:r>
      <w:r w:rsidR="00FA4459">
        <w:rPr>
          <w:rFonts w:cstheme="minorHAnsi"/>
          <w:color w:val="000000" w:themeColor="text1"/>
        </w:rPr>
        <w:t xml:space="preserve"> Another </w:t>
      </w:r>
      <w:r w:rsidR="00442435">
        <w:rPr>
          <w:rFonts w:cstheme="minorHAnsi"/>
          <w:color w:val="000000" w:themeColor="text1"/>
        </w:rPr>
        <w:t>important improvement would be to implement some secure communication methods like HTTPS and TLS encryption to help with protecting customer data when it is being transmitted. Error handling also needs to be improved because exposing stack traces</w:t>
      </w:r>
      <w:r w:rsidR="00E0334B">
        <w:rPr>
          <w:rFonts w:cstheme="minorHAnsi"/>
          <w:color w:val="000000" w:themeColor="text1"/>
        </w:rPr>
        <w:t xml:space="preserve"> </w:t>
      </w:r>
      <w:r w:rsidR="00442435">
        <w:rPr>
          <w:rFonts w:cstheme="minorHAnsi"/>
          <w:color w:val="000000" w:themeColor="text1"/>
        </w:rPr>
        <w:t>or any internal system information can give attackers information about the application that they can use against it. Finally, Artemis Financial should keep using the OWASP Dependency check and any other security testing tools as they continue to develop the application. Regularly Checking for vulnerabilities, dependency updates, and using secure coding practices will help reduce future security risks.</w:t>
      </w:r>
    </w:p>
    <w:sectPr w:rsidR="322AA2CB"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26E1C" w14:textId="77777777" w:rsidR="00CA1276" w:rsidRDefault="00CA1276" w:rsidP="002F3F84">
      <w:r>
        <w:separator/>
      </w:r>
    </w:p>
  </w:endnote>
  <w:endnote w:type="continuationSeparator" w:id="0">
    <w:p w14:paraId="2AF6E5E0" w14:textId="77777777" w:rsidR="00CA1276" w:rsidRDefault="00CA1276" w:rsidP="002F3F84">
      <w:r>
        <w:continuationSeparator/>
      </w:r>
    </w:p>
  </w:endnote>
  <w:endnote w:type="continuationNotice" w:id="1">
    <w:p w14:paraId="3C294261" w14:textId="77777777" w:rsidR="00CA1276" w:rsidRDefault="00CA127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15FD6" w14:textId="77777777" w:rsidR="00CA1276" w:rsidRDefault="00CA1276" w:rsidP="002F3F84">
      <w:r>
        <w:separator/>
      </w:r>
    </w:p>
  </w:footnote>
  <w:footnote w:type="continuationSeparator" w:id="0">
    <w:p w14:paraId="0EB113B7" w14:textId="77777777" w:rsidR="00CA1276" w:rsidRDefault="00CA1276" w:rsidP="002F3F84">
      <w:r>
        <w:continuationSeparator/>
      </w:r>
    </w:p>
  </w:footnote>
  <w:footnote w:type="continuationNotice" w:id="1">
    <w:p w14:paraId="5FBE078B" w14:textId="77777777" w:rsidR="00CA1276" w:rsidRDefault="00CA127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DEF4A1F"/>
    <w:multiLevelType w:val="hybridMultilevel"/>
    <w:tmpl w:val="7B108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9"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10"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6"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7"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2"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4"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5"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3"/>
  </w:num>
  <w:num w:numId="2" w16cid:durableId="1080641033">
    <w:abstractNumId w:val="9"/>
  </w:num>
  <w:num w:numId="3" w16cid:durableId="48696316">
    <w:abstractNumId w:val="6"/>
  </w:num>
  <w:num w:numId="4" w16cid:durableId="400517338">
    <w:abstractNumId w:val="24"/>
  </w:num>
  <w:num w:numId="5" w16cid:durableId="1327516238">
    <w:abstractNumId w:val="21"/>
  </w:num>
  <w:num w:numId="6" w16cid:durableId="1023173312">
    <w:abstractNumId w:val="1"/>
  </w:num>
  <w:num w:numId="7" w16cid:durableId="667905391">
    <w:abstractNumId w:val="8"/>
  </w:num>
  <w:num w:numId="8" w16cid:durableId="2056158376">
    <w:abstractNumId w:val="16"/>
  </w:num>
  <w:num w:numId="9" w16cid:durableId="2034652499">
    <w:abstractNumId w:val="15"/>
  </w:num>
  <w:num w:numId="10" w16cid:durableId="667711553">
    <w:abstractNumId w:val="14"/>
  </w:num>
  <w:num w:numId="11" w16cid:durableId="1200625610">
    <w:abstractNumId w:val="11"/>
  </w:num>
  <w:num w:numId="12" w16cid:durableId="702367391">
    <w:abstractNumId w:val="19"/>
  </w:num>
  <w:num w:numId="13" w16cid:durableId="1732731064">
    <w:abstractNumId w:val="17"/>
    <w:lvlOverride w:ilvl="0">
      <w:lvl w:ilvl="0">
        <w:numFmt w:val="lowerLetter"/>
        <w:lvlText w:val="%1."/>
        <w:lvlJc w:val="left"/>
      </w:lvl>
    </w:lvlOverride>
  </w:num>
  <w:num w:numId="14" w16cid:durableId="225528553">
    <w:abstractNumId w:val="12"/>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0"/>
  </w:num>
  <w:num w:numId="18" w16cid:durableId="54864448">
    <w:abstractNumId w:val="13"/>
  </w:num>
  <w:num w:numId="19" w16cid:durableId="189877605">
    <w:abstractNumId w:val="5"/>
  </w:num>
  <w:num w:numId="20" w16cid:durableId="1198857267">
    <w:abstractNumId w:val="22"/>
  </w:num>
  <w:num w:numId="21" w16cid:durableId="1595164647">
    <w:abstractNumId w:val="25"/>
  </w:num>
  <w:num w:numId="22" w16cid:durableId="502403426">
    <w:abstractNumId w:val="10"/>
  </w:num>
  <w:num w:numId="23" w16cid:durableId="1402559692">
    <w:abstractNumId w:val="2"/>
  </w:num>
  <w:num w:numId="24" w16cid:durableId="210264192">
    <w:abstractNumId w:val="18"/>
  </w:num>
  <w:num w:numId="25" w16cid:durableId="318656350">
    <w:abstractNumId w:val="4"/>
  </w:num>
  <w:num w:numId="26" w16cid:durableId="9215711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67BCA"/>
    <w:rsid w:val="000B05B1"/>
    <w:rsid w:val="000D2A1B"/>
    <w:rsid w:val="000D4B1E"/>
    <w:rsid w:val="00113667"/>
    <w:rsid w:val="001240EF"/>
    <w:rsid w:val="00125FEF"/>
    <w:rsid w:val="001309AA"/>
    <w:rsid w:val="0013182C"/>
    <w:rsid w:val="001477F8"/>
    <w:rsid w:val="0016475A"/>
    <w:rsid w:val="001650C9"/>
    <w:rsid w:val="00173CC0"/>
    <w:rsid w:val="00174167"/>
    <w:rsid w:val="00187548"/>
    <w:rsid w:val="001942DE"/>
    <w:rsid w:val="001A381D"/>
    <w:rsid w:val="001B23AF"/>
    <w:rsid w:val="001C55A7"/>
    <w:rsid w:val="001E2BC4"/>
    <w:rsid w:val="001E5399"/>
    <w:rsid w:val="001E664A"/>
    <w:rsid w:val="001F347C"/>
    <w:rsid w:val="002079DF"/>
    <w:rsid w:val="00223220"/>
    <w:rsid w:val="00225BE2"/>
    <w:rsid w:val="00226919"/>
    <w:rsid w:val="00234FC3"/>
    <w:rsid w:val="00240981"/>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C5729"/>
    <w:rsid w:val="003C6593"/>
    <w:rsid w:val="003D5918"/>
    <w:rsid w:val="003E399D"/>
    <w:rsid w:val="003E5350"/>
    <w:rsid w:val="003F32E7"/>
    <w:rsid w:val="003F4787"/>
    <w:rsid w:val="003F695D"/>
    <w:rsid w:val="004079F2"/>
    <w:rsid w:val="004333E0"/>
    <w:rsid w:val="00442435"/>
    <w:rsid w:val="004609FD"/>
    <w:rsid w:val="00460DE5"/>
    <w:rsid w:val="0046151B"/>
    <w:rsid w:val="00462F70"/>
    <w:rsid w:val="00467022"/>
    <w:rsid w:val="0047312C"/>
    <w:rsid w:val="004802CA"/>
    <w:rsid w:val="00485402"/>
    <w:rsid w:val="004968A6"/>
    <w:rsid w:val="004B3B08"/>
    <w:rsid w:val="004C3F71"/>
    <w:rsid w:val="004D2055"/>
    <w:rsid w:val="004D4292"/>
    <w:rsid w:val="004D476B"/>
    <w:rsid w:val="004E0139"/>
    <w:rsid w:val="00502046"/>
    <w:rsid w:val="00512D0F"/>
    <w:rsid w:val="00522199"/>
    <w:rsid w:val="00523478"/>
    <w:rsid w:val="00531FBF"/>
    <w:rsid w:val="00532320"/>
    <w:rsid w:val="00532A24"/>
    <w:rsid w:val="00544AC4"/>
    <w:rsid w:val="005479D5"/>
    <w:rsid w:val="00552FE2"/>
    <w:rsid w:val="00573B8D"/>
    <w:rsid w:val="0058064D"/>
    <w:rsid w:val="0058528C"/>
    <w:rsid w:val="005A0DB2"/>
    <w:rsid w:val="005A6070"/>
    <w:rsid w:val="005A7C7F"/>
    <w:rsid w:val="005C593C"/>
    <w:rsid w:val="005F574E"/>
    <w:rsid w:val="00617D28"/>
    <w:rsid w:val="00633225"/>
    <w:rsid w:val="006955A1"/>
    <w:rsid w:val="006B66FE"/>
    <w:rsid w:val="006B75EE"/>
    <w:rsid w:val="006C197D"/>
    <w:rsid w:val="006C3269"/>
    <w:rsid w:val="006F2F77"/>
    <w:rsid w:val="00700D10"/>
    <w:rsid w:val="00701A84"/>
    <w:rsid w:val="007033DB"/>
    <w:rsid w:val="00705D42"/>
    <w:rsid w:val="007205AF"/>
    <w:rsid w:val="00721876"/>
    <w:rsid w:val="007415E6"/>
    <w:rsid w:val="00760100"/>
    <w:rsid w:val="007617B2"/>
    <w:rsid w:val="00761B04"/>
    <w:rsid w:val="00776757"/>
    <w:rsid w:val="0078046E"/>
    <w:rsid w:val="00795072"/>
    <w:rsid w:val="007C4CA8"/>
    <w:rsid w:val="007E5EA6"/>
    <w:rsid w:val="007E6FF6"/>
    <w:rsid w:val="00801F57"/>
    <w:rsid w:val="00811600"/>
    <w:rsid w:val="00812410"/>
    <w:rsid w:val="008162CD"/>
    <w:rsid w:val="00827AB9"/>
    <w:rsid w:val="00841BCB"/>
    <w:rsid w:val="00844851"/>
    <w:rsid w:val="008468B6"/>
    <w:rsid w:val="00847593"/>
    <w:rsid w:val="00861EC1"/>
    <w:rsid w:val="00891BE0"/>
    <w:rsid w:val="008D4EB4"/>
    <w:rsid w:val="008E7E10"/>
    <w:rsid w:val="008F26B4"/>
    <w:rsid w:val="008F3828"/>
    <w:rsid w:val="0090104E"/>
    <w:rsid w:val="00921C2E"/>
    <w:rsid w:val="009230C5"/>
    <w:rsid w:val="009279EB"/>
    <w:rsid w:val="00940B1A"/>
    <w:rsid w:val="00944D65"/>
    <w:rsid w:val="009561BE"/>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03C51"/>
    <w:rsid w:val="00B07CCA"/>
    <w:rsid w:val="00B1117F"/>
    <w:rsid w:val="00B1598A"/>
    <w:rsid w:val="00B1648E"/>
    <w:rsid w:val="00B17C03"/>
    <w:rsid w:val="00B20F52"/>
    <w:rsid w:val="00B30A42"/>
    <w:rsid w:val="00B31D4B"/>
    <w:rsid w:val="00B35185"/>
    <w:rsid w:val="00B46BAB"/>
    <w:rsid w:val="00B50C83"/>
    <w:rsid w:val="00B57EAD"/>
    <w:rsid w:val="00B66A6E"/>
    <w:rsid w:val="00B70EF1"/>
    <w:rsid w:val="00BA380A"/>
    <w:rsid w:val="00BB1033"/>
    <w:rsid w:val="00BD4019"/>
    <w:rsid w:val="00BE22B6"/>
    <w:rsid w:val="00BE5AC6"/>
    <w:rsid w:val="00BE6A0C"/>
    <w:rsid w:val="00BF2E4C"/>
    <w:rsid w:val="00BF4E7E"/>
    <w:rsid w:val="00C06A29"/>
    <w:rsid w:val="00C30AA2"/>
    <w:rsid w:val="00C40227"/>
    <w:rsid w:val="00C41B36"/>
    <w:rsid w:val="00C471D3"/>
    <w:rsid w:val="00C56FC2"/>
    <w:rsid w:val="00C8056A"/>
    <w:rsid w:val="00C94751"/>
    <w:rsid w:val="00CA1276"/>
    <w:rsid w:val="00CB16D1"/>
    <w:rsid w:val="00CB2008"/>
    <w:rsid w:val="00CD3D98"/>
    <w:rsid w:val="00CD774B"/>
    <w:rsid w:val="00CE44E9"/>
    <w:rsid w:val="00CF0E92"/>
    <w:rsid w:val="00D000D3"/>
    <w:rsid w:val="00D1075E"/>
    <w:rsid w:val="00D11EFC"/>
    <w:rsid w:val="00D11F08"/>
    <w:rsid w:val="00D247D6"/>
    <w:rsid w:val="00D25212"/>
    <w:rsid w:val="00D27FB4"/>
    <w:rsid w:val="00D41CD5"/>
    <w:rsid w:val="00D8455A"/>
    <w:rsid w:val="00DA28C0"/>
    <w:rsid w:val="00DB3024"/>
    <w:rsid w:val="00DB63D9"/>
    <w:rsid w:val="00DC1881"/>
    <w:rsid w:val="00DC2970"/>
    <w:rsid w:val="00DC5AB3"/>
    <w:rsid w:val="00DD3256"/>
    <w:rsid w:val="00E02BD0"/>
    <w:rsid w:val="00E0334B"/>
    <w:rsid w:val="00E2188F"/>
    <w:rsid w:val="00E2280C"/>
    <w:rsid w:val="00E51AA6"/>
    <w:rsid w:val="00E66FC0"/>
    <w:rsid w:val="00E81328"/>
    <w:rsid w:val="00E83958"/>
    <w:rsid w:val="00E92A22"/>
    <w:rsid w:val="00EA1476"/>
    <w:rsid w:val="00ED2384"/>
    <w:rsid w:val="00EE3EAE"/>
    <w:rsid w:val="00F053DB"/>
    <w:rsid w:val="00F143F0"/>
    <w:rsid w:val="00F20525"/>
    <w:rsid w:val="00F22275"/>
    <w:rsid w:val="00F41864"/>
    <w:rsid w:val="00F66C9E"/>
    <w:rsid w:val="00F67F76"/>
    <w:rsid w:val="00F908A6"/>
    <w:rsid w:val="00FA29B4"/>
    <w:rsid w:val="00FA4459"/>
    <w:rsid w:val="00FA58FA"/>
    <w:rsid w:val="00FB619A"/>
    <w:rsid w:val="00FB7D07"/>
    <w:rsid w:val="00FD26AD"/>
    <w:rsid w:val="00FD596B"/>
    <w:rsid w:val="00FD5A31"/>
    <w:rsid w:val="00FE1ED3"/>
    <w:rsid w:val="00FE651C"/>
    <w:rsid w:val="00FF029F"/>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4678</TotalTime>
  <Pages>8</Pages>
  <Words>2548</Words>
  <Characters>14529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Wagner, Elizabeth</cp:lastModifiedBy>
  <cp:revision>18</cp:revision>
  <dcterms:created xsi:type="dcterms:W3CDTF">2024-02-07T05:59:00Z</dcterms:created>
  <dcterms:modified xsi:type="dcterms:W3CDTF">2026-05-27T20:29:00Z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