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CMM 解释器说明文档</w:t>
      </w: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           </w:t>
      </w: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left="2520" w:leftChars="0" w:firstLine="1400" w:firstLineChars="50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第1组</w:t>
      </w:r>
    </w:p>
    <w:p>
      <w:p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刘晓宇 2015302580121</w:t>
      </w:r>
    </w:p>
    <w:p>
      <w:p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胡婷婷 2015302580144</w:t>
      </w:r>
    </w:p>
    <w:p>
      <w:pPr>
        <w:ind w:left="25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谢添   2015302580086</w:t>
      </w: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ind w:left="2520" w:leftChars="0" w:firstLine="420" w:firstLineChars="0"/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75205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_Toc22233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a3d10b6a-f0a4-4802-b9c8-0fa3ca393b4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（一）框架设计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ind w:left="0" w:leftChars="0" w:firstLine="0" w:firstLineChars="0"/>
            <w:rPr>
              <w:rFonts w:hint="eastAsia" w:eastAsia="宋体"/>
              <w:b/>
              <w:bCs/>
              <w:lang w:val="en-US" w:eastAsia="zh-CN"/>
            </w:rPr>
          </w:pPr>
          <w:r>
            <w:rPr>
              <w:rFonts w:hint="eastAsia" w:eastAsia="宋体"/>
              <w:b/>
              <w:bCs/>
              <w:lang w:val="en-US" w:eastAsia="zh-CN"/>
            </w:rPr>
            <w:t xml:space="preserve">    </w:t>
          </w:r>
          <w:r>
            <w:fldChar w:fldCharType="begin"/>
          </w:r>
          <w:r>
            <w:instrText xml:space="preserve"> HYPERLINK \l _Toc27022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d52d86b7-4863-407c-82bf-3abd445ed0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宋体" w:asciiTheme="minorHAnsi" w:hAnsiTheme="minorHAnsi" w:cstheme="minorBidi"/>
                  <w:lang w:val="en-US" w:eastAsia="zh-CN"/>
                </w:rPr>
                <w:t>文法</w:t>
              </w:r>
              <w:r>
                <w:rPr>
                  <w:rFonts w:hint="eastAsia" w:asciiTheme="minorHAnsi" w:hAnsiTheme="minorHAnsi" w:eastAsiaTheme="minorEastAsia" w:cstheme="minorBidi"/>
                </w:rPr>
                <w:t>结构设计</w:t>
              </w:r>
            </w:sdtContent>
          </w:sdt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_Toc27022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adc0315c-23cc-4f2c-9ac9-7e0833a351d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代码结构设计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_Toc13081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18df38b9-e815-4785-b8ba-6c28bcb52e1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（二</w:t>
              </w:r>
              <w:r>
                <w:rPr>
                  <w:rFonts w:hint="eastAsia" w:ascii="Arial" w:hAnsi="Arial" w:eastAsia="黑体" w:cstheme="minorBidi"/>
                  <w:b/>
                  <w:bCs/>
                  <w:lang w:val="en-US" w:eastAsia="zh-CN"/>
                </w:rPr>
                <w:t>）</w:t>
              </w:r>
              <w:r>
                <w:rPr>
                  <w:rFonts w:hint="eastAsia" w:ascii="Arial" w:hAnsi="Arial" w:eastAsia="黑体" w:cstheme="minorBidi"/>
                  <w:b/>
                  <w:bCs/>
                </w:rPr>
                <w:t>开发设计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3e5e93ae-f8d8-4826-bab4-54809478ac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项目需求分析划分优先级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_Toc12784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87e9de73-d0ce-4a60-aa1a-c1b887acb3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开发模式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_Toc29917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ba6299cc-1a6d-4ec8-abd6-d59f44e4a6d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（三） 实现思路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_Toc31197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6fe76fce-11dd-4bb6-bea7-2113b8df38c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（四） 特色功能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_Toc17913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7d7d51bb-e2de-42cb-b089-ab3f54efb7f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（五） 运行演示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7</w:t>
          </w:r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ad4409cc-2687-4f23-bf10-c07e48024f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程序主界面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_Toc4049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b3801599-48e3-4fee-95f8-dd16bb8276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使用介绍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9e762f89-3353-4e10-81ea-904e5fdec9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特色功能演示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90ee2460-bc30-466f-9aa0-5a61ccebc9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常规功能演示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_Toc23166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5205"/>
              <w:placeholder>
                <w:docPart w:val="{0ec0b5c5-ba61-48f6-b0a3-afddc582c95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（六） 项目总结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22</w:t>
          </w:r>
          <w:r>
            <w:rPr>
              <w:b/>
              <w:bCs/>
            </w:rPr>
            <w:fldChar w:fldCharType="end"/>
          </w:r>
        </w:p>
      </w:sdtContent>
    </w:sdt>
    <w:p>
      <w:pPr>
        <w:ind w:left="25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Toc22233"/>
      <w:r>
        <w:rPr>
          <w:rFonts w:hint="eastAsia"/>
          <w:lang w:val="en-US" w:eastAsia="zh-CN"/>
        </w:rPr>
        <w:t>（一）框架设计</w:t>
      </w:r>
      <w:bookmarkEnd w:id="0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462280</wp:posOffset>
                </wp:positionV>
                <wp:extent cx="5579745" cy="6817995"/>
                <wp:effectExtent l="4445" t="5080" r="1651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3975" y="2895600"/>
                          <a:ext cx="5579745" cy="681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cmm文法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rogram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Stmt { Stmt }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 VarDecl | 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WhileS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tmt |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BreakStmt | 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ssign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tmt | </w:t>
                            </w:r>
                          </w:p>
                          <w:p>
                            <w:pPr>
                              <w:spacing w:line="264" w:lineRule="auto"/>
                              <w:ind w:left="1680" w:firstLine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ead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 |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rite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| StmtBlock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StmtBlock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{Stmt}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VarDecl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Type VarList;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Type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double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| Type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[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intconstant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]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|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string</w:t>
                            </w:r>
                          </w:p>
                          <w:p>
                            <w:pPr>
                              <w:spacing w:line="264" w:lineRule="auto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VarList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{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ident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en-US" w:eastAsia="zh-CN"/>
                              </w:rPr>
                              <w:t>| AssignStmt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val="en-US" w:eastAsia="zh-CN"/>
                              </w:rPr>
                              <w:t>Stmt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[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Stmt ]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WhileStmt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while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  <w:lang w:eastAsia="zh-CN"/>
                              </w:rPr>
                              <w:t>）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Stmt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BreakStmt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break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ReadStmt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read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 | ident[intconstant] );</w:t>
                            </w:r>
                          </w:p>
                          <w:p>
                            <w:pPr>
                              <w:spacing w:line="264" w:lineRule="auto"/>
                              <w:ind w:firstLine="420"/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WriteStmt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bookmarkStart w:id="18" w:name="OLE_LINK2"/>
                            <w:bookmarkStart w:id="19" w:name="OLE_LINK3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bookmarkEnd w:id="18"/>
                            <w:bookmarkEnd w:id="19"/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write(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AssignStmt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 Value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=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Value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intconstant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] |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Constant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intconstant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doubleconstant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true | false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stringconstant</w:t>
                            </w:r>
                          </w:p>
                          <w:p>
                            <w:pPr>
                              <w:spacing w:line="264" w:lineRule="auto"/>
                              <w:ind w:left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Expr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*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>Expr |</w:t>
                            </w:r>
                          </w:p>
                          <w:p>
                            <w:pPr>
                              <w:spacing w:line="264" w:lineRule="auto"/>
                              <w:ind w:left="1680" w:firstLine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Expr 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%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|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sym w:font="Symbol" w:char="F02D"/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Expr| Expr 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&lt;=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|</w:t>
                            </w:r>
                          </w:p>
                          <w:p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Expr 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&gt;=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| Expr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 xml:space="preserve"> !=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hint="eastAsia" w:ascii="Arial" w:hAnsi="Arial" w:cs="Arial"/>
                                <w:color w:val="0000FF"/>
                                <w:sz w:val="22"/>
                                <w:szCs w:val="22"/>
                              </w:rPr>
                              <w:t>==</w:t>
                            </w:r>
                            <w:r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  <w:t xml:space="preserve"> Expr |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64" w:lineRule="auto"/>
                              <w:ind w:left="1680" w:firstLine="420"/>
                              <w:rPr>
                                <w:rFonts w:hint="eastAsia"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| Constant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新增特色语法：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字符串字面常量及字符串变量、数组</w:t>
                            </w:r>
                          </w:p>
                          <w:p>
                            <w:pPr>
                              <w:spacing w:line="264" w:lineRule="auto"/>
                              <w:ind w:firstLine="420"/>
                              <w:rPr>
                                <w:rFonts w:hint="eastAsia"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单行输出  PrintStmt   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print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Arial" w:hAnsi="Arial" w:cs="Arial"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Expr</w:t>
                            </w:r>
                            <w:r>
                              <w:rPr>
                                <w:rFonts w:hint="eastAsia"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);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="Arial" w:hAnsi="Arial" w:cs="Arial"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for循环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forStmt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for(JudgeStmt) Stmt</w:t>
                            </w:r>
                          </w:p>
                          <w:p>
                            <w:pPr>
                              <w:rPr>
                                <w:rFonts w:hint="eastAsia" w:ascii="Arial" w:hAnsi="Arial" w:cs="Arial"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         JudgeStmt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sym w:font="Symbol" w:char="F0AE"/>
                            </w:r>
                            <w:r>
                              <w:rPr>
                                <w:rFonts w:hint="eastAsia" w:ascii="Arial" w:hAnsi="Arial" w:cs="Arial"/>
                                <w:color w:val="70AD47" w:themeColor="accent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AssignStmt ; Expr ; Expr</w:t>
                            </w:r>
                          </w:p>
                          <w:p>
                            <w:pPr>
                              <w:ind w:firstLine="420" w:firstLineChars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36.4pt;height:536.85pt;width:439.35pt;z-index:251658240;mso-width-relative:page;mso-height-relative:page;" fillcolor="#FFFFFF [3201]" filled="t" stroked="t" coordsize="21600,21600" o:gfxdata="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u/Jo1wAAAAoBAAAPAAAA&#10;AAAAAAEAIAAAACIAAABkcnMvZG93bnJldi54bWxQSwECFAAUAAAACACHTuJAkoE2b08CAACC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cmm文法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  <w:vertAlign w:val="superscript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rogram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 { Stmt }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 VarDecl | 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WhileS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tmt |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BreakStmt | 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ssign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tmt | 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ead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 |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W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rite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| StmtBlock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StmtBlock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{Stmt}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VarDecl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Type VarList;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>Type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int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double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| Type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[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intconstant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]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string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VarList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{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ident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>| AssignStmt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>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[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 ]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WhileStmt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while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BreakStmt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break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ReadStmt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read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 | ident[intconstant] );</w:t>
                      </w:r>
                    </w:p>
                    <w:p>
                      <w:pPr>
                        <w:spacing w:line="264" w:lineRule="auto"/>
                        <w:ind w:firstLine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WriteStmt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bookmarkStart w:id="18" w:name="OLE_LINK2"/>
                      <w:bookmarkStart w:id="19" w:name="OLE_LINK3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bookmarkEnd w:id="18"/>
                      <w:bookmarkEnd w:id="19"/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write(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);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AssignStmt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 Value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 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Value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[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intconstant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] 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Constant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intconstant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doubleconstant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 true | false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stringconstant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*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 |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sym w:font="Symbol" w:char="F02D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&lt;=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&gt;=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!=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==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| Constant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新增特色语法：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字符串字面常量及字符串变量、数组</w:t>
                      </w:r>
                    </w:p>
                    <w:p>
                      <w:pPr>
                        <w:spacing w:line="264" w:lineRule="auto"/>
                        <w:ind w:firstLine="420"/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单行输出  PrintStmt   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print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for循环</w:t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forStmt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for(JudgeStmt) Stmt</w:t>
                      </w:r>
                    </w:p>
                    <w:p>
                      <w:pP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     JudgeStmt  </w:t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AssignStmt ; Expr ; Expr</w:t>
                      </w:r>
                    </w:p>
                    <w:p>
                      <w:pPr>
                        <w:ind w:firstLine="420"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文法设计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Toc27022"/>
      <w:r>
        <w:rPr>
          <w:rFonts w:hint="eastAsia"/>
          <w:lang w:val="en-US" w:eastAsia="zh-CN"/>
        </w:rPr>
        <w:t>代码结构设计</w:t>
      </w:r>
      <w:bookmarkEnd w:id="1"/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采用MVC结构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Model  包含实体类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r>
        <w:drawing>
          <wp:inline distT="0" distB="0" distL="114300" distR="114300">
            <wp:extent cx="2068195" cy="177165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   包含UI界面，处理数据显示</w:t>
      </w:r>
    </w:p>
    <w:p>
      <w:r>
        <w:drawing>
          <wp:inline distT="0" distB="0" distL="114300" distR="114300">
            <wp:extent cx="2000250" cy="12001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Controller 包含解释器核心三步处理，从视图读取数据，控制用户输入，并向模型发送数据。</w:t>
      </w:r>
    </w:p>
    <w:p>
      <w:r>
        <w:drawing>
          <wp:inline distT="0" distB="0" distL="114300" distR="114300">
            <wp:extent cx="1762125" cy="13811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24025" cy="42862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总代码树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545080" cy="2733040"/>
            <wp:effectExtent l="0" t="0" r="762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13081"/>
      <w:r>
        <w:rPr>
          <w:rFonts w:hint="eastAsia"/>
          <w:lang w:val="en-US" w:eastAsia="zh-CN"/>
        </w:rPr>
        <w:t>开发设计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5895"/>
      <w:r>
        <w:rPr>
          <w:rFonts w:hint="eastAsia"/>
          <w:lang w:val="en-US" w:eastAsia="zh-CN"/>
        </w:rPr>
        <w:t>项目需求分析划分优先级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经过需求分析，我们认为首要任务是能够在期限内产出一个版本，鉴于代码前后关联度、难度、代码量三个方面的考量，我们将整个项目划分为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lang w:val="en-US" w:eastAsia="zh-CN"/>
        </w:rPr>
        <w:t>部分，并划分了优先级：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第一优先级</w:t>
      </w:r>
      <w:r>
        <w:rPr>
          <w:rFonts w:hint="eastAsia"/>
          <w:lang w:val="en-US" w:eastAsia="zh-CN"/>
        </w:rPr>
        <w:t>：在期限内保证能够产出一个版本，所以要完成解释器基本功能 + UI界面。此部分分配给刘晓宇。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第二优先级</w:t>
      </w:r>
      <w:r>
        <w:rPr>
          <w:rFonts w:hint="eastAsia"/>
          <w:lang w:val="en-US" w:eastAsia="zh-CN"/>
        </w:rPr>
        <w:t>：加入工具特色——debug功能，此项任务分配给胡婷婷。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第三优先级</w:t>
      </w:r>
      <w:r>
        <w:rPr>
          <w:rFonts w:hint="eastAsia"/>
          <w:lang w:val="en-US" w:eastAsia="zh-CN"/>
        </w:rPr>
        <w:t>：加入IR特色——生成字节码等IR，此项任务分配给谢添。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项目需求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优先级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难度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代码量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词法分析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刘晓宇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语法分析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800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刘晓宇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语义分析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刘晓宇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UI界面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刘晓宇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语法特色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胡婷婷、刘晓宇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工具特色（debugger）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胡婷婷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工具特色（语法高亮、语法树展示）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刘晓宇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IR特色（四元式）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  <w:lang w:val="en-US" w:eastAsia="zh-CN"/>
              </w:rPr>
              <w:t>谢添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" w:name="_Toc12784"/>
      <w:r>
        <w:rPr>
          <w:rFonts w:hint="eastAsia"/>
          <w:lang w:val="en-US" w:eastAsia="zh-CN"/>
        </w:rPr>
        <w:t>开发模式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借助git多人协作开发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202305"/>
            <wp:effectExtent l="0" t="0" r="5080" b="1714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937510"/>
            <wp:effectExtent l="0" t="0" r="5715" b="152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29917"/>
      <w:r>
        <w:rPr>
          <w:rFonts w:hint="eastAsia"/>
          <w:lang w:val="en-US" w:eastAsia="zh-CN"/>
        </w:rPr>
        <w:t>实现思路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词法分析器</w:t>
      </w:r>
      <w:r>
        <w:rPr>
          <w:rFonts w:hint="eastAsia"/>
          <w:lang w:val="en-US" w:eastAsia="zh-CN"/>
        </w:rPr>
        <w:t>：从流中读取字符，分析，并产生一个含有词法单元的链表。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语法分析器</w:t>
      </w:r>
      <w:r>
        <w:rPr>
          <w:rFonts w:hint="eastAsia"/>
          <w:lang w:val="en-US" w:eastAsia="zh-CN"/>
        </w:rPr>
        <w:t>：获得词法分析器产生的token列表，根据文法，采用自顶向下递归子程序法，构造语法树，返回语法树森林链表。在构造语法树的同时，会进行语法错误检查，并抛出语法错误异常。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语义分析器</w:t>
      </w:r>
      <w:r>
        <w:rPr>
          <w:rFonts w:hint="eastAsia"/>
          <w:lang w:val="en-US" w:eastAsia="zh-CN"/>
        </w:rPr>
        <w:t>： 使用单例模式实现一个符号表，自顶向下递归遍历语法树结点，遇见变量声明或赋值等及时更新符号表，同时计算并保存结果到语法树结点中。在遍历语法树的同时，会进行语义错误检查，并抛出语义错误异常。语法树结点需要保存信息，这些信息包括：结点类型、结点字面值、结点数据值、结点数据类型、结点字符串字面值、结点布尔值、是否为中断结点（debug使用）以及结点的左中右子树，语义分析主要是围绕这些信息，在遍历时计算并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</w:t>
      </w:r>
      <w:r>
        <w:rPr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使用SWT GUI框架。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包含打开文件、词法分析、语法分析。语义分析、调试、退出等按钮，代码区、输入区、输出区、调试信息区等文本框这些基本组件。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Debugger特色功能模块: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断点功能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在需要增加断点或去掉断点的所在行上双击，设置其所在行的背景色，如果背景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浅蓝，则为断点行，如果背景为null，即默认为白色，则不为断点行。在增加或去掉断点的同时，对代码所生成的树进行遍历，遍历到所在行的第一个树节点时改变其节点的isInterrupt值，有断点时isInterrupt值为true，没有时则为fals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调试运行功能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点击调试按钮后，开始对树进行语义分析，当判断当前节点的isInterrupt值为true，即有断点时，暂停语义分析，并且在Variable栏中将所有变量的值打印出来。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继续调试功能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点击继续调试按钮后，从之前所停的断点节点继续分析，直到遇到新的断点或者运行结束。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语法高亮特色功能模块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借鉴Java语法高亮库，继承LineStyleListener类。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其基本思路为获取styledtext文本框的文本内容后，传入LineStyle类中处理，对于文本内容中的字符串、数字、标识符、关键字等不同token设置不同颜色与字体粗度。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语法树图形化展示功能模块：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此部分是为了方便语法分析及语义分析debug的工作，可以清晰看出语法树的结构。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思路为遍历语法树森林，自上而下递归遍历语法树、遇到结点时，使用画笔在Panel上画圆及结点类型或结点字面值，同时判断其是否存在子结点，若存在子结点，在父节点和子节点间连线，然后显示以该子节点为根节点的子树。其中值得注意的部分是，在不同层次的结点显示，需要不同的结点间距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IR特色模块: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谢添 加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31197"/>
      <w:r>
        <w:rPr>
          <w:rFonts w:hint="eastAsia"/>
          <w:lang w:val="en-US" w:eastAsia="zh-CN"/>
        </w:rPr>
        <w:t>特色功能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语法特色</w:t>
      </w:r>
      <w:r>
        <w:rPr>
          <w:rFonts w:hint="eastAsia"/>
          <w:lang w:val="en-US" w:eastAsia="zh-CN"/>
        </w:rPr>
        <w:t xml:space="preserve">：单行输出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57785</wp:posOffset>
                </wp:positionV>
                <wp:extent cx="1753870" cy="351790"/>
                <wp:effectExtent l="4445" t="4445" r="13335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2982595"/>
                          <a:ext cx="175387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print（1）;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75pt;margin-top:4.55pt;height:27.7pt;width:138.1pt;z-index:251659264;mso-width-relative:page;mso-height-relative:page;" fillcolor="#FFFFFF [3201]" filled="t" stroked="t" coordsize="21600,21600" o:gfxdata="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hKfUdYAAAAIAQAADwAAAAAAAAAB&#10;ACAAAAAiAAAAZHJzL2Rvd25yZXYueG1sUEsBAhQAFAAAAAgAh07iQKgFGAxLAgAAd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print（1）;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177800</wp:posOffset>
                </wp:positionV>
                <wp:extent cx="1809750" cy="349250"/>
                <wp:effectExtent l="4445" t="4445" r="14605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1970" y="3792220"/>
                          <a:ext cx="18097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write(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CMM Interpreter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1pt;margin-top:14pt;height:27.5pt;width:142.5pt;z-index:251660288;mso-width-relative:page;mso-height-relative:page;" fillcolor="#FFFFFF [3201]" filled="t" stroked="t" coordsize="21600,21600" o:gfxdata="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mEhN3VAAAACQEAAA8AAAAAAAAAAQAgAAAAIgAA&#10;AGRycy9kb3ducmV2LnhtbFBLAQIUABQAAAAIAIdO4kAV0MKwRAIAAHc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write(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CMM Interpreter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字符串字面常量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字符串类型变量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76835</wp:posOffset>
                </wp:positionV>
                <wp:extent cx="2690495" cy="534035"/>
                <wp:effectExtent l="4445" t="4445" r="1016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3720" y="4585970"/>
                          <a:ext cx="269049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string s =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 love CMM Interpreter.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write(s);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95pt;margin-top:6.05pt;height:42.05pt;width:211.85pt;z-index:251661312;mso-width-relative:page;mso-height-relative:page;" fillcolor="#FFFFFF [3201]" filled="t" stroked="t" coordsize="21600,21600" o:gfxdata="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6Z2CrVAAAACAEAAA8AAAAA&#10;AAAAAQAgAAAAIgAAAGRycy9kb3ducmV2LnhtbFBLAQIUABQAAAAIAIdO4kB2n7cnUAIAAIM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string s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We love CMM Interpreter.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write(s);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630" w:firstLineChars="3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字符串数组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106045</wp:posOffset>
                </wp:positionV>
                <wp:extent cx="2762250" cy="1007745"/>
                <wp:effectExtent l="4445" t="4445" r="14605" b="165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0225" y="2035175"/>
                          <a:ext cx="2762250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string[3] s;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s[0] = 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Alice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s[1] = 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Sylvia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s[2] = 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Sophie</w:t>
                            </w:r>
                            <w:r>
                              <w:rPr>
                                <w:rFonts w:hint="default" w:eastAsia="宋体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5pt;margin-top:8.35pt;height:79.35pt;width:217.5pt;z-index:251663360;mso-width-relative:page;mso-height-relative:page;" fillcolor="#FFFFFF [3201]" filled="t" stroked="t" coordsize="21600,21600" o:gfxdata="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VFZQ2QAAAAkBAAAP&#10;AAAAAAAAAAEAIAAAACIAAABkcnMvZG93bnJldi54bWxQSwECFAAUAAAACACHTuJAOEwlYFACAACE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string[3] s;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s[0]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Alice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s[1]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Sylvia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s[2]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Sophie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For循环结构     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90805</wp:posOffset>
                </wp:positionV>
                <wp:extent cx="2896870" cy="676275"/>
                <wp:effectExtent l="4445" t="4445" r="1333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9595" y="5448935"/>
                          <a:ext cx="289687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for(int i = 0 ; i&lt; 8; i++){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write(i);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85pt;margin-top:7.15pt;height:53.25pt;width:228.1pt;z-index:251662336;mso-width-relative:page;mso-height-relative:page;" fillcolor="#FFFFFF [3201]" filled="t" stroked="t" coordsize="21600,21600" o:gfxdata="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AmIW9YAAAAJAQAADwAA&#10;AAAAAAABACAAAAAiAAAAZHJzL2Rvd25yZXYueG1sUEsBAhQAFAAAAAgAh07iQOoc+4dRAgAAg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for(int i = 0 ; i&lt; 8; i++){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write(i);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功能特色</w:t>
      </w:r>
      <w:r>
        <w:rPr>
          <w:rFonts w:hint="eastAsia"/>
          <w:lang w:val="en-US" w:eastAsia="zh-CN"/>
        </w:rPr>
        <w:t xml:space="preserve">：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调试功能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可以在代码行双击加断点， 分步执行调试。详细使用将在下面的运行演示中。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语法高亮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在代码显示区可以语法高亮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语法树图形化展示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将语法树以三叉树的形式展示在面板上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IR特色</w:t>
      </w:r>
      <w:r>
        <w:rPr>
          <w:rFonts w:hint="eastAsia"/>
          <w:lang w:val="en-US" w:eastAsia="zh-CN"/>
        </w:rPr>
        <w:t xml:space="preserve">：  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谢添加入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7913"/>
      <w:r>
        <w:rPr>
          <w:rFonts w:hint="eastAsia"/>
          <w:lang w:val="en-US" w:eastAsia="zh-CN"/>
        </w:rPr>
        <w:t>运行演示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7151"/>
      <w:r>
        <w:rPr>
          <w:rFonts w:hint="eastAsia"/>
          <w:lang w:val="en-US" w:eastAsia="zh-CN"/>
        </w:rPr>
        <w:t>程序主界面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2895"/>
            <wp:effectExtent l="0" t="0" r="8255" b="1460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文件选项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打开、保存、退出选项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工具选项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词法分析、语法分析、解释执行选项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调试选项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调试执行、继续调试选项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帮助选项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关于选项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工具栏图标从左到右依次是</w:t>
            </w:r>
          </w:p>
        </w:tc>
        <w:tc>
          <w:tcPr>
            <w:tcW w:w="4261" w:type="dxa"/>
          </w:tcPr>
          <w:p>
            <w:r>
              <w:rPr>
                <w:rFonts w:hint="eastAsia"/>
                <w:lang w:val="en-US" w:eastAsia="zh-CN"/>
              </w:rPr>
              <w:t>打开、词法分析、语法分析、解释执行、调试开始、继续调试、退出按钮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上方文本框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代码显示区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下方文本框从左到右依次是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输入框、输出框、调试信息框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" w:name="_Toc4049"/>
      <w:r>
        <w:rPr>
          <w:rFonts w:hint="eastAsia"/>
          <w:lang w:val="en-US" w:eastAsia="zh-CN"/>
        </w:rPr>
        <w:t>使用介绍</w:t>
      </w:r>
      <w:bookmarkEnd w:id="9"/>
    </w:p>
    <w:p>
      <w:pPr>
        <w:rPr>
          <w:rFonts w:hint="eastAsia"/>
          <w:lang w:val="en-US" w:eastAsia="zh-CN"/>
        </w:rPr>
      </w:pPr>
      <w:bookmarkStart w:id="10" w:name="_Toc26079"/>
      <w:r>
        <w:rPr>
          <w:rFonts w:hint="eastAsia"/>
          <w:lang w:val="en-US" w:eastAsia="zh-CN"/>
        </w:rPr>
        <w:t>第一步，打开cmm代码文件</w:t>
      </w:r>
      <w:bookmarkEnd w:id="10"/>
    </w:p>
    <w:p>
      <w:r>
        <w:drawing>
          <wp:inline distT="0" distB="0" distL="114300" distR="114300">
            <wp:extent cx="5271135" cy="3461385"/>
            <wp:effectExtent l="0" t="0" r="5715" b="57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bookmarkStart w:id="11" w:name="_Toc21915"/>
      <w:r>
        <w:rPr>
          <w:rFonts w:hint="eastAsia" w:eastAsia="宋体"/>
          <w:lang w:val="en-US" w:eastAsia="zh-CN"/>
        </w:rPr>
        <w:t>第二步，点击词法分析按钮，进行词法分析</w:t>
      </w:r>
      <w:bookmarkEnd w:id="11"/>
    </w:p>
    <w:p>
      <w:r>
        <w:drawing>
          <wp:inline distT="0" distB="0" distL="114300" distR="114300">
            <wp:extent cx="5268595" cy="2846705"/>
            <wp:effectExtent l="0" t="0" r="8255" b="1079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bookmarkStart w:id="12" w:name="_Toc31330"/>
      <w:r>
        <w:rPr>
          <w:rFonts w:hint="eastAsia" w:eastAsia="宋体"/>
          <w:lang w:val="en-US" w:eastAsia="zh-CN"/>
        </w:rPr>
        <w:t>第三步，点击语法分析按钮，生成语法树</w:t>
      </w:r>
      <w:bookmarkEnd w:id="12"/>
    </w:p>
    <w:p>
      <w:r>
        <w:drawing>
          <wp:inline distT="0" distB="0" distL="114300" distR="114300">
            <wp:extent cx="5268595" cy="2831465"/>
            <wp:effectExtent l="0" t="0" r="8255" b="698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bookmarkStart w:id="13" w:name="_Toc4874"/>
      <w:r>
        <w:rPr>
          <w:rFonts w:hint="eastAsia" w:eastAsia="宋体"/>
          <w:lang w:val="en-US" w:eastAsia="zh-CN"/>
        </w:rPr>
        <w:t>第四步，点击解释执行按钮，得到cmm程序结果</w:t>
      </w:r>
      <w:bookmarkEnd w:id="13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8595" cy="2850515"/>
            <wp:effectExtent l="0" t="0" r="8255" b="6985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bookmarkStart w:id="14" w:name="_Toc19277"/>
      <w:r>
        <w:rPr>
          <w:rFonts w:hint="eastAsia" w:eastAsia="宋体"/>
          <w:lang w:val="en-US" w:eastAsia="zh-CN"/>
        </w:rPr>
        <w:t>第五步，在代码区可以直接进行代码编辑，例如我们测试一个简单的demo</w:t>
      </w:r>
      <w:bookmarkEnd w:id="14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在代码区编辑好代码后，点击保存，或者使用快捷键：Ctrl + Shift + S 保存一下，即可进行分析运行。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8595" cy="2842895"/>
            <wp:effectExtent l="0" t="0" r="8255" b="14605"/>
            <wp:docPr id="24" name="图片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38880"/>
            <wp:effectExtent l="0" t="0" r="4445" b="1397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854325"/>
            <wp:effectExtent l="0" t="0" r="12065" b="3175"/>
            <wp:docPr id="26" name="图片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5696"/>
      <w:r>
        <w:rPr>
          <w:rFonts w:hint="eastAsia"/>
          <w:lang w:val="en-US" w:eastAsia="zh-CN"/>
        </w:rPr>
        <w:t>特色功能演示</w:t>
      </w:r>
      <w:bookmarkEnd w:id="15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单行输出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268595" cy="2842895"/>
            <wp:effectExtent l="0" t="0" r="8255" b="146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字符串字面常量值 （打印五角星demo）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842895"/>
            <wp:effectExtent l="0" t="0" r="8255" b="14605"/>
            <wp:docPr id="28" name="图片 2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字符串变量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854325"/>
            <wp:effectExtent l="0" t="0" r="8255" b="3175"/>
            <wp:docPr id="30" name="图片 3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字符串数组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74310" cy="2867025"/>
            <wp:effectExtent l="0" t="0" r="2540" b="9525"/>
            <wp:docPr id="29" name="图片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for循环  （冒泡排序demo）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268595" cy="2846705"/>
            <wp:effectExtent l="0" t="0" r="8255" b="10795"/>
            <wp:docPr id="13" name="图片 1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在如图所示处添加断点：</w:t>
      </w:r>
    </w:p>
    <w:p>
      <w:r>
        <w:drawing>
          <wp:inline distT="0" distB="0" distL="114300" distR="114300">
            <wp:extent cx="1341120" cy="1969135"/>
            <wp:effectExtent l="0" t="0" r="11430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5"/>
                    <a:srcRect r="55532" b="2236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         </w:t>
      </w:r>
      <w:r>
        <w:drawing>
          <wp:inline distT="0" distB="0" distL="114300" distR="114300">
            <wp:extent cx="2647315" cy="1795780"/>
            <wp:effectExtent l="0" t="0" r="635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点击调试运行按钮：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849120"/>
            <wp:effectExtent l="0" t="0" r="7620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点击继续调试按钮：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837055"/>
            <wp:effectExtent l="0" t="0" r="889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点击继续调试按钮：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828800"/>
            <wp:effectExtent l="0" t="0" r="1143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6" w:name="_Toc10977"/>
      <w:r>
        <w:rPr>
          <w:rFonts w:hint="eastAsia"/>
          <w:lang w:val="en-US" w:eastAsia="zh-CN"/>
        </w:rPr>
        <w:t>常规功能演示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变量名错误测试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50515"/>
            <wp:effectExtent l="0" t="0" r="8255" b="6985"/>
            <wp:docPr id="37" name="图片 3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数组越界错误测试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6705"/>
            <wp:effectExtent l="0" t="0" r="8255" b="10795"/>
            <wp:docPr id="38" name="图片 3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注释嵌套错误测试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2895"/>
            <wp:effectExtent l="0" t="0" r="8255" b="14605"/>
            <wp:docPr id="39" name="图片 3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重复定义错误测试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864485"/>
            <wp:effectExtent l="0" t="0" r="9525" b="12065"/>
            <wp:docPr id="41" name="图片 4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除零错误测试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54325"/>
            <wp:effectExtent l="0" t="0" r="8255" b="3175"/>
            <wp:docPr id="43" name="图片 4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39085"/>
            <wp:effectExtent l="0" t="0" r="8255" b="18415"/>
            <wp:docPr id="44" name="图片 4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一般变量赋值测试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39085"/>
            <wp:effectExtent l="0" t="0" r="8255" b="18415"/>
            <wp:docPr id="46" name="图片 4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6705"/>
            <wp:effectExtent l="0" t="0" r="8255" b="10795"/>
            <wp:docPr id="47" name="图片 4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50515"/>
            <wp:effectExtent l="0" t="0" r="8255" b="6985"/>
            <wp:docPr id="48" name="图片 48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IF_ELSE测试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58135"/>
            <wp:effectExtent l="0" t="0" r="8255" b="18415"/>
            <wp:docPr id="49" name="图片 4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6705"/>
            <wp:effectExtent l="0" t="0" r="8255" b="10795"/>
            <wp:docPr id="50" name="图片 50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IF_ELSE与WHILE综合测试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6705"/>
            <wp:effectExtent l="0" t="0" r="8255" b="10795"/>
            <wp:docPr id="51" name="图片 5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2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阶乘测试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54325"/>
            <wp:effectExtent l="0" t="0" r="8255" b="3175"/>
            <wp:docPr id="52" name="图片 5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850515"/>
            <wp:effectExtent l="0" t="0" r="12065" b="6985"/>
            <wp:docPr id="53" name="图片 53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46705"/>
            <wp:effectExtent l="0" t="0" r="8255" b="10795"/>
            <wp:docPr id="54" name="图片 5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3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7" w:name="_Toc23166"/>
      <w:r>
        <w:rPr>
          <w:rFonts w:hint="eastAsia"/>
          <w:lang w:val="en-US" w:eastAsia="zh-CN"/>
        </w:rPr>
        <w:t>项目总结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解释器项目在编译原理、解释语言的基础学习上，制作一个“儿童版”eclipse,我们不仅实现了解释器的主要功能：词法分析、语法分析、语义分析，也为CMM语言加入了for循环等语法特色，还加入了UI界面中的debug调试功能、代码语法高亮、语法树图形化展示等工具特色，此外，我们还对IR功能进行了学习和探究，虽然没有时间和精力实现CMM代码转为字节码，但我们加入了较之简单一些的四元式，使得我们的简易版eclipse更加充实，为可移植性做了一定的准备。总之，这次实践结果上可能有些许瑕疵，过为简单，但根据实践的过程来讲是一次相对成功的实践，让我们组员能够按照项目需求划分任务优先级，进而合理分配，并使用git工具协同开发，体会到了多人并肩作战做项目的无穷乐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86"/>
    <w:family w:val="auto"/>
    <w:pitch w:val="default"/>
    <w:sig w:usb0="00000287" w:usb1="40000013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GoodVibrationsROB">
    <w:altName w:val="Segoe UI Semilight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0743"/>
    <w:multiLevelType w:val="singleLevel"/>
    <w:tmpl w:val="5A2E0743"/>
    <w:lvl w:ilvl="0" w:tentative="0">
      <w:start w:val="1"/>
      <w:numFmt w:val="chineseCounting"/>
      <w:suff w:val="nothing"/>
      <w:lvlText w:val="（%1）"/>
      <w:lvlJc w:val="left"/>
    </w:lvl>
  </w:abstractNum>
  <w:abstractNum w:abstractNumId="1">
    <w:nsid w:val="5A2E2AFD"/>
    <w:multiLevelType w:val="singleLevel"/>
    <w:tmpl w:val="5A2E2AF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D1ACC"/>
    <w:rsid w:val="04BC28E2"/>
    <w:rsid w:val="080473FE"/>
    <w:rsid w:val="09920640"/>
    <w:rsid w:val="0A750936"/>
    <w:rsid w:val="0B5A0CCF"/>
    <w:rsid w:val="0B703A81"/>
    <w:rsid w:val="0D8725D6"/>
    <w:rsid w:val="0E7D56B1"/>
    <w:rsid w:val="0FD96AEF"/>
    <w:rsid w:val="118B0A69"/>
    <w:rsid w:val="13843EA3"/>
    <w:rsid w:val="13E63254"/>
    <w:rsid w:val="15AA7123"/>
    <w:rsid w:val="16967B97"/>
    <w:rsid w:val="181020CE"/>
    <w:rsid w:val="193861BA"/>
    <w:rsid w:val="1AF05AFB"/>
    <w:rsid w:val="1B3B378B"/>
    <w:rsid w:val="1BEB65EC"/>
    <w:rsid w:val="1BF31C56"/>
    <w:rsid w:val="1FA207D0"/>
    <w:rsid w:val="202F252F"/>
    <w:rsid w:val="23602C80"/>
    <w:rsid w:val="25DE3EA9"/>
    <w:rsid w:val="27E11D8D"/>
    <w:rsid w:val="281247CD"/>
    <w:rsid w:val="28A30DCF"/>
    <w:rsid w:val="2BE27733"/>
    <w:rsid w:val="2BF04932"/>
    <w:rsid w:val="2FA31902"/>
    <w:rsid w:val="30407C8D"/>
    <w:rsid w:val="312B2C1D"/>
    <w:rsid w:val="320C6D24"/>
    <w:rsid w:val="330C5C3A"/>
    <w:rsid w:val="359B32F3"/>
    <w:rsid w:val="369D7E4B"/>
    <w:rsid w:val="3B1E6A1F"/>
    <w:rsid w:val="3BC8572E"/>
    <w:rsid w:val="3E523FCD"/>
    <w:rsid w:val="3E561339"/>
    <w:rsid w:val="3FAA3E61"/>
    <w:rsid w:val="44F73CCB"/>
    <w:rsid w:val="457164E3"/>
    <w:rsid w:val="4E47694D"/>
    <w:rsid w:val="50DD4267"/>
    <w:rsid w:val="51152D41"/>
    <w:rsid w:val="58736247"/>
    <w:rsid w:val="5A6D0F70"/>
    <w:rsid w:val="5F7A6B2C"/>
    <w:rsid w:val="60924964"/>
    <w:rsid w:val="626F28F8"/>
    <w:rsid w:val="64B81EE0"/>
    <w:rsid w:val="66417787"/>
    <w:rsid w:val="69493943"/>
    <w:rsid w:val="69521503"/>
    <w:rsid w:val="69624D36"/>
    <w:rsid w:val="69DA13A2"/>
    <w:rsid w:val="6A2F30B2"/>
    <w:rsid w:val="6CC313F6"/>
    <w:rsid w:val="6EAF3868"/>
    <w:rsid w:val="714248A8"/>
    <w:rsid w:val="728D7759"/>
    <w:rsid w:val="73F85271"/>
    <w:rsid w:val="747130A5"/>
    <w:rsid w:val="76524B71"/>
    <w:rsid w:val="76F1041E"/>
    <w:rsid w:val="774F6F4F"/>
    <w:rsid w:val="784F05AD"/>
    <w:rsid w:val="7BFA3DF1"/>
    <w:rsid w:val="7CF1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microsoft.com/office/2007/relationships/hdphoto" Target="media/image2.png"/><Relationship Id="rId48" Type="http://schemas.openxmlformats.org/officeDocument/2006/relationships/glossaryDocument" Target="glossary/document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3d10b6a-f0a4-4802-b9c8-0fa3ca393b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d10b6a-f0a4-4802-b9c8-0fa3ca393b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c0315c-23cc-4f2c-9ac9-7e0833a351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c0315c-23cc-4f2c-9ac9-7e0833a351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f38b9-e815-4785-b8ba-6c28bcb52e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df38b9-e815-4785-b8ba-6c28bcb52e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5e93ae-f8d8-4826-bab4-54809478ac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5e93ae-f8d8-4826-bab4-54809478ac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9de73-d0ce-4a60-aa1a-c1b887acb3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e9de73-d0ce-4a60-aa1a-c1b887acb3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6299cc-1a6d-4ec8-abd6-d59f44e4a6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6299cc-1a6d-4ec8-abd6-d59f44e4a6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76fce-11dd-4bb6-bea7-2113b8df38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e76fce-11dd-4bb6-bea7-2113b8df38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7d51bb-e2de-42cb-b089-ab3f54efb7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7d51bb-e2de-42cb-b089-ab3f54efb7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409cc-2687-4f23-bf10-c07e48024f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4409cc-2687-4f23-bf10-c07e48024f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801599-48e3-4fee-95f8-dd16bb8276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801599-48e3-4fee-95f8-dd16bb8276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62f89-3353-4e10-81ea-904e5fdec9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762f89-3353-4e10-81ea-904e5fdec9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ee2460-bc30-466f-9aa0-5a61ccebc9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ee2460-bc30-466f-9aa0-5a61ccebc9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c0b5c5-ba61-48f6-b0a3-afddc582c9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c0b5c5-ba61-48f6-b0a3-afddc582c9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2d86b7-4863-407c-82bf-3abd445ed0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2d86b7-4863-407c-82bf-3abd445ed0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2376</Words>
  <Characters>2667</Characters>
  <Lines>0</Lines>
  <Paragraphs>0</Paragraphs>
  <ScaleCrop>false</ScaleCrop>
  <LinksUpToDate>false</LinksUpToDate>
  <CharactersWithSpaces>3134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2017-12-11T04:12:00Z</dcterms:created>
  <dc:creator>天使暂时离开1386406879</dc:creator>
  <cp:lastModifiedBy>天使暂时离开1386406879</cp:lastModifiedBy>
  <dcterms:modified xsi:type="dcterms:W3CDTF">2017-12-11T09:24:54Z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