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99D" w14:textId="6087AF72" w:rsidR="00997F7A" w:rsidRPr="00192F4D" w:rsidRDefault="00997F7A" w:rsidP="00997F7A">
      <w:pPr>
        <w:rPr>
          <w:rFonts w:ascii="Helvetica Neue" w:eastAsia="Gulim" w:hAnsi="Helvetica Neue" w:cs="Browallia New"/>
          <w:b/>
        </w:rPr>
      </w:pPr>
    </w:p>
    <w:p w14:paraId="4105D93F" w14:textId="193752F4" w:rsidR="00072C85" w:rsidRPr="00993D46" w:rsidRDefault="00993D46" w:rsidP="00006FC4">
      <w:pPr>
        <w:jc w:val="center"/>
        <w:rPr>
          <w:rFonts w:ascii="Calibri" w:eastAsia="Gulim" w:hAnsi="Calibri" w:cs="Calibri"/>
          <w:b/>
          <w:sz w:val="22"/>
          <w:szCs w:val="22"/>
          <w:u w:val="single"/>
        </w:rPr>
      </w:pPr>
      <w:proofErr w:type="spellStart"/>
      <w:r>
        <w:rPr>
          <w:rFonts w:ascii="Calibri" w:eastAsia="Gulim" w:hAnsi="Calibri" w:cs="Calibri"/>
          <w:b/>
          <w:sz w:val="22"/>
          <w:szCs w:val="22"/>
          <w:u w:val="single"/>
        </w:rPr>
        <w:t>DnA</w:t>
      </w:r>
      <w:proofErr w:type="spellEnd"/>
      <w:r>
        <w:rPr>
          <w:rFonts w:ascii="Calibri" w:eastAsia="Gulim" w:hAnsi="Calibri" w:cs="Calibri"/>
          <w:b/>
          <w:sz w:val="22"/>
          <w:szCs w:val="22"/>
          <w:u w:val="single"/>
        </w:rPr>
        <w:t xml:space="preserve"> IQ</w:t>
      </w:r>
      <w:r w:rsidR="00E33B8C" w:rsidRPr="00993D46">
        <w:rPr>
          <w:rFonts w:ascii="Calibri" w:eastAsia="Gulim" w:hAnsi="Calibri" w:cs="Calibri"/>
          <w:b/>
          <w:sz w:val="22"/>
          <w:szCs w:val="22"/>
          <w:u w:val="single"/>
        </w:rPr>
        <w:t xml:space="preserve"> SCRIPT</w:t>
      </w:r>
    </w:p>
    <w:p w14:paraId="186C1E3B" w14:textId="77777777" w:rsidR="00192F4D" w:rsidRPr="00993D46" w:rsidRDefault="00192F4D">
      <w:pPr>
        <w:rPr>
          <w:rFonts w:ascii="Calibri" w:eastAsia="Gulim" w:hAnsi="Calibri" w:cs="Calibri"/>
          <w:b/>
          <w:sz w:val="22"/>
          <w:szCs w:val="22"/>
        </w:rPr>
      </w:pPr>
    </w:p>
    <w:p w14:paraId="656AE62D" w14:textId="5E81865E" w:rsidR="00072C85" w:rsidRPr="00993D46" w:rsidRDefault="00072C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993D46">
        <w:rPr>
          <w:rFonts w:ascii="Calibri" w:eastAsia="Gulim" w:hAnsi="Calibri" w:cs="Calibri"/>
          <w:b/>
          <w:sz w:val="22"/>
          <w:szCs w:val="22"/>
        </w:rPr>
        <w:t>Date</w:t>
      </w:r>
      <w:r w:rsidRPr="00993D46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E33B8C" w:rsidRPr="00993D46">
        <w:rPr>
          <w:rFonts w:ascii="Calibri" w:eastAsia="Gulim" w:hAnsi="Calibri" w:cs="Calibri"/>
          <w:bCs/>
          <w:sz w:val="22"/>
          <w:szCs w:val="22"/>
        </w:rPr>
        <w:t>5/</w:t>
      </w:r>
      <w:r w:rsidR="00A55A9B" w:rsidRPr="00993D46">
        <w:rPr>
          <w:rFonts w:ascii="Calibri" w:eastAsia="Gulim" w:hAnsi="Calibri" w:cs="Calibri"/>
          <w:bCs/>
          <w:sz w:val="22"/>
          <w:szCs w:val="22"/>
        </w:rPr>
        <w:t>2</w:t>
      </w:r>
      <w:r w:rsidR="00993D46" w:rsidRPr="00993D46">
        <w:rPr>
          <w:rFonts w:ascii="Calibri" w:eastAsia="Gulim" w:hAnsi="Calibri" w:cs="Calibri"/>
          <w:bCs/>
          <w:sz w:val="22"/>
          <w:szCs w:val="22"/>
        </w:rPr>
        <w:t>3</w:t>
      </w:r>
      <w:r w:rsidR="00E33B8C" w:rsidRPr="00993D46">
        <w:rPr>
          <w:rFonts w:ascii="Calibri" w:eastAsia="Gulim" w:hAnsi="Calibri" w:cs="Calibri"/>
          <w:bCs/>
          <w:sz w:val="22"/>
          <w:szCs w:val="22"/>
        </w:rPr>
        <w:t>/25</w:t>
      </w:r>
    </w:p>
    <w:p w14:paraId="025FAB35" w14:textId="118AEDD0" w:rsidR="00072C85" w:rsidRPr="00993D46" w:rsidRDefault="00072C85" w:rsidP="00E33B8C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993D46">
        <w:rPr>
          <w:rFonts w:ascii="Calibri" w:eastAsia="Gulim" w:hAnsi="Calibri" w:cs="Calibri"/>
          <w:b/>
          <w:sz w:val="22"/>
          <w:szCs w:val="22"/>
        </w:rPr>
        <w:t>Version</w:t>
      </w:r>
      <w:r w:rsidRPr="00993D46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E33B8C" w:rsidRPr="00993D46">
        <w:rPr>
          <w:rFonts w:ascii="Calibri" w:eastAsia="Gulim" w:hAnsi="Calibri" w:cs="Calibri"/>
          <w:bCs/>
          <w:sz w:val="22"/>
          <w:szCs w:val="22"/>
        </w:rPr>
        <w:t>1</w:t>
      </w:r>
    </w:p>
    <w:p w14:paraId="2B37CB60" w14:textId="77777777" w:rsidR="00BA3CD7" w:rsidRPr="00993D46" w:rsidRDefault="00BA3CD7">
      <w:pPr>
        <w:rPr>
          <w:rFonts w:ascii="Calibri" w:eastAsia="Gulim" w:hAnsi="Calibri" w:cs="Calibri"/>
          <w:sz w:val="22"/>
          <w:szCs w:val="22"/>
        </w:rPr>
      </w:pPr>
    </w:p>
    <w:p w14:paraId="1681E16B" w14:textId="2C705775" w:rsidR="00012FCF" w:rsidRPr="00993D46" w:rsidRDefault="00993D46">
      <w:pPr>
        <w:rPr>
          <w:rFonts w:ascii="Calibri" w:eastAsia="Gulim" w:hAnsi="Calibri" w:cs="Calibri"/>
          <w:sz w:val="22"/>
          <w:szCs w:val="22"/>
        </w:rPr>
      </w:pPr>
      <w:proofErr w:type="spellStart"/>
      <w:r w:rsidRPr="00993D46">
        <w:rPr>
          <w:rFonts w:ascii="Calibri" w:hAnsi="Calibri" w:cs="Calibri"/>
          <w:sz w:val="22"/>
          <w:szCs w:val="22"/>
        </w:rPr>
        <w:t>DnA</w:t>
      </w:r>
      <w:proofErr w:type="spellEnd"/>
      <w:r w:rsidRPr="00993D46">
        <w:rPr>
          <w:rFonts w:ascii="Calibri" w:hAnsi="Calibri" w:cs="Calibri"/>
          <w:sz w:val="22"/>
          <w:szCs w:val="22"/>
        </w:rPr>
        <w:t xml:space="preserve"> IQ: Amplify Analytics. Empower Action.</w:t>
      </w:r>
    </w:p>
    <w:p w14:paraId="0FB1918D" w14:textId="77777777" w:rsidR="00B17BDF" w:rsidRPr="00993D46" w:rsidRDefault="00B17BDF">
      <w:pPr>
        <w:rPr>
          <w:rFonts w:ascii="Calibri" w:eastAsia="Gulim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8"/>
        <w:gridCol w:w="1077"/>
        <w:gridCol w:w="4045"/>
      </w:tblGrid>
      <w:tr w:rsidR="00AF35E4" w:rsidRPr="00993D46" w14:paraId="649AEB8B" w14:textId="77777777" w:rsidTr="00993D46">
        <w:tc>
          <w:tcPr>
            <w:tcW w:w="4228" w:type="dxa"/>
          </w:tcPr>
          <w:p w14:paraId="2A29933C" w14:textId="5927CD66" w:rsidR="007153F7" w:rsidRPr="00993D46" w:rsidRDefault="00850C66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AUDIO/</w:t>
            </w:r>
            <w:r w:rsidR="00B62F20" w:rsidRPr="00993D46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VO</w:t>
            </w:r>
          </w:p>
        </w:tc>
        <w:tc>
          <w:tcPr>
            <w:tcW w:w="1077" w:type="dxa"/>
          </w:tcPr>
          <w:p w14:paraId="18022371" w14:textId="3DDA6207" w:rsidR="007153F7" w:rsidRPr="00993D46" w:rsidRDefault="00993D46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TC</w:t>
            </w:r>
          </w:p>
        </w:tc>
        <w:tc>
          <w:tcPr>
            <w:tcW w:w="4045" w:type="dxa"/>
          </w:tcPr>
          <w:p w14:paraId="5FC36B8D" w14:textId="77777777" w:rsidR="007153F7" w:rsidRPr="00993D46" w:rsidRDefault="007153F7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VISUALS</w:t>
            </w:r>
          </w:p>
          <w:p w14:paraId="251653D5" w14:textId="77777777" w:rsidR="00365D9D" w:rsidRPr="00993D46" w:rsidRDefault="00365D9D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</w:tc>
      </w:tr>
      <w:tr w:rsidR="00AF35E4" w:rsidRPr="00993D46" w14:paraId="7EEE7E05" w14:textId="77777777" w:rsidTr="00993D46">
        <w:tc>
          <w:tcPr>
            <w:tcW w:w="4228" w:type="dxa"/>
          </w:tcPr>
          <w:p w14:paraId="6B15420B" w14:textId="77777777" w:rsidR="00AF35E4" w:rsidRPr="00993D46" w:rsidRDefault="00AF35E4">
            <w:pPr>
              <w:rPr>
                <w:rStyle w:val="Emphasis"/>
                <w:rFonts w:ascii="Calibri" w:hAnsi="Calibri" w:cs="Calibri"/>
                <w:sz w:val="22"/>
                <w:szCs w:val="22"/>
              </w:rPr>
            </w:pPr>
          </w:p>
          <w:p w14:paraId="1F4A7824" w14:textId="77777777" w:rsidR="00AF35E4" w:rsidRPr="00993D46" w:rsidRDefault="00AF35E4">
            <w:pPr>
              <w:rPr>
                <w:rStyle w:val="Emphasis"/>
                <w:rFonts w:ascii="Calibri" w:hAnsi="Calibri" w:cs="Calibri"/>
                <w:sz w:val="22"/>
                <w:szCs w:val="22"/>
              </w:rPr>
            </w:pPr>
          </w:p>
          <w:p w14:paraId="0FDCBF41" w14:textId="29939F13" w:rsidR="00A55A9B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Narrator (Voiceover)</w:t>
            </w:r>
            <w:r w:rsidRPr="00993D46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59FDC1B1" w14:textId="55A82AD1" w:rsidR="003879F1" w:rsidRPr="00993D46" w:rsidRDefault="00A55A9B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t>We heard you have an ambitious goal…</w:t>
            </w:r>
          </w:p>
        </w:tc>
        <w:tc>
          <w:tcPr>
            <w:tcW w:w="1077" w:type="dxa"/>
          </w:tcPr>
          <w:p w14:paraId="76FC8AEC" w14:textId="75E8C96E" w:rsidR="007153F7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t>:00-:05</w:t>
            </w:r>
          </w:p>
        </w:tc>
        <w:tc>
          <w:tcPr>
            <w:tcW w:w="4045" w:type="dxa"/>
          </w:tcPr>
          <w:p w14:paraId="2A6F9AA4" w14:textId="77777777" w:rsidR="00993D46" w:rsidRPr="00993D46" w:rsidRDefault="00993D46" w:rsidP="00AF35E4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VISUAL: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Epic music swell. Bold kinetic title:</w:t>
            </w:r>
          </w:p>
          <w:p w14:paraId="516A87F4" w14:textId="315524C0" w:rsidR="00AF35E4" w:rsidRPr="00993D46" w:rsidRDefault="00993D46" w:rsidP="00AF35E4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  <w:t xml:space="preserve"> </w:t>
            </w: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“What if your next big breakthrough...</w:t>
            </w: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could start with one simple click?”</w:t>
            </w:r>
          </w:p>
        </w:tc>
      </w:tr>
      <w:tr w:rsidR="00AF35E4" w:rsidRPr="00993D46" w14:paraId="1FD1C60D" w14:textId="77777777" w:rsidTr="00993D46">
        <w:tc>
          <w:tcPr>
            <w:tcW w:w="4228" w:type="dxa"/>
          </w:tcPr>
          <w:p w14:paraId="450D623C" w14:textId="77777777" w:rsidR="00993D46" w:rsidRPr="00993D46" w:rsidRDefault="00993D46">
            <w:pPr>
              <w:rPr>
                <w:rStyle w:val="Emphasis"/>
                <w:rFonts w:ascii="Calibri" w:hAnsi="Calibri" w:cs="Calibri"/>
                <w:sz w:val="22"/>
                <w:szCs w:val="22"/>
              </w:rPr>
            </w:pPr>
          </w:p>
          <w:p w14:paraId="65985A5F" w14:textId="77777777" w:rsidR="00993D46" w:rsidRPr="00993D46" w:rsidRDefault="00993D46">
            <w:pPr>
              <w:rPr>
                <w:rStyle w:val="Emphasis"/>
                <w:rFonts w:ascii="Calibri" w:hAnsi="Calibri" w:cs="Calibri"/>
                <w:sz w:val="22"/>
                <w:szCs w:val="22"/>
              </w:rPr>
            </w:pPr>
          </w:p>
          <w:p w14:paraId="00B319D7" w14:textId="2D7E693F" w:rsidR="00A55A9B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Narrator (Voiceover)</w:t>
            </w:r>
            <w:r w:rsidRPr="00993D46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2F6C2405" w14:textId="77777777" w:rsidR="00993D46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t>…to double revenue and profit by 2035.</w:t>
            </w:r>
          </w:p>
          <w:p w14:paraId="1DFF384C" w14:textId="50783A94" w:rsidR="003879F1" w:rsidRPr="00993D46" w:rsidRDefault="00993D46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  <w:t>Making faster, smarter decisions will get us there.</w:t>
            </w:r>
            <w:r w:rsidRPr="00993D46">
              <w:rPr>
                <w:rFonts w:ascii="Calibri" w:hAnsi="Calibri" w:cs="Calibri"/>
                <w:sz w:val="22"/>
                <w:szCs w:val="22"/>
              </w:rPr>
              <w:br/>
              <w:t>And now — we’ve made it easier.</w:t>
            </w:r>
          </w:p>
          <w:p w14:paraId="3F56F9F0" w14:textId="73640122" w:rsidR="00993D46" w:rsidRPr="00993D46" w:rsidRDefault="00993D46">
            <w:pPr>
              <w:rPr>
                <w:rFonts w:ascii="Calibri" w:eastAsia="Gulim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077" w:type="dxa"/>
          </w:tcPr>
          <w:p w14:paraId="2C69B201" w14:textId="77777777" w:rsidR="00AF35E4" w:rsidRPr="00993D46" w:rsidRDefault="00AF35E4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12BE585C" w14:textId="77777777" w:rsidR="00AF35E4" w:rsidRPr="00993D46" w:rsidRDefault="00AF35E4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47AA3859" w14:textId="77777777" w:rsidR="00AF35E4" w:rsidRPr="00993D46" w:rsidRDefault="00AF35E4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100242A8" w14:textId="30052564" w:rsidR="00AF35E4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t>06-:15</w:t>
            </w:r>
          </w:p>
          <w:p w14:paraId="06BF33BF" w14:textId="54A44E9D" w:rsidR="00016B25" w:rsidRPr="00993D46" w:rsidRDefault="00016B25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</w:tc>
        <w:tc>
          <w:tcPr>
            <w:tcW w:w="4045" w:type="dxa"/>
          </w:tcPr>
          <w:p w14:paraId="4ADB0F4C" w14:textId="77777777" w:rsidR="00993D46" w:rsidRPr="00993D46" w:rsidRDefault="00993D46">
            <w:pPr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3E9E6B58" w14:textId="77777777" w:rsidR="00993D46" w:rsidRPr="00993D46" w:rsidRDefault="00993D46">
            <w:pPr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60AAE152" w14:textId="50E6BAF0" w:rsidR="00993D46" w:rsidRPr="00993D46" w:rsidRDefault="00993D46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VISUAL: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Animated roadmap to 2035, data points building upward.</w:t>
            </w:r>
          </w:p>
          <w:p w14:paraId="7030EBC5" w14:textId="726D282B" w:rsidR="00016B25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TEXT: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Double Revenue. Double Profit. By 2035.</w:t>
            </w:r>
          </w:p>
        </w:tc>
      </w:tr>
      <w:tr w:rsidR="00AF35E4" w:rsidRPr="00993D46" w14:paraId="6F3A8A3F" w14:textId="77777777" w:rsidTr="00993D46">
        <w:tc>
          <w:tcPr>
            <w:tcW w:w="4228" w:type="dxa"/>
          </w:tcPr>
          <w:p w14:paraId="0A426AF2" w14:textId="77777777" w:rsidR="005F11DE" w:rsidRPr="00993D46" w:rsidRDefault="005F11DE">
            <w:pPr>
              <w:rPr>
                <w:rStyle w:val="Emphasis"/>
                <w:rFonts w:ascii="Calibri" w:hAnsi="Calibri" w:cs="Calibri"/>
                <w:sz w:val="22"/>
                <w:szCs w:val="22"/>
              </w:rPr>
            </w:pPr>
          </w:p>
          <w:p w14:paraId="24165FB5" w14:textId="54BA4DAB" w:rsidR="00A55A9B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Narrator (Voiceover)</w:t>
            </w:r>
            <w:r w:rsidRPr="00993D46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10FD6A19" w14:textId="77777777" w:rsidR="00365D9D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t xml:space="preserve">With </w:t>
            </w:r>
            <w:proofErr w:type="spellStart"/>
            <w:r w:rsidR="00993D46" w:rsidRPr="00993D46">
              <w:rPr>
                <w:rFonts w:ascii="Calibri" w:hAnsi="Calibri" w:cs="Calibri"/>
                <w:sz w:val="22"/>
                <w:szCs w:val="22"/>
              </w:rPr>
              <w:t>DnA</w:t>
            </w:r>
            <w:proofErr w:type="spellEnd"/>
            <w:r w:rsidR="00993D46" w:rsidRPr="00993D46">
              <w:rPr>
                <w:rFonts w:ascii="Calibri" w:hAnsi="Calibri" w:cs="Calibri"/>
                <w:sz w:val="22"/>
                <w:szCs w:val="22"/>
              </w:rPr>
              <w:t xml:space="preserve"> IQ, access over 150 curated metrics — by category, customer, channel or bottler — through 3 next-gen products and 8 powerful dashboards.</w:t>
            </w:r>
          </w:p>
          <w:p w14:paraId="668EB971" w14:textId="1AF88809" w:rsidR="00993D46" w:rsidRPr="00993D46" w:rsidRDefault="00993D46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77" w:type="dxa"/>
          </w:tcPr>
          <w:p w14:paraId="0C6D1B1E" w14:textId="78A2EC7C" w:rsidR="00016B25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t>:16-:26</w:t>
            </w:r>
          </w:p>
        </w:tc>
        <w:tc>
          <w:tcPr>
            <w:tcW w:w="4045" w:type="dxa"/>
          </w:tcPr>
          <w:p w14:paraId="1829964E" w14:textId="77777777" w:rsidR="00993D46" w:rsidRPr="00993D46" w:rsidRDefault="00993D46">
            <w:pPr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1D2B7F6F" w14:textId="28C49234" w:rsidR="00993D46" w:rsidRPr="00993D46" w:rsidRDefault="00993D46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VISUAL: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Interface of </w:t>
            </w:r>
            <w:proofErr w:type="spellStart"/>
            <w:r w:rsidRPr="00993D46">
              <w:rPr>
                <w:rFonts w:ascii="Calibri" w:hAnsi="Calibri" w:cs="Calibri"/>
                <w:sz w:val="22"/>
                <w:szCs w:val="22"/>
              </w:rPr>
              <w:t>DnA</w:t>
            </w:r>
            <w:proofErr w:type="spellEnd"/>
            <w:r w:rsidRPr="00993D46">
              <w:rPr>
                <w:rFonts w:ascii="Calibri" w:hAnsi="Calibri" w:cs="Calibri"/>
                <w:sz w:val="22"/>
                <w:szCs w:val="22"/>
              </w:rPr>
              <w:t xml:space="preserve"> IQ Explorer, dashboards, and clean UX.</w:t>
            </w:r>
          </w:p>
          <w:p w14:paraId="50B5F310" w14:textId="046476BA" w:rsidR="00A55A9B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  <w:t xml:space="preserve">Animated numbers stack: </w:t>
            </w: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150+ metrics, 8 dashboards, 3 new products</w:t>
            </w:r>
          </w:p>
        </w:tc>
      </w:tr>
      <w:tr w:rsidR="00AF35E4" w:rsidRPr="00993D46" w14:paraId="2DD5CF50" w14:textId="77777777" w:rsidTr="00993D46">
        <w:tc>
          <w:tcPr>
            <w:tcW w:w="4228" w:type="dxa"/>
          </w:tcPr>
          <w:p w14:paraId="0ADB3DA1" w14:textId="77777777" w:rsidR="00B275FD" w:rsidRPr="00993D46" w:rsidRDefault="00B275FD">
            <w:pPr>
              <w:rPr>
                <w:rStyle w:val="Emphasis"/>
                <w:rFonts w:ascii="Calibri" w:hAnsi="Calibri" w:cs="Calibri"/>
                <w:sz w:val="22"/>
                <w:szCs w:val="22"/>
              </w:rPr>
            </w:pPr>
          </w:p>
          <w:p w14:paraId="633ACF46" w14:textId="4D7E8C5A" w:rsidR="00A55A9B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Narrator (Voiceover)</w:t>
            </w:r>
            <w:r w:rsidRPr="00993D46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01110E8E" w14:textId="44EB41CA" w:rsidR="00365D9D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t>Sick of waiting for someone else to automate your reports?</w:t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br/>
              <w:t>Tired of bouncing between systems just to answer one question?</w:t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br/>
              <w:t xml:space="preserve">Say goodbye to Curio, Nest, and </w:t>
            </w:r>
            <w:proofErr w:type="spellStart"/>
            <w:r w:rsidR="00993D46" w:rsidRPr="00993D46">
              <w:rPr>
                <w:rFonts w:ascii="Calibri" w:hAnsi="Calibri" w:cs="Calibri"/>
                <w:sz w:val="22"/>
                <w:szCs w:val="22"/>
              </w:rPr>
              <w:t>Redbar</w:t>
            </w:r>
            <w:proofErr w:type="spellEnd"/>
            <w:r w:rsidR="00993D46" w:rsidRPr="00993D46">
              <w:rPr>
                <w:rFonts w:ascii="Calibri" w:hAnsi="Calibri" w:cs="Calibri"/>
                <w:sz w:val="22"/>
                <w:szCs w:val="22"/>
              </w:rPr>
              <w:t xml:space="preserve"> — and hello to speed, simplicity, and clarity.</w:t>
            </w:r>
          </w:p>
          <w:p w14:paraId="0DE7A059" w14:textId="3AD783CA" w:rsidR="00A55A9B" w:rsidRPr="00993D46" w:rsidRDefault="00A55A9B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77" w:type="dxa"/>
          </w:tcPr>
          <w:p w14:paraId="09FF2F5B" w14:textId="267A279C" w:rsidR="00016B25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t>:27-:37</w:t>
            </w:r>
          </w:p>
        </w:tc>
        <w:tc>
          <w:tcPr>
            <w:tcW w:w="4045" w:type="dxa"/>
          </w:tcPr>
          <w:p w14:paraId="4E9004CC" w14:textId="77777777" w:rsidR="00993D46" w:rsidRPr="00993D46" w:rsidRDefault="00993D46" w:rsidP="00A55A9B">
            <w:pPr>
              <w:spacing w:before="100" w:beforeAutospacing="1" w:after="100" w:afterAutospacing="1"/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1DC8724E" w14:textId="7AA95E35" w:rsidR="00A55A9B" w:rsidRPr="00993D46" w:rsidRDefault="00993D46" w:rsidP="00A55A9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VISUAL: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Split screen — old manual reports vs sleek </w:t>
            </w:r>
            <w:proofErr w:type="spellStart"/>
            <w:r w:rsidRPr="00993D46">
              <w:rPr>
                <w:rFonts w:ascii="Calibri" w:hAnsi="Calibri" w:cs="Calibri"/>
                <w:sz w:val="22"/>
                <w:szCs w:val="22"/>
              </w:rPr>
              <w:t>DnA</w:t>
            </w:r>
            <w:proofErr w:type="spellEnd"/>
            <w:r w:rsidRPr="00993D46">
              <w:rPr>
                <w:rFonts w:ascii="Calibri" w:hAnsi="Calibri" w:cs="Calibri"/>
                <w:sz w:val="22"/>
                <w:szCs w:val="22"/>
              </w:rPr>
              <w:t xml:space="preserve"> IQ insights.</w:t>
            </w:r>
            <w:r w:rsidRPr="00993D46">
              <w:rPr>
                <w:rFonts w:ascii="Calibri" w:hAnsi="Calibri" w:cs="Calibri"/>
                <w:sz w:val="22"/>
                <w:szCs w:val="22"/>
              </w:rPr>
              <w:br/>
              <w:t>Frustrated associate becomes empowered.</w:t>
            </w:r>
          </w:p>
        </w:tc>
      </w:tr>
      <w:tr w:rsidR="00AF35E4" w:rsidRPr="00993D46" w14:paraId="32D7994D" w14:textId="77777777" w:rsidTr="00993D46">
        <w:tc>
          <w:tcPr>
            <w:tcW w:w="4228" w:type="dxa"/>
          </w:tcPr>
          <w:p w14:paraId="2E77F80B" w14:textId="77777777" w:rsidR="00993D46" w:rsidRPr="00993D46" w:rsidRDefault="00993D46">
            <w:pPr>
              <w:rPr>
                <w:rStyle w:val="Emphasis"/>
                <w:rFonts w:ascii="Calibri" w:hAnsi="Calibri" w:cs="Calibri"/>
                <w:sz w:val="22"/>
                <w:szCs w:val="22"/>
              </w:rPr>
            </w:pPr>
          </w:p>
          <w:p w14:paraId="568C08C0" w14:textId="3197FAA9" w:rsidR="00A55A9B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Narrator (Voiceover)</w:t>
            </w:r>
            <w:r w:rsidRPr="00993D46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1E3BF530" w14:textId="77777777" w:rsidR="00365D9D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t>Want to measure what just happened — and why — in a few clicks?</w:t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br/>
              <w:t>Need to build your own custom reports?</w:t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br/>
            </w:r>
            <w:proofErr w:type="spellStart"/>
            <w:r w:rsidR="00993D46" w:rsidRPr="00993D46">
              <w:rPr>
                <w:rFonts w:ascii="Calibri" w:hAnsi="Calibri" w:cs="Calibri"/>
                <w:sz w:val="22"/>
                <w:szCs w:val="22"/>
              </w:rPr>
              <w:t>DnA</w:t>
            </w:r>
            <w:proofErr w:type="spellEnd"/>
            <w:r w:rsidR="00993D46" w:rsidRPr="00993D46">
              <w:rPr>
                <w:rFonts w:ascii="Calibri" w:hAnsi="Calibri" w:cs="Calibri"/>
                <w:sz w:val="22"/>
                <w:szCs w:val="22"/>
              </w:rPr>
              <w:t xml:space="preserve"> IQ puts the power in your hands.</w:t>
            </w:r>
          </w:p>
          <w:p w14:paraId="3843B8C3" w14:textId="6B5E3EA2" w:rsidR="00993D46" w:rsidRPr="00993D46" w:rsidRDefault="00993D46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77" w:type="dxa"/>
          </w:tcPr>
          <w:p w14:paraId="1913E297" w14:textId="2C018BC9" w:rsidR="00016B25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lastRenderedPageBreak/>
              <w:t>:38-:48</w:t>
            </w:r>
          </w:p>
        </w:tc>
        <w:tc>
          <w:tcPr>
            <w:tcW w:w="4045" w:type="dxa"/>
          </w:tcPr>
          <w:p w14:paraId="2AE874DA" w14:textId="012C0F43" w:rsidR="00FC6213" w:rsidRPr="00993D46" w:rsidRDefault="00993D4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VISUAL: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93D46">
              <w:rPr>
                <w:rFonts w:ascii="Calibri" w:hAnsi="Calibri" w:cs="Calibri"/>
                <w:sz w:val="22"/>
                <w:szCs w:val="22"/>
              </w:rPr>
              <w:t>DnA</w:t>
            </w:r>
            <w:proofErr w:type="spellEnd"/>
            <w:r w:rsidRPr="00993D46">
              <w:rPr>
                <w:rFonts w:ascii="Calibri" w:hAnsi="Calibri" w:cs="Calibri"/>
                <w:sz w:val="22"/>
                <w:szCs w:val="22"/>
              </w:rPr>
              <w:t xml:space="preserve"> IQ "Explorer" and "OUS &amp; PRX" product names animate in.</w:t>
            </w: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Pr="00993D46">
              <w:rPr>
                <w:rFonts w:ascii="Calibri" w:hAnsi="Calibri" w:cs="Calibri"/>
                <w:sz w:val="22"/>
                <w:szCs w:val="22"/>
              </w:rPr>
              <w:lastRenderedPageBreak/>
              <w:t>Quick UI demo: drag, drop, click → instant visualization</w:t>
            </w:r>
          </w:p>
        </w:tc>
      </w:tr>
      <w:tr w:rsidR="00AF35E4" w:rsidRPr="00993D46" w14:paraId="756EF84A" w14:textId="77777777" w:rsidTr="00993D46">
        <w:tc>
          <w:tcPr>
            <w:tcW w:w="4228" w:type="dxa"/>
          </w:tcPr>
          <w:p w14:paraId="5A7CE093" w14:textId="77777777" w:rsidR="00A55A9B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lastRenderedPageBreak/>
              <w:t>Narrator (Voiceover)</w:t>
            </w:r>
            <w:r w:rsidRPr="00993D46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0680133" w14:textId="3599149E" w:rsidR="00365D9D" w:rsidRPr="00993D46" w:rsidRDefault="00993D46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proofErr w:type="spellStart"/>
            <w:r w:rsidRPr="00993D46">
              <w:rPr>
                <w:rFonts w:ascii="Calibri" w:hAnsi="Calibri" w:cs="Calibri"/>
                <w:sz w:val="22"/>
                <w:szCs w:val="22"/>
              </w:rPr>
              <w:t>DnA</w:t>
            </w:r>
            <w:proofErr w:type="spellEnd"/>
            <w:r w:rsidRPr="00993D46">
              <w:rPr>
                <w:rFonts w:ascii="Calibri" w:hAnsi="Calibri" w:cs="Calibri"/>
                <w:sz w:val="22"/>
                <w:szCs w:val="22"/>
              </w:rPr>
              <w:t xml:space="preserve"> IQ is your analytic layer — sitting above your source data — transforming noise into meaning and delivering advanced insights you never had access to before.</w:t>
            </w:r>
          </w:p>
          <w:p w14:paraId="7517428E" w14:textId="23104119" w:rsidR="00993D46" w:rsidRPr="00993D46" w:rsidRDefault="00993D46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77" w:type="dxa"/>
          </w:tcPr>
          <w:p w14:paraId="18612BFD" w14:textId="3A9396AA" w:rsidR="00016B25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t>:49-1:00</w:t>
            </w:r>
          </w:p>
        </w:tc>
        <w:tc>
          <w:tcPr>
            <w:tcW w:w="4045" w:type="dxa"/>
          </w:tcPr>
          <w:p w14:paraId="73FB5B70" w14:textId="77777777" w:rsidR="00993D46" w:rsidRPr="00993D46" w:rsidRDefault="00993D46">
            <w:pPr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62E139B0" w14:textId="5188463C" w:rsidR="00C82FC1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VISUAL: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LEGOs snapping together to show a simplified analytics stack.</w:t>
            </w:r>
            <w:r w:rsidRPr="00993D46">
              <w:rPr>
                <w:rFonts w:ascii="Calibri" w:hAnsi="Calibri" w:cs="Calibri"/>
                <w:sz w:val="22"/>
                <w:szCs w:val="22"/>
              </w:rPr>
              <w:br/>
              <w:t>Cut to animated data model layers over MVR, NIQ, and Invoice systems.</w:t>
            </w:r>
          </w:p>
        </w:tc>
      </w:tr>
      <w:tr w:rsidR="00AF35E4" w:rsidRPr="00993D46" w14:paraId="7F6638DE" w14:textId="77777777" w:rsidTr="00993D46">
        <w:tc>
          <w:tcPr>
            <w:tcW w:w="4228" w:type="dxa"/>
          </w:tcPr>
          <w:p w14:paraId="100BE59C" w14:textId="77777777" w:rsidR="00A55A9B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Narrator (Voiceover)</w:t>
            </w:r>
            <w:r w:rsidRPr="00993D46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5FD9E263" w14:textId="77777777" w:rsidR="00365D9D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t>And behind it all? The ONE NAOU Analytics Network — digital services, operations, SMEs and champions who built this for YOU.</w:t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br/>
              <w:t>Your job just got a whole lot easier.</w:t>
            </w:r>
          </w:p>
          <w:p w14:paraId="3E6891EB" w14:textId="2F02A1AF" w:rsidR="00993D46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</w:tc>
        <w:tc>
          <w:tcPr>
            <w:tcW w:w="1077" w:type="dxa"/>
          </w:tcPr>
          <w:p w14:paraId="4CB2A88E" w14:textId="7C3336EB" w:rsidR="00016B25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t>1:01-1:12</w:t>
            </w:r>
          </w:p>
        </w:tc>
        <w:tc>
          <w:tcPr>
            <w:tcW w:w="4045" w:type="dxa"/>
          </w:tcPr>
          <w:p w14:paraId="7622D850" w14:textId="77777777" w:rsidR="00993D46" w:rsidRPr="00993D46" w:rsidRDefault="00993D46" w:rsidP="00993D46">
            <w:pPr>
              <w:spacing w:before="100" w:beforeAutospacing="1" w:after="100" w:afterAutospacing="1"/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7CF934A9" w14:textId="69D04639" w:rsidR="00016B25" w:rsidRPr="00993D46" w:rsidRDefault="00993D46" w:rsidP="00993D46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VISUAL: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A fast-moving montage of analysts, dashboards, meetings, and confetti moment with “ONE NAOU Analytics Network” on screen.</w:t>
            </w:r>
          </w:p>
        </w:tc>
      </w:tr>
      <w:tr w:rsidR="00AF35E4" w:rsidRPr="00993D46" w14:paraId="6A6BB28E" w14:textId="77777777" w:rsidTr="00993D46">
        <w:tc>
          <w:tcPr>
            <w:tcW w:w="4228" w:type="dxa"/>
          </w:tcPr>
          <w:p w14:paraId="0A295950" w14:textId="77777777" w:rsidR="00A55A9B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Narrator (Voiceover)</w:t>
            </w:r>
            <w:r w:rsidRPr="00993D46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7261B4A8" w14:textId="77777777" w:rsidR="00365D9D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t xml:space="preserve">From Bottler Growth to </w:t>
            </w:r>
            <w:proofErr w:type="spellStart"/>
            <w:r w:rsidR="00993D46" w:rsidRPr="00993D46">
              <w:rPr>
                <w:rFonts w:ascii="Calibri" w:hAnsi="Calibri" w:cs="Calibri"/>
                <w:sz w:val="22"/>
                <w:szCs w:val="22"/>
              </w:rPr>
              <w:t>MyCoke</w:t>
            </w:r>
            <w:proofErr w:type="spellEnd"/>
            <w:r w:rsidR="00993D46" w:rsidRPr="00993D46">
              <w:rPr>
                <w:rFonts w:ascii="Calibri" w:hAnsi="Calibri" w:cs="Calibri"/>
                <w:sz w:val="22"/>
                <w:szCs w:val="22"/>
              </w:rPr>
              <w:t xml:space="preserve"> penetration — the metrics that matter </w:t>
            </w:r>
            <w:proofErr w:type="gramStart"/>
            <w:r w:rsidR="00993D46" w:rsidRPr="00993D46">
              <w:rPr>
                <w:rFonts w:ascii="Calibri" w:hAnsi="Calibri" w:cs="Calibri"/>
                <w:sz w:val="22"/>
                <w:szCs w:val="22"/>
              </w:rPr>
              <w:t>are</w:t>
            </w:r>
            <w:proofErr w:type="gramEnd"/>
            <w:r w:rsidR="00993D46" w:rsidRPr="00993D46">
              <w:rPr>
                <w:rFonts w:ascii="Calibri" w:hAnsi="Calibri" w:cs="Calibri"/>
                <w:sz w:val="22"/>
                <w:szCs w:val="22"/>
              </w:rPr>
              <w:t xml:space="preserve"> now just a click away.</w:t>
            </w:r>
          </w:p>
          <w:p w14:paraId="39BAF8C6" w14:textId="05F1B63C" w:rsidR="00993D46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</w:tc>
        <w:tc>
          <w:tcPr>
            <w:tcW w:w="1077" w:type="dxa"/>
          </w:tcPr>
          <w:p w14:paraId="54E68B43" w14:textId="14B40141" w:rsidR="00016B25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t>1:13-1:20</w:t>
            </w:r>
          </w:p>
        </w:tc>
        <w:tc>
          <w:tcPr>
            <w:tcW w:w="4045" w:type="dxa"/>
          </w:tcPr>
          <w:p w14:paraId="3580B696" w14:textId="77777777" w:rsidR="00993D46" w:rsidRPr="00993D46" w:rsidRDefault="00993D46">
            <w:pPr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2B79602F" w14:textId="59ABF91D" w:rsidR="00016B25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VISUAL: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Metric explosion: 7Cs, ABCs, Bottler Revenue, LMP Volume, SOVI, Net Outlets.</w:t>
            </w:r>
            <w:r w:rsidRPr="00993D46">
              <w:rPr>
                <w:rFonts w:ascii="Calibri" w:hAnsi="Calibri" w:cs="Calibri"/>
                <w:sz w:val="22"/>
                <w:szCs w:val="22"/>
              </w:rPr>
              <w:br/>
              <w:t>Punchy montage to dramatic beat.</w:t>
            </w:r>
          </w:p>
        </w:tc>
      </w:tr>
      <w:tr w:rsidR="00AF35E4" w:rsidRPr="00993D46" w14:paraId="6F8B0C70" w14:textId="77777777" w:rsidTr="00993D46">
        <w:tc>
          <w:tcPr>
            <w:tcW w:w="4228" w:type="dxa"/>
          </w:tcPr>
          <w:p w14:paraId="6D5EF243" w14:textId="77777777" w:rsidR="00A55A9B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Style w:val="Emphasis"/>
                <w:rFonts w:ascii="Calibri" w:hAnsi="Calibri" w:cs="Calibri"/>
                <w:sz w:val="22"/>
                <w:szCs w:val="22"/>
              </w:rPr>
              <w:t>Narrator (Voiceover)</w:t>
            </w:r>
            <w:r w:rsidRPr="00993D46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00BBDB4" w14:textId="77777777" w:rsidR="00993D46" w:rsidRPr="00993D46" w:rsidRDefault="00A55A9B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t>It’s all here — ONE team. ONE system.</w:t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br/>
              <w:t>ONE powerful suite of analytics.</w:t>
            </w:r>
            <w:r w:rsidR="00993D46" w:rsidRPr="00993D46">
              <w:rPr>
                <w:rFonts w:ascii="Calibri" w:hAnsi="Calibri" w:cs="Calibri"/>
                <w:sz w:val="22"/>
                <w:szCs w:val="22"/>
              </w:rPr>
              <w:br/>
              <w:t xml:space="preserve">This is </w:t>
            </w:r>
            <w:proofErr w:type="spellStart"/>
            <w:r w:rsidR="00993D46" w:rsidRPr="00993D46">
              <w:rPr>
                <w:rFonts w:ascii="Calibri" w:hAnsi="Calibri" w:cs="Calibri"/>
                <w:sz w:val="22"/>
                <w:szCs w:val="22"/>
              </w:rPr>
              <w:t>DnA</w:t>
            </w:r>
            <w:proofErr w:type="spellEnd"/>
            <w:r w:rsidR="00993D46" w:rsidRPr="00993D46">
              <w:rPr>
                <w:rFonts w:ascii="Calibri" w:hAnsi="Calibri" w:cs="Calibri"/>
                <w:sz w:val="22"/>
                <w:szCs w:val="22"/>
              </w:rPr>
              <w:t xml:space="preserve"> IQ.</w:t>
            </w:r>
          </w:p>
          <w:p w14:paraId="41F607AD" w14:textId="16915237" w:rsidR="00365D9D" w:rsidRPr="00993D46" w:rsidRDefault="00993D46">
            <w:pPr>
              <w:rPr>
                <w:rFonts w:ascii="Calibri" w:hAnsi="Calibri" w:cs="Calibri"/>
                <w:sz w:val="22"/>
                <w:szCs w:val="22"/>
              </w:rPr>
            </w:pPr>
            <w:r w:rsidRPr="00993D46">
              <w:rPr>
                <w:rFonts w:ascii="Calibri" w:hAnsi="Calibri" w:cs="Calibri"/>
                <w:sz w:val="22"/>
                <w:szCs w:val="22"/>
              </w:rPr>
              <w:br/>
              <w:t>And we’re just getting started.</w:t>
            </w:r>
          </w:p>
          <w:p w14:paraId="08DC1A56" w14:textId="1DA26BD5" w:rsidR="00993D46" w:rsidRPr="00993D46" w:rsidRDefault="00993D46">
            <w:pPr>
              <w:rPr>
                <w:rFonts w:ascii="Calibri" w:eastAsia="Gulim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077" w:type="dxa"/>
          </w:tcPr>
          <w:p w14:paraId="7EEB118E" w14:textId="16FCF165" w:rsidR="00016B25" w:rsidRPr="00993D46" w:rsidRDefault="00365D9D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t>1</w:t>
            </w:r>
            <w:r w:rsidR="00993D46" w:rsidRPr="00993D46">
              <w:rPr>
                <w:rFonts w:ascii="Calibri" w:eastAsia="Gulim" w:hAnsi="Calibri" w:cs="Calibri"/>
                <w:sz w:val="22"/>
                <w:szCs w:val="22"/>
              </w:rPr>
              <w:t>:21-1:30</w:t>
            </w:r>
          </w:p>
        </w:tc>
        <w:tc>
          <w:tcPr>
            <w:tcW w:w="4045" w:type="dxa"/>
          </w:tcPr>
          <w:p w14:paraId="4A75B74A" w14:textId="77777777" w:rsidR="00993D46" w:rsidRPr="00993D46" w:rsidRDefault="00993D46">
            <w:pPr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1B0D7D42" w14:textId="6567640A" w:rsidR="00016B25" w:rsidRPr="00993D46" w:rsidRDefault="00993D46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Style w:val="Strong"/>
                <w:rFonts w:ascii="Calibri" w:hAnsi="Calibri" w:cs="Calibri"/>
                <w:sz w:val="22"/>
                <w:szCs w:val="22"/>
              </w:rPr>
              <w:t>VISUAL:</w:t>
            </w:r>
            <w:r w:rsidRPr="00993D46">
              <w:rPr>
                <w:rFonts w:ascii="Calibri" w:hAnsi="Calibri" w:cs="Calibri"/>
                <w:sz w:val="22"/>
                <w:szCs w:val="22"/>
              </w:rPr>
              <w:t xml:space="preserve"> Coca-Cola system lockup. AMPLIFY X logo animates in.</w:t>
            </w:r>
            <w:r w:rsidRPr="00993D46">
              <w:rPr>
                <w:rFonts w:ascii="Calibri" w:hAnsi="Calibri" w:cs="Calibri"/>
                <w:sz w:val="22"/>
                <w:szCs w:val="22"/>
              </w:rPr>
              <w:br/>
              <w:t>Branded red/black/white outro with bold headline.</w:t>
            </w:r>
          </w:p>
        </w:tc>
      </w:tr>
      <w:tr w:rsidR="00AF35E4" w:rsidRPr="00993D46" w14:paraId="723C5D89" w14:textId="77777777" w:rsidTr="00993D46">
        <w:tc>
          <w:tcPr>
            <w:tcW w:w="4228" w:type="dxa"/>
          </w:tcPr>
          <w:p w14:paraId="163115F1" w14:textId="77777777" w:rsidR="00016B25" w:rsidRPr="00993D46" w:rsidRDefault="00016B25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</w:tc>
        <w:tc>
          <w:tcPr>
            <w:tcW w:w="1077" w:type="dxa"/>
          </w:tcPr>
          <w:p w14:paraId="74238BF3" w14:textId="0BE63DB7" w:rsidR="00016B25" w:rsidRPr="00993D46" w:rsidRDefault="00016B25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</w:tc>
        <w:tc>
          <w:tcPr>
            <w:tcW w:w="4045" w:type="dxa"/>
          </w:tcPr>
          <w:p w14:paraId="12BCDB79" w14:textId="0424FD15" w:rsidR="00016B25" w:rsidRPr="00993D46" w:rsidRDefault="00365D9D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993D46">
              <w:rPr>
                <w:rFonts w:ascii="Calibri" w:eastAsia="Gulim" w:hAnsi="Calibri" w:cs="Calibri"/>
                <w:sz w:val="22"/>
                <w:szCs w:val="22"/>
              </w:rPr>
              <w:t xml:space="preserve">TCCC | </w:t>
            </w:r>
            <w:proofErr w:type="spellStart"/>
            <w:r w:rsidR="00993D46" w:rsidRPr="00993D46">
              <w:rPr>
                <w:rFonts w:ascii="Calibri" w:eastAsia="Gulim" w:hAnsi="Calibri" w:cs="Calibri"/>
                <w:sz w:val="22"/>
                <w:szCs w:val="22"/>
              </w:rPr>
              <w:t>DnA</w:t>
            </w:r>
            <w:proofErr w:type="spellEnd"/>
            <w:r w:rsidR="00993D46" w:rsidRPr="00993D46">
              <w:rPr>
                <w:rFonts w:ascii="Calibri" w:eastAsia="Gulim" w:hAnsi="Calibri" w:cs="Calibri"/>
                <w:sz w:val="22"/>
                <w:szCs w:val="22"/>
              </w:rPr>
              <w:t xml:space="preserve"> IQ Logo</w:t>
            </w:r>
          </w:p>
        </w:tc>
      </w:tr>
    </w:tbl>
    <w:p w14:paraId="1E65729D" w14:textId="77777777" w:rsidR="007153F7" w:rsidRPr="007153F7" w:rsidRDefault="007153F7">
      <w:pPr>
        <w:rPr>
          <w:rFonts w:ascii="Helvetica Neue" w:eastAsia="Gulim" w:hAnsi="Helvetica Neue" w:cs="Browallia New"/>
        </w:rPr>
      </w:pPr>
    </w:p>
    <w:p w14:paraId="34EAC0FC" w14:textId="77777777" w:rsidR="00B17BDF" w:rsidRDefault="00B17BDF">
      <w:pPr>
        <w:rPr>
          <w:rFonts w:ascii="Helvetica Neue" w:eastAsia="Gulim" w:hAnsi="Helvetica Neue" w:cs="Browallia New"/>
        </w:rPr>
      </w:pPr>
    </w:p>
    <w:p w14:paraId="2CFA561F" w14:textId="77777777" w:rsidR="00B17BDF" w:rsidRDefault="00B17BDF">
      <w:pPr>
        <w:rPr>
          <w:rFonts w:ascii="Helvetica Neue" w:eastAsia="Gulim" w:hAnsi="Helvetica Neue" w:cs="Browallia New"/>
        </w:rPr>
      </w:pPr>
    </w:p>
    <w:p w14:paraId="1AC69D2F" w14:textId="77777777" w:rsidR="00B17BDF" w:rsidRDefault="00B17BDF">
      <w:pPr>
        <w:rPr>
          <w:rFonts w:ascii="Helvetica Neue" w:eastAsia="Gulim" w:hAnsi="Helvetica Neue" w:cs="Browallia New"/>
          <w:b/>
          <w:bCs/>
        </w:rPr>
      </w:pPr>
    </w:p>
    <w:p w14:paraId="5088D736" w14:textId="77777777" w:rsidR="00B17BDF" w:rsidRPr="00192F4D" w:rsidRDefault="00B17BDF">
      <w:pPr>
        <w:rPr>
          <w:rFonts w:ascii="Helvetica Neue" w:eastAsia="Gulim" w:hAnsi="Helvetica Neue" w:cs="Browallia New"/>
        </w:rPr>
      </w:pPr>
    </w:p>
    <w:sectPr w:rsidR="00B17BDF" w:rsidRPr="00192F4D" w:rsidSect="00C36090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D1F5" w14:textId="77777777" w:rsidR="0057154D" w:rsidRDefault="0057154D" w:rsidP="00824B23">
      <w:r>
        <w:separator/>
      </w:r>
    </w:p>
  </w:endnote>
  <w:endnote w:type="continuationSeparator" w:id="0">
    <w:p w14:paraId="307173C8" w14:textId="77777777" w:rsidR="0057154D" w:rsidRDefault="0057154D" w:rsidP="008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56A6" w14:textId="2F4D73DA" w:rsidR="00824B23" w:rsidRDefault="00006FC4" w:rsidP="00B40C8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248E3" wp14:editId="6A0C6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412286882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9743" w14:textId="5D68AB8C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4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D659743" w14:textId="5D68AB8C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659969021"/>
      <w:docPartObj>
        <w:docPartGallery w:val="Page Numbers (Bottom of Page)"/>
        <w:docPartUnique/>
      </w:docPartObj>
    </w:sdtPr>
    <w:sdtContent>
      <w:p w14:paraId="773A300A" w14:textId="77777777" w:rsidR="00824B23" w:rsidRDefault="00824B23" w:rsidP="00B40C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752328" w14:textId="77777777" w:rsidR="00824B23" w:rsidRDefault="00824B23" w:rsidP="00824B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000A" w14:textId="4F7D51DB" w:rsidR="003A42BD" w:rsidRDefault="00006FC4" w:rsidP="003A42BD">
    <w:pPr>
      <w:pStyle w:val="Footer"/>
      <w:framePr w:wrap="none" w:vAnchor="text" w:hAnchor="margin" w:xAlign="right" w:y="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4DB9A8" wp14:editId="678BFFC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567254506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2CA78" w14:textId="5DCE3662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DB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5B72CA78" w14:textId="5DCE3662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343A9B" w14:textId="430C6C44" w:rsidR="00824B23" w:rsidRDefault="003A42BD" w:rsidP="003A42BD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A231F0" wp14:editId="039CF300">
          <wp:simplePos x="0" y="0"/>
          <wp:positionH relativeFrom="margin">
            <wp:posOffset>6140429</wp:posOffset>
          </wp:positionH>
          <wp:positionV relativeFrom="margin">
            <wp:posOffset>8538845</wp:posOffset>
          </wp:positionV>
          <wp:extent cx="267855" cy="267855"/>
          <wp:effectExtent l="0" t="0" r="0" b="0"/>
          <wp:wrapSquare wrapText="bothSides"/>
          <wp:docPr id="1185024145" name="Picture 5" descr="A black background with white letters and a blue do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024145" name="Picture 5" descr="A black background with white letters and a blue do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855" cy="26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57F" w14:textId="4D18EF7C" w:rsidR="00006FC4" w:rsidRDefault="00006F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846E8" wp14:editId="4E691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1253581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1DA9F" w14:textId="5E2CCBBE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4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2C01DA9F" w14:textId="5E2CCBBE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5ECD" w14:textId="77777777" w:rsidR="0057154D" w:rsidRDefault="0057154D" w:rsidP="00824B23">
      <w:r>
        <w:separator/>
      </w:r>
    </w:p>
  </w:footnote>
  <w:footnote w:type="continuationSeparator" w:id="0">
    <w:p w14:paraId="298AD45F" w14:textId="77777777" w:rsidR="0057154D" w:rsidRDefault="0057154D" w:rsidP="008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8C8" w14:textId="707E87B6" w:rsidR="00006FC4" w:rsidRDefault="00006FC4" w:rsidP="00006FC4">
    <w:pPr>
      <w:pStyle w:val="Header"/>
      <w:jc w:val="center"/>
    </w:pPr>
    <w:r>
      <w:rPr>
        <w:rFonts w:ascii="Helvetica Neue" w:eastAsia="Gulim" w:hAnsi="Helvetica Neue" w:cs="Browallia New"/>
        <w:bCs/>
        <w:noProof/>
        <w:sz w:val="22"/>
        <w:szCs w:val="22"/>
      </w:rPr>
      <w:drawing>
        <wp:inline distT="0" distB="0" distL="0" distR="0" wp14:anchorId="412941F6" wp14:editId="66D442F8">
          <wp:extent cx="1900217" cy="277318"/>
          <wp:effectExtent l="0" t="0" r="0" b="2540"/>
          <wp:docPr id="132087509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386621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848" cy="28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1D59"/>
    <w:multiLevelType w:val="multilevel"/>
    <w:tmpl w:val="2B4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816F1"/>
    <w:multiLevelType w:val="multilevel"/>
    <w:tmpl w:val="894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E60ED"/>
    <w:multiLevelType w:val="multilevel"/>
    <w:tmpl w:val="5DEE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B3403"/>
    <w:multiLevelType w:val="multilevel"/>
    <w:tmpl w:val="171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50813"/>
    <w:multiLevelType w:val="hybridMultilevel"/>
    <w:tmpl w:val="ABECF5BC"/>
    <w:lvl w:ilvl="0" w:tplc="A8487A20">
      <w:numFmt w:val="bullet"/>
      <w:lvlText w:val="-"/>
      <w:lvlJc w:val="left"/>
      <w:pPr>
        <w:ind w:left="720" w:hanging="360"/>
      </w:pPr>
      <w:rPr>
        <w:rFonts w:ascii="Helvetica Neue" w:eastAsia="Gulim" w:hAnsi="Helvetica Neue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89138">
    <w:abstractNumId w:val="4"/>
  </w:num>
  <w:num w:numId="2" w16cid:durableId="2058772478">
    <w:abstractNumId w:val="2"/>
  </w:num>
  <w:num w:numId="3" w16cid:durableId="790243583">
    <w:abstractNumId w:val="3"/>
  </w:num>
  <w:num w:numId="4" w16cid:durableId="1622804711">
    <w:abstractNumId w:val="1"/>
  </w:num>
  <w:num w:numId="5" w16cid:durableId="117541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C4"/>
    <w:rsid w:val="00006FC4"/>
    <w:rsid w:val="00012FCF"/>
    <w:rsid w:val="00016B25"/>
    <w:rsid w:val="000301A7"/>
    <w:rsid w:val="00072C85"/>
    <w:rsid w:val="00072E51"/>
    <w:rsid w:val="00154467"/>
    <w:rsid w:val="0017335E"/>
    <w:rsid w:val="00192F4D"/>
    <w:rsid w:val="001E6AAA"/>
    <w:rsid w:val="002D0CDC"/>
    <w:rsid w:val="0032382C"/>
    <w:rsid w:val="00365D9D"/>
    <w:rsid w:val="003879F1"/>
    <w:rsid w:val="003A3487"/>
    <w:rsid w:val="003A42BD"/>
    <w:rsid w:val="003D4EAA"/>
    <w:rsid w:val="00472DDC"/>
    <w:rsid w:val="00485328"/>
    <w:rsid w:val="00500FA9"/>
    <w:rsid w:val="00521575"/>
    <w:rsid w:val="00551D98"/>
    <w:rsid w:val="0057154D"/>
    <w:rsid w:val="005A2C26"/>
    <w:rsid w:val="005D041C"/>
    <w:rsid w:val="005F11DE"/>
    <w:rsid w:val="00601393"/>
    <w:rsid w:val="006745C0"/>
    <w:rsid w:val="006D1301"/>
    <w:rsid w:val="007153F7"/>
    <w:rsid w:val="00753E37"/>
    <w:rsid w:val="007C3528"/>
    <w:rsid w:val="007F1467"/>
    <w:rsid w:val="00802644"/>
    <w:rsid w:val="00824B23"/>
    <w:rsid w:val="00843E4C"/>
    <w:rsid w:val="00850C66"/>
    <w:rsid w:val="008C7288"/>
    <w:rsid w:val="008E6003"/>
    <w:rsid w:val="0090066F"/>
    <w:rsid w:val="00911272"/>
    <w:rsid w:val="009154F1"/>
    <w:rsid w:val="00993D46"/>
    <w:rsid w:val="00997F7A"/>
    <w:rsid w:val="009D1836"/>
    <w:rsid w:val="009F6A09"/>
    <w:rsid w:val="00A1546E"/>
    <w:rsid w:val="00A37C14"/>
    <w:rsid w:val="00A55A9B"/>
    <w:rsid w:val="00AE35B2"/>
    <w:rsid w:val="00AF0B39"/>
    <w:rsid w:val="00AF35E4"/>
    <w:rsid w:val="00B17BDF"/>
    <w:rsid w:val="00B275FD"/>
    <w:rsid w:val="00B426C0"/>
    <w:rsid w:val="00B62F20"/>
    <w:rsid w:val="00B6692E"/>
    <w:rsid w:val="00BA3CD7"/>
    <w:rsid w:val="00C214EC"/>
    <w:rsid w:val="00C36090"/>
    <w:rsid w:val="00C82FC1"/>
    <w:rsid w:val="00CF0AF6"/>
    <w:rsid w:val="00D869ED"/>
    <w:rsid w:val="00E33B8C"/>
    <w:rsid w:val="00E36084"/>
    <w:rsid w:val="00E53D6D"/>
    <w:rsid w:val="00E559B5"/>
    <w:rsid w:val="00E6205B"/>
    <w:rsid w:val="00E809A1"/>
    <w:rsid w:val="00E86BE2"/>
    <w:rsid w:val="00F72DCE"/>
    <w:rsid w:val="00FA7187"/>
    <w:rsid w:val="00FB50FF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8E5C2"/>
  <w15:chartTrackingRefBased/>
  <w15:docId w15:val="{D8AEEBDE-F916-AB4E-8E2A-4D513A5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2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AF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B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B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24B23"/>
  </w:style>
  <w:style w:type="character" w:styleId="Emphasis">
    <w:name w:val="Emphasis"/>
    <w:basedOn w:val="DefaultParagraphFont"/>
    <w:uiPriority w:val="20"/>
    <w:qFormat/>
    <w:rsid w:val="00A55A9B"/>
    <w:rPr>
      <w:i/>
      <w:iCs/>
    </w:rPr>
  </w:style>
  <w:style w:type="character" w:styleId="Strong">
    <w:name w:val="Strong"/>
    <w:basedOn w:val="DefaultParagraphFont"/>
    <w:uiPriority w:val="22"/>
    <w:qFormat/>
    <w:rsid w:val="00A55A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redithsheldon/Library/CloudStorage/GoogleDrive-mmessinger@studionow.com/Shared%20drives/Coke%20Team/1.%20PROCESS%20DOCS/1.%20PRODUCER%20ITEMS/2.%20TEMPLATES/SN%20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 Script TEMPLATE.dotx</Template>
  <TotalTime>3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Meredith Sheldon</dc:creator>
  <cp:lastModifiedBy>Matt Montemaro</cp:lastModifiedBy>
  <cp:revision>3</cp:revision>
  <dcterms:created xsi:type="dcterms:W3CDTF">2025-05-23T16:46:00Z</dcterms:created>
  <dcterms:modified xsi:type="dcterms:W3CDTF">2025-05-23T17:00:00Z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abb74d,1892ffa2,21cf9dea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