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line="360" w:lineRule="auto"/>
        <w:ind w:start="-1132.8" w:end="-283.2" w:firstLine="0"/>
        <w:jc w:val="center"/>
        <w:rPr>
          <w:rFonts w:ascii="Times New Roman" w:hAnsi="Times New Roman"/>
          <w:sz w:val="48"/>
          <w:b w:val="1"/>
        </w:rPr>
      </w:pPr>
      <w:r>
        <w:rPr>
          <w:rFonts w:ascii="Times New Roman" w:hAnsi="Times New Roman"/>
          <w:sz w:val="48"/>
          <w:b w:val="1"/>
        </w:rPr>
        <w:t vyd:_id="vyd:mo1sfn1yz8y89j">Пояснительная записка</w:t>
      </w:r>
    </w:p>
    <w:p w:rsidR="006531B6" w:rsidRPr="007A3B62" w:rsidRDefault="006531B6" w:rsidP="00A350CE" vyd:_id="vyd:mo1shli001q17c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b w:val="1"/>
        </w:rPr>
        <w:t vyd:_id="vyd:mo1shtwggju372">Название сайта</w:t>
      </w:r>
      <w:r>
        <w:rPr>
          <w:rFonts w:ascii="Times New Roman" w:hAnsi="Times New Roman"/>
          <w:sz w:val="44"/>
        </w:rPr>
        <w:t vyd:_id="vyd:mo1si61c45y73q">: Мир сладкоежки</w:t>
      </w:r>
    </w:p>
    <w:p w:rsidR="006531B6" w:rsidRPr="007A3B62" w:rsidRDefault="006531B6" w:rsidP="00A350CE" vyd:_id="vyd:mo1siiz41aau14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vyd:_id="vyd:mo1sis358nnf6y">Сайт включает в себя главную страницу и разделы: «О нас», «Каталог», «Корзина», «Профиль», «Контакты». При переходе на эти страницы через шапку сайта (хедер) отображается соответствующий им материал. На странице каталога представлен весь ассортимент магазина. В профиле указана информация о пользователе. Также пользователь может редактировать свои данные (например, сменить пароль).</w:t>
      </w:r>
      <w:r>
        <w:rPr>
          <w:rFonts w:ascii="Times New Roman" w:hAnsi="Times New Roman"/>
          <w:sz w:val="44"/>
        </w:rPr>
        <w:br w:type="textWrapping" vyd:_id="vyd:mo7jetpd8mv1di"/>
      </w:r>
      <w:r>
        <w:rPr>
          <w:rFonts w:ascii="Times New Roman" w:hAnsi="Times New Roman"/>
          <w:sz w:val="44"/>
        </w:rPr>
        <w:t vyd:_id="vyd:mo1sswid6s8han">При переходе на сайт пользователя встречает главная страница, на которой представлена краткая сводка чего-либо (акции, инфомация о магазине, популярный ассортимент).</w:t>
      </w:r>
    </w:p>
    <w:p w:rsidR="006531B6" w:rsidRPr="007A3B62" w:rsidRDefault="006531B6" w:rsidP="00A350CE" vyd:_id="vyd:mo7jged7nvjnk4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vyd:_id="vyd:mo7jgvb8p305kp">При переходе на страницу «О нас» появляется страница со справочной информацией по истории кондитерской и её появления, чем является сама кондитерская.</w:t>
      </w:r>
    </w:p>
    <w:p w:rsidR="006531B6" w:rsidRPr="007A3B62" w:rsidRDefault="006531B6" w:rsidP="00A350CE" vyd:_id="vyd:mo7jiupa3z5lxf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vyd:_id="vyd:mo7jivm6bbyqpb">На странице «Каталог» показан весь ассортимент с возможностью добавить товар в корзину.</w:t>
      </w:r>
    </w:p>
    <w:p w:rsidR="006531B6" w:rsidRPr="007A3B62" w:rsidRDefault="006531B6" w:rsidP="00A350CE" vyd:_id="vyd:mo7jjs1knzyuvc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vyd:_id="vyd:mo7jjuo8sdss30">На странице «Корзина» показаны все товары и их количество, добавленные в корзину. Имеется кнопка «заказать».</w:t>
      </w:r>
    </w:p>
    <w:p w:rsidR="006531B6" w:rsidRPr="007A3B62" w:rsidRDefault="006531B6" w:rsidP="00A350CE" vyd:_id="vyd:mo7jl65m3ijd1s">
      <w:pPr>
        <w:ind w:start="-1132.8" w:end="-283.2" w:firstLine="0"/>
        <w:jc w:val="star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vyd:_id="vyd:mo7jl7wxquv1hb">На странице «Контакты», все контакты кондитерской и её расположение. Можно также связаться с поддержкой через форму, оставив свои контакты для связи.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