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6E2AF2" w14:textId="77777777" w:rsidR="000F7D5F" w:rsidRDefault="001D2C08" w:rsidP="003B1B67">
      <w:pPr>
        <w:spacing w:after="0"/>
      </w:pPr>
      <w:commentRangeStart w:id="0"/>
      <w:r w:rsidRPr="001D2C08">
        <w:rPr>
          <w:b/>
        </w:rPr>
        <w:t>Title</w:t>
      </w:r>
      <w:commentRangeEnd w:id="0"/>
      <w:r w:rsidR="00944FA3">
        <w:rPr>
          <w:rStyle w:val="CommentReference"/>
        </w:rPr>
        <w:commentReference w:id="0"/>
      </w:r>
      <w:r w:rsidRPr="001D2C08">
        <w:rPr>
          <w:b/>
        </w:rPr>
        <w:t>:</w:t>
      </w:r>
      <w:r>
        <w:t xml:space="preserve"> </w:t>
      </w:r>
      <w:r w:rsidR="00A27690">
        <w:t>Liver t</w:t>
      </w:r>
      <w:r w:rsidR="00CD5BCE">
        <w:t xml:space="preserve">ranscriptomic signatures of </w:t>
      </w:r>
      <w:r w:rsidR="00A27690">
        <w:t>longevity</w:t>
      </w:r>
      <w:r w:rsidR="00386498">
        <w:t xml:space="preserve"> in </w:t>
      </w:r>
      <w:r w:rsidR="00B9568D">
        <w:t>Ames d</w:t>
      </w:r>
      <w:r w:rsidR="00A27690">
        <w:t xml:space="preserve">warf </w:t>
      </w:r>
      <w:r w:rsidR="00B50EF1">
        <w:t>mice</w:t>
      </w:r>
    </w:p>
    <w:p w14:paraId="4E726D8A" w14:textId="77777777" w:rsidR="009A73E1" w:rsidRPr="00EA3AC9" w:rsidRDefault="009A73E1" w:rsidP="003B1B67">
      <w:pPr>
        <w:spacing w:after="0"/>
      </w:pPr>
    </w:p>
    <w:p w14:paraId="16E128FE" w14:textId="77777777" w:rsidR="0040351B" w:rsidRPr="001D2C08" w:rsidRDefault="00167E11" w:rsidP="003B1B67">
      <w:pPr>
        <w:spacing w:after="0"/>
        <w:rPr>
          <w:b/>
        </w:rPr>
      </w:pPr>
      <w:r w:rsidRPr="00E21BE4">
        <w:rPr>
          <w:b/>
        </w:rPr>
        <w:t>Introduction</w:t>
      </w:r>
      <w:r w:rsidR="001D2C08">
        <w:rPr>
          <w:b/>
        </w:rPr>
        <w:t xml:space="preserve">: </w:t>
      </w:r>
      <w:r w:rsidR="008C4F49">
        <w:t>Ames dwarf mice represent a genetic rodent model of longevity, living more than 1.5x as long as their wild type (WT) littermates</w:t>
      </w:r>
      <w:r w:rsidR="0061203B">
        <w:fldChar w:fldCharType="begin"/>
      </w:r>
      <w:r w:rsidR="00952D3A">
        <w:instrText xml:space="preserve"> ADDIN ZOTERO_ITEM CSL_CITATION {"citationID":"I8VyCL4s","properties":{"formattedCitation":"\\super 1\\nosupersub{}","plainCitation":"1","noteIndex":0},"citationItems":[{"id":283,"uris":["http://zotero.org/users/local/UvGXGb0i/items/5T6DAER6"],"uri":["http://zotero.org/users/local/UvGXGb0i/items/5T6DAER6"],"itemData":{"id":283,"type":"article-journal","abstract":"The somatotropic signaling pathway has been implicated in aging and longevity studies in mice and other species. The physiology and lifespans of a variety of mutant mice, both spontaneous and genetically engineered, have contributed to our current understanding of the role of growth hormone and insulin-like growth factor I on aging-related processes. Several other mice discovered to live longer than their wild-type control counterparts also exhibit differences in growth factor levels; however, the complex nature of the phenotypic changes in these animals may also impact lifespan. The somatotropic axis impacts several pathways that dictate insulin sensitivity, nutrient sensing, mitochondrial function, and stress resistance as well as others that are thought to be involved in lifespan regulation.","container-title":"American Journal of Physiology - Endocrinology and Metabolism","DOI":"10.1152/ajpendo.00262.2015","ISSN":"0193-1849","issue":"6","journalAbbreviation":"Am J Physiol Endocrinol Metab","note":"PMID: 26219867\nPMCID: PMC4572455","page":"E503-E510","source":"PubMed Central","title":"The somatotropic axis and longevity in mice","volume":"309","author":[{"family":"Brown-Borg","given":"H. M."}],"issued":{"date-parts":[["2015",9,15]]}}}],"schema":"https://github.com/citation-style-language/schema/raw/master/csl-citation.json"} </w:instrText>
      </w:r>
      <w:r w:rsidR="0061203B">
        <w:fldChar w:fldCharType="separate"/>
      </w:r>
      <w:r w:rsidR="00952D3A" w:rsidRPr="00952D3A">
        <w:rPr>
          <w:rFonts w:ascii="Calibri" w:hAnsi="Calibri" w:cs="Calibri"/>
          <w:szCs w:val="24"/>
          <w:vertAlign w:val="superscript"/>
        </w:rPr>
        <w:t>1</w:t>
      </w:r>
      <w:r w:rsidR="0061203B">
        <w:fldChar w:fldCharType="end"/>
      </w:r>
      <w:r w:rsidR="008C4F49">
        <w:t xml:space="preserve">. </w:t>
      </w:r>
      <w:r w:rsidR="002D5F97">
        <w:t>Aging is associated with</w:t>
      </w:r>
      <w:r w:rsidR="001733AC">
        <w:t xml:space="preserve"> DNA</w:t>
      </w:r>
      <w:r w:rsidR="002D5F97">
        <w:t xml:space="preserve"> methylation changes in </w:t>
      </w:r>
      <w:r w:rsidR="001733AC">
        <w:t>specific regulatory elements</w:t>
      </w:r>
      <w:r w:rsidR="001733AC">
        <w:fldChar w:fldCharType="begin"/>
      </w:r>
      <w:r w:rsidR="00952D3A">
        <w:instrText xml:space="preserve"> ADDIN ZOTERO_ITEM CSL_CITATION {"citationID":"nkM5IUsQ","properties":{"formattedCitation":"\\super 2\\nosupersub{}","plainCitation":"2","noteIndex":0},"citationItems":[{"id":286,"uris":["http://zotero.org/users/local/UvGXGb0i/items/JKZM6AHI"],"uri":["http://zotero.org/users/local/UvGXGb0i/items/JKZM6AHI"],"itemData":{"id":286,"type":"article-journal","abstract":"Aging is a complex process that results in compromised biological functions of the organism and increased susceptibility to disease and death. Although the molecular basis of aging is currently being investigated in many experimental contexts, there is no consensus theory to fully explain the aging process. Epigenetic factors, including DNA methylation, histone modifications, and microRNA expression, may play central roles in controlling changes in gene expression and genomic instability during aging. In this Hot Topic review, we first examine the mechanisms by which these epigenetic factors contribute to aging in diverse eukaryotic species including experimental models of yeasts, worms, and mammals. In a second section, we will emphasize in the mammalian epigenetic alterations and how they may affect human longevity by altering stem cell function and/or somatic cell decline. The field of aging epigenetics is ripe with potential, but is still in its infancy, as new layers of complexity are emerging in the epigenetic network. As an example, we are only beginning to understand the relevance of non-coding genome to organism aging or the existence of an epigenetic memory with transgenerational inheritance. Addressing these topics will be fundamental for exploiting epigenetics phenomena as markers of aging-related diseases or as therapeutic targets.","container-title":"Aging Cell","DOI":"10.1111/j.1474-9726.2012.00806.x","ISSN":"1474-9718","issue":"2","journalAbbreviation":"Aging Cell","note":"PMID: 22321768\nPMCID: PMC3490364","page":"181-186","source":"PubMed Central","title":"Hot topics in epigenetic mechanisms of aging: 2011","title-short":"Hot topics in epigenetic mechanisms of aging","volume":"11","author":[{"family":"Berdasco","given":"María"},{"family":"Esteller","given":"Manel"}],"issued":{"date-parts":[["2012",4]]}}}],"schema":"https://github.com/citation-style-language/schema/raw/master/csl-citation.json"} </w:instrText>
      </w:r>
      <w:r w:rsidR="001733AC">
        <w:fldChar w:fldCharType="separate"/>
      </w:r>
      <w:r w:rsidR="00952D3A" w:rsidRPr="00952D3A">
        <w:rPr>
          <w:rFonts w:ascii="Calibri" w:hAnsi="Calibri" w:cs="Calibri"/>
          <w:szCs w:val="24"/>
          <w:vertAlign w:val="superscript"/>
        </w:rPr>
        <w:t>2</w:t>
      </w:r>
      <w:r w:rsidR="001733AC">
        <w:fldChar w:fldCharType="end"/>
      </w:r>
      <w:r w:rsidR="001733AC">
        <w:t xml:space="preserve">. Using liver tissue, a </w:t>
      </w:r>
      <w:r w:rsidR="000A7DCE">
        <w:t>recent</w:t>
      </w:r>
      <w:r w:rsidR="002D5F97">
        <w:t xml:space="preserve"> study found that</w:t>
      </w:r>
      <w:r w:rsidR="0051213B" w:rsidRPr="0051213B">
        <w:t xml:space="preserve"> </w:t>
      </w:r>
      <w:r w:rsidR="0051213B">
        <w:t>dwarf mice showed less age-related</w:t>
      </w:r>
      <w:r w:rsidR="006F00DD">
        <w:t xml:space="preserve"> hypomethylation compared to WT</w:t>
      </w:r>
      <w:r w:rsidR="001733AC">
        <w:fldChar w:fldCharType="begin"/>
      </w:r>
      <w:r w:rsidR="00952D3A">
        <w:instrText xml:space="preserve"> ADDIN ZOTERO_ITEM CSL_CITATION {"citationID":"Jzsudzoq","properties":{"formattedCitation":"\\super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1733AC">
        <w:fldChar w:fldCharType="separate"/>
      </w:r>
      <w:r w:rsidR="00952D3A" w:rsidRPr="00952D3A">
        <w:rPr>
          <w:rFonts w:ascii="Calibri" w:hAnsi="Calibri" w:cs="Calibri"/>
          <w:szCs w:val="24"/>
          <w:vertAlign w:val="superscript"/>
        </w:rPr>
        <w:t>3</w:t>
      </w:r>
      <w:r w:rsidR="001733AC">
        <w:fldChar w:fldCharType="end"/>
      </w:r>
      <w:r w:rsidR="001733AC">
        <w:t xml:space="preserve">. </w:t>
      </w:r>
      <w:r w:rsidR="0051213B">
        <w:t xml:space="preserve">Assessing all differentially methylated regions, this study found that the hypomethylation buffering </w:t>
      </w:r>
      <w:r w:rsidR="00F54230">
        <w:t>accounted for the</w:t>
      </w:r>
      <w:r w:rsidR="0051213B">
        <w:t xml:space="preserve"> </w:t>
      </w:r>
      <w:r w:rsidR="00814796">
        <w:t>larger</w:t>
      </w:r>
      <w:r w:rsidR="0051213B">
        <w:t xml:space="preserve"> hypermethylation differences between genotype in </w:t>
      </w:r>
      <w:r w:rsidR="004C13CA">
        <w:t>old</w:t>
      </w:r>
      <w:r w:rsidR="0051213B">
        <w:t xml:space="preserve"> compared to </w:t>
      </w:r>
      <w:r w:rsidR="004C13CA">
        <w:t>young</w:t>
      </w:r>
      <w:r w:rsidR="00200FC6">
        <w:t xml:space="preserve"> mice.</w:t>
      </w:r>
      <w:r w:rsidR="00DB2A4E">
        <w:t xml:space="preserve"> These methylation changes </w:t>
      </w:r>
      <w:r w:rsidR="00C4790A">
        <w:t>were associated with</w:t>
      </w:r>
      <w:r w:rsidR="00DB2A4E">
        <w:t xml:space="preserve"> </w:t>
      </w:r>
      <w:r w:rsidR="005B48AF">
        <w:t>gene regulatory sequences (e.g., enhancers, promoters).</w:t>
      </w:r>
      <w:r w:rsidR="00200FC6">
        <w:t xml:space="preserve"> However, RNA-sequencing (RNA-seq) </w:t>
      </w:r>
      <w:r w:rsidR="009C3B81">
        <w:t xml:space="preserve">analyses </w:t>
      </w:r>
      <w:r w:rsidR="00200FC6">
        <w:t>found no association between hypomethylated en</w:t>
      </w:r>
      <w:r w:rsidR="00DF0D7D">
        <w:t xml:space="preserve">hancers </w:t>
      </w:r>
      <w:r w:rsidR="00200FC6">
        <w:t xml:space="preserve">and the expression of their associated gene. The present study further queried the RNA-seq data collected by Cole et al. </w:t>
      </w:r>
      <w:r w:rsidR="00200FC6">
        <w:fldChar w:fldCharType="begin"/>
      </w:r>
      <w:r w:rsidR="00952D3A">
        <w:instrText xml:space="preserve"> ADDIN ZOTERO_ITEM CSL_CITATION {"citationID":"1HaNoecU","properties":{"formattedCitation":"\\super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200FC6">
        <w:fldChar w:fldCharType="separate"/>
      </w:r>
      <w:r w:rsidR="00952D3A" w:rsidRPr="00952D3A">
        <w:rPr>
          <w:rFonts w:ascii="Calibri" w:hAnsi="Calibri" w:cs="Calibri"/>
          <w:szCs w:val="24"/>
          <w:vertAlign w:val="superscript"/>
        </w:rPr>
        <w:t>3</w:t>
      </w:r>
      <w:r w:rsidR="00200FC6">
        <w:fldChar w:fldCharType="end"/>
      </w:r>
      <w:r w:rsidR="00D12679">
        <w:t xml:space="preserve"> to assess the </w:t>
      </w:r>
      <w:r w:rsidR="009C3B81">
        <w:t xml:space="preserve">potential </w:t>
      </w:r>
      <w:r w:rsidR="00D12679">
        <w:t xml:space="preserve">effect these </w:t>
      </w:r>
      <w:r w:rsidR="00D948E9">
        <w:t>genotype-</w:t>
      </w:r>
      <w:r w:rsidR="00D12679">
        <w:t>associated differences in DNA methylation may have on the expression of all liver genes in</w:t>
      </w:r>
      <w:r w:rsidR="00200FC6">
        <w:t xml:space="preserve"> </w:t>
      </w:r>
      <w:r w:rsidR="002D6C82">
        <w:t xml:space="preserve">young and old animals of </w:t>
      </w:r>
      <w:r w:rsidR="00D12679">
        <w:t>this genetic model of longevity.</w:t>
      </w:r>
    </w:p>
    <w:p w14:paraId="56EE544A" w14:textId="77777777" w:rsidR="009A73E1" w:rsidRDefault="009A73E1" w:rsidP="003B1B67">
      <w:pPr>
        <w:spacing w:after="0"/>
      </w:pPr>
    </w:p>
    <w:p w14:paraId="102487AF" w14:textId="77777777" w:rsidR="0024121A" w:rsidRPr="001D2C08" w:rsidRDefault="0040351B" w:rsidP="003B1B67">
      <w:pPr>
        <w:spacing w:after="0"/>
        <w:rPr>
          <w:b/>
        </w:rPr>
      </w:pPr>
      <w:r w:rsidRPr="0040351B">
        <w:rPr>
          <w:b/>
        </w:rPr>
        <w:t>Method</w:t>
      </w:r>
      <w:r w:rsidR="001D2C08">
        <w:rPr>
          <w:b/>
        </w:rPr>
        <w:t xml:space="preserve">: </w:t>
      </w:r>
      <w:r w:rsidR="00FB2EF7">
        <w:t>High throughput R</w:t>
      </w:r>
      <w:r>
        <w:t>NA-seq</w:t>
      </w:r>
      <w:r w:rsidR="00FB2EF7">
        <w:t>uencing</w:t>
      </w:r>
      <w:r>
        <w:t xml:space="preserve"> data generated by </w:t>
      </w:r>
      <w:r w:rsidR="00D65B80">
        <w:t>Cole</w:t>
      </w:r>
      <w:r>
        <w:t xml:space="preserve"> et al. </w:t>
      </w:r>
      <w:r w:rsidR="00D65B80">
        <w:t xml:space="preserve">(Accession Number </w:t>
      </w:r>
      <w:r w:rsidR="00D65B80" w:rsidRPr="00D65B80">
        <w:t>GSE89272</w:t>
      </w:r>
      <w:r w:rsidR="0006284E">
        <w:t>)</w:t>
      </w:r>
      <w:r w:rsidR="00FB2EF7">
        <w:fldChar w:fldCharType="begin"/>
      </w:r>
      <w:r w:rsidR="00952D3A">
        <w:instrText xml:space="preserve"> ADDIN ZOTERO_ITEM CSL_CITATION {"citationID":"Kq0ct0fn","properties":{"formattedCitation":"\\super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FB2EF7">
        <w:fldChar w:fldCharType="separate"/>
      </w:r>
      <w:r w:rsidR="00952D3A" w:rsidRPr="00952D3A">
        <w:rPr>
          <w:rFonts w:ascii="Calibri" w:hAnsi="Calibri" w:cs="Calibri"/>
          <w:szCs w:val="24"/>
          <w:vertAlign w:val="superscript"/>
        </w:rPr>
        <w:t>3</w:t>
      </w:r>
      <w:r w:rsidR="00FB2EF7">
        <w:fldChar w:fldCharType="end"/>
      </w:r>
      <w:r w:rsidR="00FB2EF7">
        <w:t xml:space="preserve"> </w:t>
      </w:r>
      <w:r>
        <w:t xml:space="preserve">was </w:t>
      </w:r>
      <w:r w:rsidR="00FB2EF7">
        <w:t xml:space="preserve">previously </w:t>
      </w:r>
      <w:r w:rsidR="00D65B80">
        <w:t xml:space="preserve">deposited to Gene Expression Omnibus (GEO), an NCBI </w:t>
      </w:r>
      <w:r w:rsidR="00FB2EF7">
        <w:t xml:space="preserve">public repository associated with the National Institute of Health’s Sequence Read Archive (SRA). This included liver data from young (2 months) and old (22 months) </w:t>
      </w:r>
      <w:r w:rsidR="00181920">
        <w:t xml:space="preserve">male </w:t>
      </w:r>
      <w:r w:rsidR="00FB2EF7">
        <w:t xml:space="preserve">Ames dwarf mice </w:t>
      </w:r>
      <w:r w:rsidR="00EB008D">
        <w:t>homozygous for the mutant</w:t>
      </w:r>
      <w:r w:rsidR="00EB008D" w:rsidRPr="00942E7E">
        <w:rPr>
          <w:i/>
        </w:rPr>
        <w:t xml:space="preserve"> Prop1</w:t>
      </w:r>
      <w:r w:rsidR="00EB008D">
        <w:t xml:space="preserve"> gene, and their corre</w:t>
      </w:r>
      <w:r w:rsidR="00B9568D">
        <w:t xml:space="preserve">sponding heterozygous WT </w:t>
      </w:r>
      <w:r w:rsidR="00EB008D">
        <w:t>control</w:t>
      </w:r>
      <w:r w:rsidR="00C955FE">
        <w:t xml:space="preserve"> </w:t>
      </w:r>
      <w:r w:rsidR="00340BD0">
        <w:t xml:space="preserve">(n = 4/genotype-age) </w:t>
      </w:r>
      <w:r w:rsidR="00C955FE">
        <w:t xml:space="preserve">(SRA </w:t>
      </w:r>
      <w:r w:rsidR="00C955FE" w:rsidRPr="00D65B80">
        <w:t>SRP092242</w:t>
      </w:r>
      <w:r w:rsidR="00C955FE">
        <w:t>)</w:t>
      </w:r>
      <w:r w:rsidR="00EB008D">
        <w:t xml:space="preserve">. Transcriptomic data parsed </w:t>
      </w:r>
      <w:r w:rsidR="00DD20E1">
        <w:t>using</w:t>
      </w:r>
      <w:r w:rsidR="0069336D">
        <w:t xml:space="preserve"> kallisto</w:t>
      </w:r>
      <w:r w:rsidR="00EB008D">
        <w:fldChar w:fldCharType="begin"/>
      </w:r>
      <w:r w:rsidR="00952D3A">
        <w:instrText xml:space="preserve"> ADDIN ZOTERO_ITEM CSL_CITATION {"citationID":"CMu5vFaf","properties":{"formattedCitation":"\\super 4\\nosupersub{}","plainCitation":"4","noteIndex":0},"citationItems":[{"id":251,"uris":["http://zotero.org/users/local/UvGXGb0i/items/5A6DTLMI"],"uri":["http://zotero.org/users/local/UvGXGb0i/items/5A6DTLMI"],"itemData":{"id":251,"type":"article-journal","abstract":"A pseudoalignment-based method enables faster quantification and measurement of uncertainty in RNA-seq experiments.","container-title":"Nature Biotechnology","DOI":"10.1038/nbt.3519","ISSN":"1546-1696","issue":"5","journalAbbreviation":"Nat Biotechnol","language":"en","note":"number: 5\npublisher: Nature Publishing Group","page":"525-527","source":"www-nature-com.libproxy1.usc.edu","title":"Near-optimal probabilistic RNA-seq quantification","volume":"34","author":[{"family":"Bray","given":"Nicolas L."},{"family":"Pimentel","given":"Harold"},{"family":"Melsted","given":"Páll"},{"family":"Pachter","given":"Lior"}],"issued":{"date-parts":[["2016",5]]}}}],"schema":"https://github.com/citation-style-language/schema/raw/master/csl-citation.json"} </w:instrText>
      </w:r>
      <w:r w:rsidR="00EB008D">
        <w:fldChar w:fldCharType="separate"/>
      </w:r>
      <w:r w:rsidR="00952D3A" w:rsidRPr="00952D3A">
        <w:rPr>
          <w:rFonts w:ascii="Calibri" w:hAnsi="Calibri" w:cs="Calibri"/>
          <w:szCs w:val="24"/>
          <w:vertAlign w:val="superscript"/>
        </w:rPr>
        <w:t>4</w:t>
      </w:r>
      <w:r w:rsidR="00EB008D">
        <w:fldChar w:fldCharType="end"/>
      </w:r>
      <w:r w:rsidR="00EB008D">
        <w:t xml:space="preserve"> </w:t>
      </w:r>
      <w:r w:rsidR="00947B6F">
        <w:t>was</w:t>
      </w:r>
      <w:r w:rsidR="00EB008D">
        <w:t xml:space="preserve"> generously provided by Dr. Berenice Benayoun. </w:t>
      </w:r>
      <w:r w:rsidR="00E34B6C">
        <w:t xml:space="preserve">Genes with low coverage (less than 50 reads across all 16 samples) were filtered prior to analyses. </w:t>
      </w:r>
      <w:r w:rsidR="002D799F">
        <w:t>The relationship between samples was assessed</w:t>
      </w:r>
      <w:r w:rsidR="00F53273">
        <w:t xml:space="preserve"> for both genotypes and age groups</w:t>
      </w:r>
      <w:r w:rsidR="002D799F">
        <w:t xml:space="preserve"> using hierarchical clustering with Pvclust</w:t>
      </w:r>
      <w:r w:rsidR="002D799F">
        <w:fldChar w:fldCharType="begin"/>
      </w:r>
      <w:r w:rsidR="00952D3A">
        <w:instrText xml:space="preserve"> ADDIN ZOTERO_ITEM CSL_CITATION {"citationID":"k4HihHsI","properties":{"formattedCitation":"\\super 5\\nosupersub{}","plainCitation":"5","noteIndex":0},"citationItems":[{"id":254,"uris":["http://zotero.org/users/local/UvGXGb0i/items/LQU26LN5"],"uri":["http://zotero.org/users/local/UvGXGb0i/items/LQU26LN5"],"itemData":{"id":254,"type":"article-journal","abstract":"Abstract.  Summary: Pvclust is an add-on package for a statistical software R to assess the uncertainty in hierarchical cluster analysis. Pvclust can be used ea","container-title":"Bioinformatics","DOI":"10.1093/bioinformatics/btl117","ISSN":"1367-4803","issue":"12","journalAbbreviation":"Bioinformatics","language":"en","note":"publisher: Oxford Academic","page":"1540-1542","source":"academic.oup.com","title":"Pvclust: an R package for assessing the uncertainty in hierarchical clustering","title-short":"Pvclust","volume":"22","author":[{"family":"Suzuki","given":"Ryota"},{"family":"Shimodaira","given":"Hidetoshi"}],"issued":{"date-parts":[["2006",6,15]]}}}],"schema":"https://github.com/citation-style-language/schema/raw/master/csl-citation.json"} </w:instrText>
      </w:r>
      <w:r w:rsidR="002D799F">
        <w:fldChar w:fldCharType="separate"/>
      </w:r>
      <w:r w:rsidR="00952D3A" w:rsidRPr="00952D3A">
        <w:rPr>
          <w:rFonts w:ascii="Calibri" w:hAnsi="Calibri" w:cs="Calibri"/>
          <w:szCs w:val="24"/>
          <w:vertAlign w:val="superscript"/>
        </w:rPr>
        <w:t>5</w:t>
      </w:r>
      <w:r w:rsidR="002D799F">
        <w:fldChar w:fldCharType="end"/>
      </w:r>
      <w:r w:rsidR="002D799F">
        <w:t xml:space="preserve"> </w:t>
      </w:r>
      <w:r w:rsidR="003509F1">
        <w:t xml:space="preserve">(100 bootstraps) </w:t>
      </w:r>
      <w:r w:rsidR="002D799F">
        <w:t xml:space="preserve">and </w:t>
      </w:r>
      <w:r w:rsidR="00F115B9">
        <w:t xml:space="preserve">multidimensional scaling </w:t>
      </w:r>
      <w:r w:rsidR="002218DD">
        <w:t xml:space="preserve">(MDS) </w:t>
      </w:r>
      <w:r w:rsidR="009F37EB">
        <w:t>employing</w:t>
      </w:r>
      <w:r w:rsidR="00D00343">
        <w:t xml:space="preserve"> the Spearman method </w:t>
      </w:r>
      <w:r w:rsidR="00F115B9">
        <w:t xml:space="preserve">on normalized </w:t>
      </w:r>
      <w:r w:rsidR="0062599E">
        <w:t xml:space="preserve">counts. </w:t>
      </w:r>
      <w:r w:rsidR="00DD0D1A">
        <w:t xml:space="preserve">Similar to analyses conducted by Cole et al. </w:t>
      </w:r>
      <w:r w:rsidR="00DD0D1A">
        <w:fldChar w:fldCharType="begin"/>
      </w:r>
      <w:r w:rsidR="00952D3A">
        <w:instrText xml:space="preserve"> ADDIN ZOTERO_ITEM CSL_CITATION {"citationID":"Ynjky7d3","properties":{"formattedCitation":"\\super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DD0D1A">
        <w:fldChar w:fldCharType="separate"/>
      </w:r>
      <w:r w:rsidR="00952D3A" w:rsidRPr="00952D3A">
        <w:rPr>
          <w:rFonts w:ascii="Calibri" w:hAnsi="Calibri" w:cs="Calibri"/>
          <w:szCs w:val="24"/>
          <w:vertAlign w:val="superscript"/>
        </w:rPr>
        <w:t>3</w:t>
      </w:r>
      <w:r w:rsidR="00DD0D1A">
        <w:fldChar w:fldCharType="end"/>
      </w:r>
      <w:r w:rsidR="00DD0D1A">
        <w:t>, i</w:t>
      </w:r>
      <w:r w:rsidR="0062599E">
        <w:t>n order to assess differences between genotype</w:t>
      </w:r>
      <w:r w:rsidR="00DD0D1A">
        <w:t>s</w:t>
      </w:r>
      <w:r w:rsidR="0062599E">
        <w:t xml:space="preserve"> at 2 months and 22 months, differential expression analyses were then conducted </w:t>
      </w:r>
      <w:r w:rsidR="00C2062D">
        <w:t>for</w:t>
      </w:r>
      <w:r w:rsidR="0062599E">
        <w:t xml:space="preserve"> each </w:t>
      </w:r>
      <w:r w:rsidR="00911BC7">
        <w:t xml:space="preserve">age group separately </w:t>
      </w:r>
      <w:r w:rsidR="00DD0D1A">
        <w:t>using DESeq2</w:t>
      </w:r>
      <w:r w:rsidR="00524B7E">
        <w:fldChar w:fldCharType="begin"/>
      </w:r>
      <w:r w:rsidR="00952D3A">
        <w:instrText xml:space="preserve"> ADDIN ZOTERO_ITEM CSL_CITATION {"citationID":"mbDL8KhT","properties":{"formattedCitation":"\\super 6\\nosupersub{}","plainCitation":"6","noteIndex":0},"citationItems":[{"id":257,"uris":["http://zotero.org/users/local/UvGXGb0i/items/FPDHQKBS"],"uri":["http://zotero.org/users/local/UvGXGb0i/items/FPDHQKBS"],"itemData":{"id":257,"type":"article-journal","abstract":"In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I."},{"family":"Huber","given":"Wolfgang"},{"family":"Anders","given":"Simon"}],"issued":{"date-parts":[["2014",12,5]]}}}],"schema":"https://github.com/citation-style-language/schema/raw/master/csl-citation.json"} </w:instrText>
      </w:r>
      <w:r w:rsidR="00524B7E">
        <w:fldChar w:fldCharType="separate"/>
      </w:r>
      <w:r w:rsidR="00952D3A" w:rsidRPr="00952D3A">
        <w:rPr>
          <w:rFonts w:ascii="Calibri" w:hAnsi="Calibri" w:cs="Calibri"/>
          <w:szCs w:val="24"/>
          <w:vertAlign w:val="superscript"/>
        </w:rPr>
        <w:t>6</w:t>
      </w:r>
      <w:r w:rsidR="00524B7E">
        <w:fldChar w:fldCharType="end"/>
      </w:r>
      <w:r w:rsidR="00DD0D1A">
        <w:t xml:space="preserve">. </w:t>
      </w:r>
      <w:r w:rsidR="005D5079">
        <w:t xml:space="preserve">The results from the differential expression analyses </w:t>
      </w:r>
      <w:r w:rsidR="00F7659B" w:rsidRPr="000B40F7">
        <w:t>(</w:t>
      </w:r>
      <w:r w:rsidR="0051360A">
        <w:t>adjusted p-values &lt;</w:t>
      </w:r>
      <w:r w:rsidR="005367DB" w:rsidRPr="000B40F7">
        <w:t>0.05</w:t>
      </w:r>
      <w:r w:rsidR="00F7659B" w:rsidRPr="000B40F7">
        <w:t xml:space="preserve">) </w:t>
      </w:r>
      <w:r w:rsidR="00242E69" w:rsidRPr="000B40F7">
        <w:t>were then</w:t>
      </w:r>
      <w:r w:rsidR="00242E69">
        <w:t xml:space="preserve"> </w:t>
      </w:r>
      <w:r w:rsidR="00D62C6E">
        <w:t>summited</w:t>
      </w:r>
      <w:r w:rsidR="00FC1960">
        <w:t xml:space="preserve"> for functional enrichment</w:t>
      </w:r>
      <w:r w:rsidR="00304B3D">
        <w:t xml:space="preserve"> </w:t>
      </w:r>
      <w:r w:rsidR="00D62C6E">
        <w:t>analyses</w:t>
      </w:r>
      <w:r w:rsidR="00242E69">
        <w:t xml:space="preserve"> </w:t>
      </w:r>
      <w:r w:rsidR="00BC201C">
        <w:t>using</w:t>
      </w:r>
      <w:r w:rsidR="00242E69">
        <w:t xml:space="preserve"> clusterP</w:t>
      </w:r>
      <w:r w:rsidR="007A5F9A">
        <w:t>rofiler</w:t>
      </w:r>
      <w:r w:rsidR="00242E69" w:rsidRPr="00675D4B">
        <w:fldChar w:fldCharType="begin"/>
      </w:r>
      <w:r w:rsidR="00952D3A">
        <w:instrText xml:space="preserve"> ADDIN ZOTERO_ITEM CSL_CITATION {"citationID":"QTgSVdZJ","properties":{"formattedCitation":"\\super 7\\nosupersub{}","plainCitation":"7","noteIndex":0},"citationItems":[{"id":262,"uris":["http://zotero.org/users/local/UvGXGb0i/items/MWBXYAYP"],"uri":["http://zotero.org/users/local/UvGXGb0i/items/MWBXYAYP"],"itemData":{"id":262,"type":"article-journal","abstract":"Increasing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http://bioconductor.org/packages/release/bioc/html/clusterProfiler.html","container-title":"OMICS : a Journal of Integrative Biology","DOI":"10.1089/omi.2011.0118","ISSN":"1536-2310","issue":"5","journalAbbreviation":"OMICS","note":"PMID: 22455463\nPMCID: PMC3339379","page":"284-287","source":"PubMed Central","title":"clusterProfiler: an R Package for Comparing Biological Themes Among Gene Clusters","title-short":"clusterProfiler","volume":"16","author":[{"family":"Yu","given":"Guangchuang"},{"family":"Wang","given":"Li-Gen"},{"family":"Han","given":"Yanyan"},{"family":"He","given":"Qing-Yu"}],"issued":{"date-parts":[["2012",5]]}}}],"schema":"https://github.com/citation-style-language/schema/raw/master/csl-citation.json"} </w:instrText>
      </w:r>
      <w:r w:rsidR="00242E69" w:rsidRPr="00675D4B">
        <w:fldChar w:fldCharType="separate"/>
      </w:r>
      <w:r w:rsidR="00952D3A" w:rsidRPr="00952D3A">
        <w:rPr>
          <w:rFonts w:ascii="Calibri" w:hAnsi="Calibri" w:cs="Calibri"/>
          <w:szCs w:val="24"/>
          <w:vertAlign w:val="superscript"/>
        </w:rPr>
        <w:t>7</w:t>
      </w:r>
      <w:r w:rsidR="00242E69" w:rsidRPr="00675D4B">
        <w:fldChar w:fldCharType="end"/>
      </w:r>
      <w:r w:rsidR="005D5079" w:rsidRPr="00675D4B">
        <w:t>.</w:t>
      </w:r>
      <w:r w:rsidR="00F7659B" w:rsidRPr="00675D4B">
        <w:t xml:space="preserve"> </w:t>
      </w:r>
      <w:r w:rsidR="00205F2B" w:rsidRPr="00675D4B">
        <w:t xml:space="preserve">These included </w:t>
      </w:r>
      <w:r w:rsidR="0065590D" w:rsidRPr="00675D4B">
        <w:t xml:space="preserve">enrichment/overrepresentation analyses using </w:t>
      </w:r>
      <w:r w:rsidR="00205F2B" w:rsidRPr="00675D4B">
        <w:t xml:space="preserve">Gene Ontology (GO) </w:t>
      </w:r>
      <w:r w:rsidR="000B40F7" w:rsidRPr="00675D4B">
        <w:t>terms</w:t>
      </w:r>
      <w:r w:rsidR="0065590D" w:rsidRPr="00675D4B">
        <w:t xml:space="preserve"> </w:t>
      </w:r>
      <w:r w:rsidR="00FC46B5" w:rsidRPr="00675D4B">
        <w:t xml:space="preserve">for biological processes </w:t>
      </w:r>
      <w:r w:rsidR="00205F2B" w:rsidRPr="00675D4B">
        <w:t xml:space="preserve">and Kyoto Encyclopedia of Genes and Genome (KEGG) </w:t>
      </w:r>
      <w:r w:rsidR="007C0025" w:rsidRPr="00675D4B">
        <w:t>pathway</w:t>
      </w:r>
      <w:r w:rsidR="0065590D" w:rsidRPr="00675D4B">
        <w:t>s</w:t>
      </w:r>
      <w:r w:rsidR="00FD488B" w:rsidRPr="00675D4B">
        <w:t xml:space="preserve"> (</w:t>
      </w:r>
      <w:r w:rsidR="005367DB" w:rsidRPr="00675D4B">
        <w:t>p-value cutoff of 0.</w:t>
      </w:r>
      <w:r w:rsidR="000D147B" w:rsidRPr="00675D4B">
        <w:t>0</w:t>
      </w:r>
      <w:r w:rsidR="005367DB" w:rsidRPr="00675D4B">
        <w:t>1</w:t>
      </w:r>
      <w:r w:rsidR="00FD488B" w:rsidRPr="00675D4B">
        <w:t>)</w:t>
      </w:r>
      <w:r w:rsidR="00DD121D" w:rsidRPr="00675D4B">
        <w:t xml:space="preserve">, as well as </w:t>
      </w:r>
      <w:r w:rsidR="000B40F7" w:rsidRPr="00675D4B">
        <w:t>Gene Se</w:t>
      </w:r>
      <w:r w:rsidR="00DD121D" w:rsidRPr="00675D4B">
        <w:t>t Enrichment Analysis (GSEA) (p-value cut off of 0.05)</w:t>
      </w:r>
      <w:r w:rsidR="00D00519">
        <w:t xml:space="preserve"> for both GO terms and KEGG pathways.</w:t>
      </w:r>
    </w:p>
    <w:p w14:paraId="6475EE28" w14:textId="77777777" w:rsidR="009A73E1" w:rsidRPr="00043CD5" w:rsidRDefault="009A73E1" w:rsidP="003B1B67">
      <w:pPr>
        <w:spacing w:after="0"/>
      </w:pPr>
    </w:p>
    <w:p w14:paraId="1B3E6D78" w14:textId="77777777" w:rsidR="00F95050" w:rsidRPr="00F95050" w:rsidRDefault="00F95050" w:rsidP="003B1B67">
      <w:pPr>
        <w:spacing w:after="0"/>
        <w:rPr>
          <w:b/>
        </w:rPr>
      </w:pPr>
      <w:r w:rsidRPr="00F95050">
        <w:rPr>
          <w:b/>
        </w:rPr>
        <w:t>Results</w:t>
      </w:r>
    </w:p>
    <w:p w14:paraId="51A2E117" w14:textId="3DAE4C98" w:rsidR="003B1B67" w:rsidRDefault="000F223E" w:rsidP="003B1B67">
      <w:pPr>
        <w:spacing w:after="0"/>
      </w:pPr>
      <w:r w:rsidRPr="000F223E">
        <w:rPr>
          <w:b/>
        </w:rPr>
        <w:t>Relationship between samples</w:t>
      </w:r>
      <w:r w:rsidR="00DC173D" w:rsidRPr="000F223E">
        <w:rPr>
          <w:b/>
        </w:rPr>
        <w:t>.</w:t>
      </w:r>
      <w:r w:rsidR="00DC173D" w:rsidRPr="000F223E">
        <w:t xml:space="preserve"> </w:t>
      </w:r>
      <w:r w:rsidR="00ED2BDC" w:rsidRPr="000F223E">
        <w:t>The</w:t>
      </w:r>
      <w:r w:rsidR="00ED2BDC">
        <w:t xml:space="preserve"> relationship between genotypes and age was assessed using normalized count data for all groups. Hierarchical clustering</w:t>
      </w:r>
      <w:r w:rsidR="0092579C">
        <w:t xml:space="preserve"> (Pvclust)</w:t>
      </w:r>
      <w:r w:rsidR="00ED2BDC">
        <w:t xml:space="preserve"> produced two distinct </w:t>
      </w:r>
      <w:r w:rsidR="006926C8">
        <w:t xml:space="preserve">major </w:t>
      </w:r>
      <w:r w:rsidR="00ED2BDC">
        <w:t>clusters, each containing all samples of one genotype (Figure 1A).</w:t>
      </w:r>
      <w:r w:rsidR="00967E1D">
        <w:t xml:space="preserve"> </w:t>
      </w:r>
      <w:r w:rsidR="00FB1B3B">
        <w:t>For the most part, within genotype, young samples consistently clustered independent of old samples.</w:t>
      </w:r>
      <w:r w:rsidR="003C5834">
        <w:t xml:space="preserve"> The exceptions were one old dwarf mouse that clustered separately from all other dwarf mice, and one young and one old WT mouse that separated from all other WT mice. In accordance with </w:t>
      </w:r>
      <w:r w:rsidR="002218DD">
        <w:t>the clustering results, MDS separated samples by genotype</w:t>
      </w:r>
      <w:r w:rsidR="00A01FE1">
        <w:t xml:space="preserve"> </w:t>
      </w:r>
      <w:r w:rsidR="006F310B">
        <w:t xml:space="preserve">along MDS dimension 1 </w:t>
      </w:r>
      <w:r w:rsidR="00A01FE1">
        <w:t>(Figure 1B)</w:t>
      </w:r>
      <w:r w:rsidR="002218DD">
        <w:t>.</w:t>
      </w:r>
      <w:r w:rsidR="00E00F99">
        <w:t xml:space="preserve"> </w:t>
      </w:r>
      <w:r w:rsidR="007525E1">
        <w:t xml:space="preserve">MDS </w:t>
      </w:r>
      <w:r w:rsidR="00C074A5">
        <w:t>dimension 2</w:t>
      </w:r>
      <w:r w:rsidR="007525E1">
        <w:t xml:space="preserve"> primarily separated samples by age for dwarf</w:t>
      </w:r>
      <w:r w:rsidR="00E00F99">
        <w:t>,</w:t>
      </w:r>
      <w:r w:rsidR="007525E1">
        <w:t xml:space="preserve"> but not WT mice.</w:t>
      </w:r>
    </w:p>
    <w:p w14:paraId="37CB29ED" w14:textId="77777777" w:rsidR="007525E1" w:rsidRDefault="007525E1" w:rsidP="003B1B67">
      <w:pPr>
        <w:spacing w:after="0"/>
      </w:pPr>
    </w:p>
    <w:p w14:paraId="70A1FF9A" w14:textId="77777777" w:rsidR="002A5EDA" w:rsidRDefault="000D5BE5" w:rsidP="003B1B67">
      <w:pPr>
        <w:spacing w:after="0"/>
      </w:pPr>
      <w:r>
        <w:rPr>
          <w:b/>
        </w:rPr>
        <w:t>Summary of d</w:t>
      </w:r>
      <w:r w:rsidR="00D4775D">
        <w:rPr>
          <w:b/>
        </w:rPr>
        <w:t>ifferentially expressed genes</w:t>
      </w:r>
      <w:r w:rsidR="00F315DE">
        <w:rPr>
          <w:b/>
        </w:rPr>
        <w:t xml:space="preserve"> (DEGs)</w:t>
      </w:r>
      <w:r w:rsidR="00D4775D">
        <w:rPr>
          <w:b/>
        </w:rPr>
        <w:t xml:space="preserve">. </w:t>
      </w:r>
      <w:r w:rsidR="0007502F">
        <w:t xml:space="preserve">Genes differentially expressed between genotypes were determined separately for 2 and 22 months old mice. </w:t>
      </w:r>
      <w:r w:rsidR="00421B68">
        <w:t xml:space="preserve">At 2 months, </w:t>
      </w:r>
      <w:r w:rsidR="0092579C">
        <w:t xml:space="preserve">differential gene expression analysis (DESeq2) detected and calculated p-values for </w:t>
      </w:r>
      <w:r w:rsidR="00421B68">
        <w:t xml:space="preserve">a total of 14246 genes </w:t>
      </w:r>
      <w:r w:rsidR="009745D8">
        <w:t>(</w:t>
      </w:r>
      <w:r w:rsidR="000529BF">
        <w:t>B</w:t>
      </w:r>
      <w:r w:rsidR="009745D8">
        <w:t>ackground; Table 1)</w:t>
      </w:r>
      <w:r w:rsidR="00421B68">
        <w:t>.</w:t>
      </w:r>
      <w:r w:rsidR="009745D8">
        <w:t xml:space="preserve"> Of </w:t>
      </w:r>
      <w:r w:rsidR="009745D8">
        <w:lastRenderedPageBreak/>
        <w:t xml:space="preserve">these, 1062 genes were significantly up regulated and 1236 genes were significantly down regulated. At </w:t>
      </w:r>
      <w:r w:rsidR="000529BF">
        <w:t xml:space="preserve">22 months, </w:t>
      </w:r>
      <w:r w:rsidR="00AC4C70">
        <w:t xml:space="preserve">differential gene expression analysis (DESeq2) detected and calculated p-values for </w:t>
      </w:r>
      <w:r w:rsidR="000529BF">
        <w:t>a total of 13970 (Background; Table 1). Of these, 503 were</w:t>
      </w:r>
      <w:r w:rsidR="009076B5">
        <w:t xml:space="preserve"> significantly</w:t>
      </w:r>
      <w:r w:rsidR="000529BF">
        <w:t xml:space="preserve"> upregulated and 623 were </w:t>
      </w:r>
      <w:r w:rsidR="009076B5">
        <w:t xml:space="preserve">significantly </w:t>
      </w:r>
      <w:r w:rsidR="000529BF">
        <w:t>down regulated.</w:t>
      </w:r>
      <w:r w:rsidR="008912F0">
        <w:t xml:space="preserve"> Between 2 and 22 months, there was an overlap of 173 genes upregulated </w:t>
      </w:r>
      <w:r w:rsidR="00F47DA1">
        <w:t>and an overlap of 333 genes downregulated</w:t>
      </w:r>
      <w:r w:rsidR="009076B5">
        <w:t xml:space="preserve"> </w:t>
      </w:r>
      <w:r w:rsidR="00AC4C70">
        <w:t>in</w:t>
      </w:r>
      <w:r w:rsidR="00F47DA1">
        <w:t xml:space="preserve"> dwarf mice compared to WT</w:t>
      </w:r>
      <w:r w:rsidR="008F566F">
        <w:t xml:space="preserve"> (Figure 2</w:t>
      </w:r>
      <w:r w:rsidR="0041626E">
        <w:t>A</w:t>
      </w:r>
      <w:r w:rsidR="008F566F">
        <w:t>)</w:t>
      </w:r>
      <w:r w:rsidR="00F47DA1">
        <w:t>.</w:t>
      </w:r>
      <w:r w:rsidR="008F566F">
        <w:t xml:space="preserve"> Predominantly, genes that were </w:t>
      </w:r>
      <w:r w:rsidR="00FE6CD3">
        <w:t xml:space="preserve">significantly </w:t>
      </w:r>
      <w:r w:rsidR="008F566F">
        <w:t>up</w:t>
      </w:r>
      <w:r w:rsidR="00C14E81">
        <w:t xml:space="preserve"> </w:t>
      </w:r>
      <w:r w:rsidR="008F566F">
        <w:t xml:space="preserve">regulated were </w:t>
      </w:r>
      <w:r w:rsidR="0076514C">
        <w:t>distinct</w:t>
      </w:r>
      <w:r w:rsidR="008F566F">
        <w:t xml:space="preserve"> from those that were </w:t>
      </w:r>
      <w:r w:rsidR="00FE6CD3">
        <w:t xml:space="preserve">significantly </w:t>
      </w:r>
      <w:r w:rsidR="008F566F">
        <w:t>down</w:t>
      </w:r>
      <w:r w:rsidR="006E0641">
        <w:t xml:space="preserve"> </w:t>
      </w:r>
      <w:r w:rsidR="008F566F">
        <w:t xml:space="preserve">regulated. </w:t>
      </w:r>
      <w:r w:rsidR="007F59D8">
        <w:t>This is recapitulated by the heat map, which show that the majority of genes that are up</w:t>
      </w:r>
      <w:r w:rsidR="00511463">
        <w:t xml:space="preserve"> </w:t>
      </w:r>
      <w:r w:rsidR="007F59D8">
        <w:t>regulated in young d</w:t>
      </w:r>
      <w:r w:rsidR="00F50EDB">
        <w:t>warf mice are also up</w:t>
      </w:r>
      <w:r w:rsidR="00511463">
        <w:t xml:space="preserve"> </w:t>
      </w:r>
      <w:r w:rsidR="00F50EDB">
        <w:t>regulated in old dwarf mice</w:t>
      </w:r>
      <w:r w:rsidR="0041626E">
        <w:t xml:space="preserve"> (Figure 2B). </w:t>
      </w:r>
      <w:r w:rsidR="00F50EDB">
        <w:t>Similarly, the majority of genes that are down regulated in young dwarf mice are also down</w:t>
      </w:r>
      <w:r w:rsidR="00E56E1E">
        <w:t xml:space="preserve"> </w:t>
      </w:r>
      <w:r w:rsidR="00F50EDB">
        <w:t>regulated in old dwarf mice.</w:t>
      </w:r>
      <w:r w:rsidR="00AC4C70">
        <w:t xml:space="preserve"> The anomalies relative to the previously discussed pattern </w:t>
      </w:r>
      <w:r w:rsidR="00E827DE">
        <w:t>include</w:t>
      </w:r>
      <w:r w:rsidR="005B6D00">
        <w:t xml:space="preserve"> 8</w:t>
      </w:r>
      <w:r w:rsidR="00AC4C70">
        <w:t xml:space="preserve"> genes significantly up</w:t>
      </w:r>
      <w:r w:rsidR="00037FBD">
        <w:t xml:space="preserve"> </w:t>
      </w:r>
      <w:r w:rsidR="00AC4C70">
        <w:t>regulated at 2 months subsequently down</w:t>
      </w:r>
      <w:r w:rsidR="00037FBD">
        <w:t xml:space="preserve"> </w:t>
      </w:r>
      <w:r w:rsidR="00AC4C70">
        <w:t>regulated at 22 months, and 12 genes significantly down</w:t>
      </w:r>
      <w:r w:rsidR="00E442DE">
        <w:t xml:space="preserve"> </w:t>
      </w:r>
      <w:r w:rsidR="00AC4C70">
        <w:t>regulated at 2 months subsequently up</w:t>
      </w:r>
      <w:r w:rsidR="00E442DE">
        <w:t xml:space="preserve"> </w:t>
      </w:r>
      <w:r w:rsidR="00AC4C70">
        <w:t>regulated at 22 months</w:t>
      </w:r>
      <w:r w:rsidR="002C6E92">
        <w:t xml:space="preserve"> (Figure 2A)</w:t>
      </w:r>
      <w:r w:rsidR="00AC4C70">
        <w:t>.</w:t>
      </w:r>
      <w:r w:rsidR="002A5EDA">
        <w:t xml:space="preserve"> </w:t>
      </w:r>
      <w:r w:rsidR="003D2D3C">
        <w:t>Upon fur</w:t>
      </w:r>
      <w:r w:rsidR="00E827DE">
        <w:t xml:space="preserve">ther analyses of these </w:t>
      </w:r>
      <w:r w:rsidR="008A2929">
        <w:t>genes</w:t>
      </w:r>
      <w:r w:rsidR="003D2D3C">
        <w:t xml:space="preserve">, no biological process GO </w:t>
      </w:r>
      <w:r w:rsidR="00B42FBA">
        <w:t>terms</w:t>
      </w:r>
      <w:r w:rsidR="003D2D3C">
        <w:t xml:space="preserve"> reached significance for either group.</w:t>
      </w:r>
    </w:p>
    <w:p w14:paraId="11D7A565" w14:textId="77777777" w:rsidR="003B1B67" w:rsidRDefault="003B1B67" w:rsidP="003B1B67">
      <w:pPr>
        <w:spacing w:after="0"/>
      </w:pPr>
    </w:p>
    <w:p w14:paraId="18F0BD48" w14:textId="77777777" w:rsidR="00747E39" w:rsidRDefault="00F3247D" w:rsidP="003B1B67">
      <w:pPr>
        <w:spacing w:after="0"/>
      </w:pPr>
      <w:r w:rsidRPr="00F3247D">
        <w:rPr>
          <w:b/>
        </w:rPr>
        <w:t>Functional enrichment terms enriched in DEGs at 2 months.</w:t>
      </w:r>
      <w:r>
        <w:t xml:space="preserve"> </w:t>
      </w:r>
      <w:r w:rsidR="00DB3C1E">
        <w:t xml:space="preserve">At </w:t>
      </w:r>
      <w:r w:rsidR="00370AEB">
        <w:t>2 months of age, genes significantly up</w:t>
      </w:r>
      <w:r w:rsidR="004F7EBF">
        <w:t xml:space="preserve"> </w:t>
      </w:r>
      <w:r w:rsidR="00370AEB">
        <w:t xml:space="preserve">regulated </w:t>
      </w:r>
      <w:r w:rsidR="00DB3C1E">
        <w:t xml:space="preserve">in dwarf mice were </w:t>
      </w:r>
      <w:r w:rsidR="00C711C2">
        <w:t>enriched in</w:t>
      </w:r>
      <w:r w:rsidR="00DB3C1E">
        <w:t xml:space="preserve"> GO </w:t>
      </w:r>
      <w:r w:rsidR="00AA4196">
        <w:t>terms</w:t>
      </w:r>
      <w:r w:rsidR="00DB3C1E">
        <w:t xml:space="preserve"> </w:t>
      </w:r>
      <w:r w:rsidR="00AA4196">
        <w:t>associated with</w:t>
      </w:r>
      <w:r w:rsidR="00DB3C1E">
        <w:t xml:space="preserve"> </w:t>
      </w:r>
      <w:r w:rsidR="00404B9C">
        <w:t xml:space="preserve">monocarboxylic acid and </w:t>
      </w:r>
      <w:r w:rsidR="007903C5">
        <w:t>lipid</w:t>
      </w:r>
      <w:r w:rsidR="00DC174B">
        <w:t xml:space="preserve"> </w:t>
      </w:r>
      <w:r w:rsidR="00694DC9">
        <w:t>catabolic</w:t>
      </w:r>
      <w:r w:rsidR="00CC5592">
        <w:t xml:space="preserve"> processes</w:t>
      </w:r>
      <w:r w:rsidR="00DC174B">
        <w:t xml:space="preserve">, </w:t>
      </w:r>
      <w:r w:rsidR="006F7483">
        <w:t xml:space="preserve">as well as </w:t>
      </w:r>
      <w:r w:rsidR="00C17EB6">
        <w:t>for</w:t>
      </w:r>
      <w:r w:rsidR="00694DC9">
        <w:t xml:space="preserve"> the</w:t>
      </w:r>
      <w:r w:rsidR="00C17EB6">
        <w:t xml:space="preserve"> </w:t>
      </w:r>
      <w:r w:rsidR="00694DC9">
        <w:t>‘</w:t>
      </w:r>
      <w:r w:rsidR="006F7483">
        <w:t>cellular</w:t>
      </w:r>
      <w:r w:rsidR="00694DC9">
        <w:t xml:space="preserve"> responses to xenobiotic stimulus’ </w:t>
      </w:r>
      <w:r w:rsidR="00370012">
        <w:t>term</w:t>
      </w:r>
      <w:r w:rsidR="00DC174B">
        <w:t xml:space="preserve"> (Figure 3A)</w:t>
      </w:r>
      <w:r w:rsidR="000E6230">
        <w:t xml:space="preserve">. </w:t>
      </w:r>
      <w:r w:rsidR="004B21C1">
        <w:t xml:space="preserve">These genes </w:t>
      </w:r>
      <w:r w:rsidR="003305AE">
        <w:t xml:space="preserve">were </w:t>
      </w:r>
      <w:r w:rsidR="009F775C">
        <w:t xml:space="preserve">particularly </w:t>
      </w:r>
      <w:r w:rsidR="003305AE">
        <w:t>enriched in</w:t>
      </w:r>
      <w:r w:rsidR="004B21C1">
        <w:t xml:space="preserve"> KEGG pathway </w:t>
      </w:r>
      <w:r w:rsidR="00731D8B">
        <w:t>‘</w:t>
      </w:r>
      <w:r w:rsidR="004B21C1">
        <w:t>chemical carcinogenesis</w:t>
      </w:r>
      <w:r w:rsidR="00731D8B">
        <w:t xml:space="preserve">’ </w:t>
      </w:r>
      <w:r w:rsidR="000B6169">
        <w:t xml:space="preserve">and ‘PPAR signaling pathways’ </w:t>
      </w:r>
      <w:r w:rsidR="00731D8B">
        <w:t>categories</w:t>
      </w:r>
      <w:r w:rsidR="00A11B0D">
        <w:t xml:space="preserve"> (Figure 3B)</w:t>
      </w:r>
      <w:r w:rsidR="00731D8B">
        <w:t>. Notably, the ‘chemical carcinogenesis’</w:t>
      </w:r>
      <w:r w:rsidR="004B21C1">
        <w:t xml:space="preserve"> </w:t>
      </w:r>
      <w:r w:rsidR="00731D8B">
        <w:t xml:space="preserve">category had </w:t>
      </w:r>
      <w:r w:rsidR="004B21C1">
        <w:t>gene sets overlapping with three other KEGG enriched terms</w:t>
      </w:r>
      <w:r w:rsidR="00506BC1">
        <w:t xml:space="preserve"> (Supplemental Figure 1</w:t>
      </w:r>
      <w:r w:rsidR="00A25DF8">
        <w:t>A &amp; B</w:t>
      </w:r>
      <w:r w:rsidR="00506BC1">
        <w:t>)</w:t>
      </w:r>
      <w:r w:rsidR="004B21C1">
        <w:t>.</w:t>
      </w:r>
      <w:r w:rsidR="003305AE">
        <w:t xml:space="preserve"> At </w:t>
      </w:r>
      <w:r w:rsidR="005875B4">
        <w:t>2</w:t>
      </w:r>
      <w:r w:rsidR="003305AE">
        <w:t xml:space="preserve"> months</w:t>
      </w:r>
      <w:r w:rsidR="005875B4">
        <w:t xml:space="preserve"> of age, gene</w:t>
      </w:r>
      <w:r w:rsidR="00A11B0D">
        <w:t>s</w:t>
      </w:r>
      <w:r w:rsidR="005875B4">
        <w:t xml:space="preserve"> significantly down regulated in dwarf mice are </w:t>
      </w:r>
      <w:r w:rsidR="00C17EB6">
        <w:t>enriched in</w:t>
      </w:r>
      <w:r w:rsidR="005875B4">
        <w:t xml:space="preserve"> GO </w:t>
      </w:r>
      <w:r w:rsidR="00C17EB6">
        <w:t xml:space="preserve">terms associated with </w:t>
      </w:r>
      <w:r w:rsidR="00404B9C">
        <w:t xml:space="preserve">monocarboxylic acid and </w:t>
      </w:r>
      <w:r w:rsidR="00A11B0D">
        <w:t xml:space="preserve">lipid anabolic processes, </w:t>
      </w:r>
      <w:r w:rsidR="00A330DC">
        <w:t>endoplasmic reticulum (ER) stress</w:t>
      </w:r>
      <w:r w:rsidR="00A11B0D">
        <w:t xml:space="preserve">, and immune function (Figure </w:t>
      </w:r>
      <w:r w:rsidR="00777C17">
        <w:t xml:space="preserve">3C). </w:t>
      </w:r>
      <w:r w:rsidR="003D2909">
        <w:t xml:space="preserve">These genes were enriched in KEGG pathway </w:t>
      </w:r>
      <w:r w:rsidR="00076707">
        <w:t>‘protein processing in endoplasmic reticulum’ and ‘complement and coagulation cascades’ categories, as well as those associated with drug metabolism (Figure 3D).</w:t>
      </w:r>
      <w:r w:rsidR="001E0A88">
        <w:t xml:space="preserve"> Notably, there is distinct segregation of genes among these three pathway groups (Supplemental Figure 2A &amp; B).</w:t>
      </w:r>
      <w:r w:rsidR="00DC3E2A">
        <w:t xml:space="preserve"> </w:t>
      </w:r>
      <w:r w:rsidR="00270988">
        <w:t>L</w:t>
      </w:r>
      <w:r w:rsidR="00926F50">
        <w:t xml:space="preserve">ooking at both up and </w:t>
      </w:r>
      <w:r w:rsidR="00926F50" w:rsidRPr="001037AE">
        <w:t>down</w:t>
      </w:r>
      <w:r w:rsidR="00543E58">
        <w:t xml:space="preserve"> </w:t>
      </w:r>
      <w:r w:rsidR="00926F50" w:rsidRPr="001037AE">
        <w:t xml:space="preserve">regulated genes together, </w:t>
      </w:r>
      <w:r w:rsidR="004B4A28">
        <w:t>GSEA</w:t>
      </w:r>
      <w:r w:rsidR="00DC3E2A" w:rsidRPr="001037AE">
        <w:t xml:space="preserve"> </w:t>
      </w:r>
      <w:r w:rsidR="00780B64" w:rsidRPr="001037AE">
        <w:t>found</w:t>
      </w:r>
      <w:r w:rsidR="00926F50" w:rsidRPr="001037AE">
        <w:t xml:space="preserve"> no</w:t>
      </w:r>
      <w:r w:rsidR="00780B64" w:rsidRPr="001037AE">
        <w:t xml:space="preserve"> </w:t>
      </w:r>
      <w:r w:rsidR="00926F50" w:rsidRPr="001037AE">
        <w:t xml:space="preserve">significantly enriched </w:t>
      </w:r>
      <w:r w:rsidR="00747E39" w:rsidRPr="001037AE">
        <w:t xml:space="preserve">GO </w:t>
      </w:r>
      <w:r w:rsidR="00926F50" w:rsidRPr="001037AE">
        <w:t>terms.</w:t>
      </w:r>
      <w:r w:rsidR="00780B64" w:rsidRPr="001037AE">
        <w:t xml:space="preserve"> </w:t>
      </w:r>
      <w:r w:rsidR="00747E39" w:rsidRPr="001037AE">
        <w:t>Looking at both up and down</w:t>
      </w:r>
      <w:r w:rsidR="007E4C63">
        <w:t xml:space="preserve"> </w:t>
      </w:r>
      <w:r w:rsidR="00747E39" w:rsidRPr="001037AE">
        <w:t>regulated genes together,</w:t>
      </w:r>
      <w:r w:rsidR="00CF6B55">
        <w:t xml:space="preserve"> GSEA</w:t>
      </w:r>
      <w:r w:rsidR="00747E39" w:rsidRPr="001037AE">
        <w:t xml:space="preserve"> found 14 </w:t>
      </w:r>
      <w:r w:rsidR="00A606C4" w:rsidRPr="001037AE">
        <w:t xml:space="preserve">significant KEGG pathways. </w:t>
      </w:r>
      <w:r w:rsidR="00DF64AE" w:rsidRPr="001037AE">
        <w:t>These included ‘protein processing in endop</w:t>
      </w:r>
      <w:r w:rsidR="00536955">
        <w:t>lasmic reticulum</w:t>
      </w:r>
      <w:r w:rsidR="00DF64AE" w:rsidRPr="001037AE">
        <w:t>’</w:t>
      </w:r>
      <w:r w:rsidR="00536955">
        <w:t>,</w:t>
      </w:r>
      <w:r w:rsidR="00DF64AE" w:rsidRPr="001037AE">
        <w:t xml:space="preserve"> ‘complement and coagulation cascades’, and ‘Drug metabolism - other enzymes’</w:t>
      </w:r>
      <w:r w:rsidR="00B66711" w:rsidRPr="001037AE">
        <w:t xml:space="preserve">, all of which </w:t>
      </w:r>
      <w:r w:rsidR="00174B43" w:rsidRPr="001037AE">
        <w:t>show</w:t>
      </w:r>
      <w:r w:rsidR="00AD5DD2" w:rsidRPr="001037AE">
        <w:t>ed</w:t>
      </w:r>
      <w:r w:rsidR="00174B43" w:rsidRPr="001037AE">
        <w:t xml:space="preserve"> </w:t>
      </w:r>
      <w:r w:rsidR="00B66711" w:rsidRPr="001037AE">
        <w:t xml:space="preserve">clear </w:t>
      </w:r>
      <w:r w:rsidR="0098315C">
        <w:t>down</w:t>
      </w:r>
      <w:r w:rsidR="00543E58">
        <w:t xml:space="preserve"> </w:t>
      </w:r>
      <w:r w:rsidR="0098315C">
        <w:t>regulation</w:t>
      </w:r>
      <w:r w:rsidR="00B66711" w:rsidRPr="001037AE">
        <w:t xml:space="preserve"> in this gene set</w:t>
      </w:r>
      <w:r w:rsidR="00580C79" w:rsidRPr="001037AE">
        <w:t xml:space="preserve"> </w:t>
      </w:r>
      <w:r w:rsidR="00AD5DD2" w:rsidRPr="001037AE">
        <w:t>(</w:t>
      </w:r>
      <w:r w:rsidR="00580C79" w:rsidRPr="001037AE">
        <w:t>Supplemental Figure 3A, B, C)</w:t>
      </w:r>
      <w:r w:rsidR="00B66711" w:rsidRPr="001037AE">
        <w:t>.</w:t>
      </w:r>
    </w:p>
    <w:p w14:paraId="669A1F5D" w14:textId="77777777" w:rsidR="003B1B67" w:rsidRPr="001037AE" w:rsidRDefault="003B1B67" w:rsidP="003B1B67">
      <w:pPr>
        <w:spacing w:after="0"/>
      </w:pPr>
    </w:p>
    <w:p w14:paraId="41B21311" w14:textId="77777777" w:rsidR="005A5ECD" w:rsidRDefault="00F3247D" w:rsidP="003B1B67">
      <w:pPr>
        <w:spacing w:after="0"/>
      </w:pPr>
      <w:r w:rsidRPr="001037AE">
        <w:rPr>
          <w:b/>
        </w:rPr>
        <w:t>Functional enrichment terms enriched in DEGs at 22 months.</w:t>
      </w:r>
      <w:r w:rsidRPr="001037AE">
        <w:t xml:space="preserve"> </w:t>
      </w:r>
      <w:r w:rsidR="00FD7494" w:rsidRPr="001037AE">
        <w:t>At 22 months of age, genes significantly up</w:t>
      </w:r>
      <w:r w:rsidR="006D6E85">
        <w:t xml:space="preserve"> </w:t>
      </w:r>
      <w:r w:rsidR="00FD7494" w:rsidRPr="001037AE">
        <w:t xml:space="preserve">regulated in dwarf mice were enriched in GO terms </w:t>
      </w:r>
      <w:r w:rsidR="00A3289A" w:rsidRPr="001037AE">
        <w:t>associated with</w:t>
      </w:r>
      <w:r w:rsidR="005066FA" w:rsidRPr="001037AE">
        <w:t xml:space="preserve"> monocarboxylic and</w:t>
      </w:r>
      <w:r w:rsidR="00A3289A" w:rsidRPr="001037AE">
        <w:t xml:space="preserve"> fatty acid metabolism and immune function (Figure 4A). </w:t>
      </w:r>
      <w:r w:rsidR="00F046F5" w:rsidRPr="001037AE">
        <w:t>Similar to those upregulated at 2 months, t</w:t>
      </w:r>
      <w:r w:rsidR="00D95907" w:rsidRPr="001037AE">
        <w:t xml:space="preserve">hese genes were enriched </w:t>
      </w:r>
      <w:r w:rsidR="00484F14" w:rsidRPr="001037AE">
        <w:t xml:space="preserve">in KEGG pathway </w:t>
      </w:r>
      <w:r w:rsidR="00F046F5" w:rsidRPr="001037AE">
        <w:t>‘chemical carcinogenesis’, ‘</w:t>
      </w:r>
      <w:r w:rsidR="003D09AD" w:rsidRPr="001037AE">
        <w:t>r</w:t>
      </w:r>
      <w:r w:rsidR="00F046F5" w:rsidRPr="001037AE">
        <w:t>etinol metabolism’, and ‘glutathione metabolism’ categories, in addition to those associated with drug metabolism and infections</w:t>
      </w:r>
      <w:r w:rsidR="00355A64" w:rsidRPr="001037AE">
        <w:t xml:space="preserve"> (Figure 4B)</w:t>
      </w:r>
      <w:r w:rsidR="00F046F5" w:rsidRPr="001037AE">
        <w:t>.</w:t>
      </w:r>
      <w:r w:rsidR="00885281" w:rsidRPr="001037AE">
        <w:t xml:space="preserve"> </w:t>
      </w:r>
      <w:r w:rsidR="00D319CC" w:rsidRPr="001037AE">
        <w:t xml:space="preserve">The gene sets for the two infection pathways </w:t>
      </w:r>
      <w:r w:rsidR="009608E2" w:rsidRPr="001037AE">
        <w:t>were</w:t>
      </w:r>
      <w:r w:rsidR="00D319CC" w:rsidRPr="001037AE">
        <w:t xml:space="preserve"> independent from all other significant pathways, which all share gene set overlaps with the ‘chemical carcinogenesis’ pathway (Supplemental Figure 4A &amp; B).</w:t>
      </w:r>
      <w:r w:rsidR="00BB7202" w:rsidRPr="001037AE">
        <w:t xml:space="preserve"> </w:t>
      </w:r>
      <w:r w:rsidR="00D95907" w:rsidRPr="001037AE">
        <w:t xml:space="preserve">At 22 months of age, genes significantly down regulated in dwarf mice are </w:t>
      </w:r>
      <w:r w:rsidR="00812C8D" w:rsidRPr="001037AE">
        <w:t xml:space="preserve">enriched </w:t>
      </w:r>
      <w:r w:rsidR="00637D6A" w:rsidRPr="001037AE">
        <w:t xml:space="preserve">in </w:t>
      </w:r>
      <w:r w:rsidR="00812C8D" w:rsidRPr="001037AE">
        <w:t xml:space="preserve">two </w:t>
      </w:r>
      <w:r w:rsidR="00D95907" w:rsidRPr="001037AE">
        <w:t>GO terms</w:t>
      </w:r>
      <w:r w:rsidR="00812C8D" w:rsidRPr="001037AE">
        <w:t>, ‘protein activation cascade’ and ‘complement activation, alternative pathway’</w:t>
      </w:r>
      <w:r w:rsidR="00B31B0C" w:rsidRPr="001037AE">
        <w:t xml:space="preserve"> (Figure 4C</w:t>
      </w:r>
      <w:r w:rsidR="00812C8D" w:rsidRPr="001037AE">
        <w:t xml:space="preserve">). </w:t>
      </w:r>
      <w:r w:rsidR="00637D6A" w:rsidRPr="001037AE">
        <w:t>These genes were enriched in three KEGG pathways, ‘protein proc</w:t>
      </w:r>
      <w:r w:rsidR="00F22A39">
        <w:t>essing in endoplasmic reticulum</w:t>
      </w:r>
      <w:r w:rsidR="00637D6A" w:rsidRPr="001037AE">
        <w:t>’</w:t>
      </w:r>
      <w:r w:rsidR="00F22A39">
        <w:t>,</w:t>
      </w:r>
      <w:r w:rsidR="00637D6A" w:rsidRPr="001037AE">
        <w:t xml:space="preserve"> ‘complement and coagulation cascades’, and ‘steroid hormone biosynthesis</w:t>
      </w:r>
      <w:r w:rsidR="00E0451A" w:rsidRPr="001037AE">
        <w:t>’ (Figure 4D).</w:t>
      </w:r>
      <w:r w:rsidR="00674343" w:rsidRPr="001037AE">
        <w:t xml:space="preserve"> Notably, there is distinct segregation of genes among these three pathway groups (Supple</w:t>
      </w:r>
      <w:r w:rsidR="004F4C3D" w:rsidRPr="001037AE">
        <w:t>mental Figure 5A</w:t>
      </w:r>
      <w:r w:rsidR="00674343" w:rsidRPr="001037AE">
        <w:t xml:space="preserve"> &amp; B).</w:t>
      </w:r>
      <w:r w:rsidR="00BB7202" w:rsidRPr="001037AE">
        <w:t xml:space="preserve"> Looking at both up and down</w:t>
      </w:r>
      <w:r w:rsidR="00944B31">
        <w:t xml:space="preserve"> </w:t>
      </w:r>
      <w:r w:rsidR="00BB7202" w:rsidRPr="001037AE">
        <w:t xml:space="preserve">regulated genes together, </w:t>
      </w:r>
      <w:r w:rsidR="00A44497">
        <w:t>GSEA</w:t>
      </w:r>
      <w:r w:rsidR="00BB7202" w:rsidRPr="001037AE">
        <w:t xml:space="preserve"> found</w:t>
      </w:r>
      <w:r w:rsidR="009608E2" w:rsidRPr="001037AE">
        <w:t xml:space="preserve"> 291 significant GO terms. These included</w:t>
      </w:r>
      <w:r w:rsidR="00A32E97" w:rsidRPr="001037AE">
        <w:t xml:space="preserve"> ‘histone </w:t>
      </w:r>
      <w:r w:rsidR="00A32E97" w:rsidRPr="001037AE">
        <w:lastRenderedPageBreak/>
        <w:t>modification’ and</w:t>
      </w:r>
      <w:r w:rsidR="009608E2" w:rsidRPr="001037AE">
        <w:t xml:space="preserve"> ‘histone methylation’</w:t>
      </w:r>
      <w:r w:rsidR="00AD5DD2" w:rsidRPr="001037AE">
        <w:t xml:space="preserve">, both of which showed clear </w:t>
      </w:r>
      <w:r w:rsidR="0098315C">
        <w:t>down</w:t>
      </w:r>
      <w:r w:rsidR="00AD72EF">
        <w:t xml:space="preserve"> </w:t>
      </w:r>
      <w:r w:rsidR="0098315C">
        <w:t>regulation</w:t>
      </w:r>
      <w:r w:rsidR="00AD5DD2" w:rsidRPr="001037AE">
        <w:t xml:space="preserve"> in this gene set (Supplemental Figure 6A &amp; B)</w:t>
      </w:r>
      <w:r w:rsidR="00A32E97" w:rsidRPr="001037AE">
        <w:t>.</w:t>
      </w:r>
      <w:r w:rsidR="00C458AA" w:rsidRPr="001037AE">
        <w:t xml:space="preserve"> </w:t>
      </w:r>
      <w:r w:rsidR="009608E2" w:rsidRPr="001037AE">
        <w:t>Looking at both up and down</w:t>
      </w:r>
      <w:r w:rsidR="00A217AA">
        <w:t xml:space="preserve"> </w:t>
      </w:r>
      <w:r w:rsidR="009608E2" w:rsidRPr="001037AE">
        <w:t xml:space="preserve">regulated genes together, </w:t>
      </w:r>
      <w:r w:rsidR="00BB0965">
        <w:t xml:space="preserve">GSEA </w:t>
      </w:r>
      <w:r w:rsidR="009608E2" w:rsidRPr="001037AE">
        <w:t>found 65 significant KEGG pathways.</w:t>
      </w:r>
      <w:r w:rsidR="00C458AA" w:rsidRPr="001037AE">
        <w:t xml:space="preserve"> These</w:t>
      </w:r>
      <w:r w:rsidR="00C458AA">
        <w:t xml:space="preserve"> included all </w:t>
      </w:r>
      <w:r w:rsidR="0036509B">
        <w:t>KEGG pathways</w:t>
      </w:r>
      <w:r w:rsidR="00346A58">
        <w:t xml:space="preserve"> enriched significantly down regulated genes</w:t>
      </w:r>
      <w:r w:rsidR="0036509B">
        <w:t xml:space="preserve">, but only ‘protein processing in endoplasmic reticulum’ and ‘complement and coagulation cascades’ </w:t>
      </w:r>
      <w:r w:rsidR="00C458AA">
        <w:t xml:space="preserve">showed clear </w:t>
      </w:r>
      <w:r w:rsidR="0098315C">
        <w:t>down</w:t>
      </w:r>
      <w:r w:rsidR="00981FDD">
        <w:t xml:space="preserve"> </w:t>
      </w:r>
      <w:r w:rsidR="0098315C">
        <w:t>regulation</w:t>
      </w:r>
      <w:r w:rsidR="00C458AA">
        <w:t xml:space="preserve"> in this gene set (Supplemental Figure 7A &amp; B).</w:t>
      </w:r>
      <w:r w:rsidR="0036509B">
        <w:t xml:space="preserve"> Associated with both significantly up and down regulated genes, ‘steroid hormone biosynthesis’ overall showed more up</w:t>
      </w:r>
      <w:r w:rsidR="00727E59">
        <w:t xml:space="preserve"> </w:t>
      </w:r>
      <w:r w:rsidR="0036509B">
        <w:t>regulation across the entire gene set.</w:t>
      </w:r>
    </w:p>
    <w:p w14:paraId="67925CAC" w14:textId="77777777" w:rsidR="009A73E1" w:rsidRDefault="009A73E1" w:rsidP="003B1B67">
      <w:pPr>
        <w:spacing w:after="0"/>
      </w:pPr>
    </w:p>
    <w:p w14:paraId="74FA2918" w14:textId="77777777" w:rsidR="00514F98" w:rsidRPr="00115FE2" w:rsidRDefault="005A5ECD" w:rsidP="003B1B67">
      <w:pPr>
        <w:spacing w:after="0"/>
        <w:rPr>
          <w:b/>
        </w:rPr>
      </w:pPr>
      <w:r w:rsidRPr="005A5ECD">
        <w:rPr>
          <w:b/>
        </w:rPr>
        <w:t>Discussion</w:t>
      </w:r>
      <w:r w:rsidR="00115FE2">
        <w:rPr>
          <w:b/>
        </w:rPr>
        <w:t xml:space="preserve">: </w:t>
      </w:r>
      <w:r w:rsidR="00DB2A4E">
        <w:t xml:space="preserve">The aim of the present study was to assess and profile genotype differences in differential gene expression in the liver of young and old Ames dwarf mice compared to control. </w:t>
      </w:r>
      <w:r w:rsidR="00373460">
        <w:t>Cole et al.</w:t>
      </w:r>
      <w:r w:rsidR="00DB2A4E">
        <w:fldChar w:fldCharType="begin"/>
      </w:r>
      <w:r w:rsidR="00DB2A4E">
        <w:instrText xml:space="preserve"> ADDIN ZOTERO_ITEM CSL_CITATION {"citationID":"UXBq085f","properties":{"formattedCitation":"\\super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DB2A4E">
        <w:fldChar w:fldCharType="separate"/>
      </w:r>
      <w:r w:rsidR="00DB2A4E" w:rsidRPr="00DB2A4E">
        <w:rPr>
          <w:rFonts w:ascii="Calibri" w:hAnsi="Calibri" w:cs="Calibri"/>
          <w:szCs w:val="24"/>
          <w:vertAlign w:val="superscript"/>
        </w:rPr>
        <w:t>3</w:t>
      </w:r>
      <w:r w:rsidR="00DB2A4E">
        <w:fldChar w:fldCharType="end"/>
      </w:r>
      <w:r w:rsidR="00373460">
        <w:t xml:space="preserve"> previously reported buffering of age-associated hypomethylation in Ames dwarf mice compared to WT. </w:t>
      </w:r>
      <w:r w:rsidR="00961C27">
        <w:t>Relatedly</w:t>
      </w:r>
      <w:r w:rsidR="00857BE3">
        <w:t>, the present</w:t>
      </w:r>
      <w:r w:rsidR="00373460">
        <w:t xml:space="preserve"> study found that although genes associated with histone methylation are differentially expressed in old dwarf mice compared to WT, there was significant </w:t>
      </w:r>
      <w:r w:rsidR="0098315C">
        <w:t>down</w:t>
      </w:r>
      <w:r w:rsidR="00261332">
        <w:t xml:space="preserve"> </w:t>
      </w:r>
      <w:r w:rsidR="0098315C">
        <w:t>regulation</w:t>
      </w:r>
      <w:r w:rsidR="00373460">
        <w:t xml:space="preserve"> </w:t>
      </w:r>
      <w:r w:rsidR="00E707F2">
        <w:t xml:space="preserve">of genes associated with this KEGG pathway. </w:t>
      </w:r>
      <w:r w:rsidR="00223ED9">
        <w:t>This supports previous findings that h</w:t>
      </w:r>
      <w:r w:rsidR="00D91F20">
        <w:t>igher levels of hypermethylated</w:t>
      </w:r>
      <w:r w:rsidR="00223ED9">
        <w:t xml:space="preserve"> regions in old dwarf mice compared to WT was not a result of increased methylation at these sites. </w:t>
      </w:r>
      <w:r w:rsidR="00506B0D">
        <w:t xml:space="preserve">With regards to DEGs, there was a lot of overlap between young and old mice for </w:t>
      </w:r>
      <w:r w:rsidR="00880E1E">
        <w:t xml:space="preserve">both </w:t>
      </w:r>
      <w:r w:rsidR="00506B0D">
        <w:t xml:space="preserve">genes that were significantly </w:t>
      </w:r>
      <w:r w:rsidR="001241A6">
        <w:t xml:space="preserve">up </w:t>
      </w:r>
      <w:r w:rsidR="00506B0D">
        <w:t>regulated and those that were significantly down regulated</w:t>
      </w:r>
      <w:r w:rsidR="00A1716E">
        <w:t xml:space="preserve">, as well as for their </w:t>
      </w:r>
      <w:r w:rsidR="00432986">
        <w:t xml:space="preserve">associated </w:t>
      </w:r>
      <w:r w:rsidR="00A1716E">
        <w:t>enriched GO terms and KEGG pathways</w:t>
      </w:r>
      <w:r w:rsidR="00506B0D">
        <w:t>.</w:t>
      </w:r>
    </w:p>
    <w:p w14:paraId="1684E41A" w14:textId="1D3E86DB" w:rsidR="00E14FB5" w:rsidRDefault="00C40055" w:rsidP="003B1B67">
      <w:pPr>
        <w:spacing w:after="0"/>
      </w:pPr>
      <w:r>
        <w:tab/>
        <w:t xml:space="preserve">Transcriptomic profiles segregated by genotype in both hierarchical clustering and MDS dimension 1, which accounts for the majority of the variance. </w:t>
      </w:r>
      <w:r w:rsidR="00181920">
        <w:t xml:space="preserve">This suggests that the transcriptomic profiles of Ames dwarf mice are more similar to each other than compared to WT, regardless of age. </w:t>
      </w:r>
      <w:r w:rsidR="001C40D8">
        <w:t>The hierarchical clustering analyses</w:t>
      </w:r>
      <w:r w:rsidR="00E55D1A">
        <w:t>,</w:t>
      </w:r>
      <w:r w:rsidR="001C40D8">
        <w:t xml:space="preserve"> showing the majority of animals clustering together by age, initially suggested that the transcriptomic profiles of young and old mice are noticeably different. </w:t>
      </w:r>
      <w:r w:rsidR="00BE5F8B">
        <w:t>Surprisingly</w:t>
      </w:r>
      <w:r w:rsidR="00DB3C1C">
        <w:t>, d</w:t>
      </w:r>
      <w:r w:rsidR="00E14FB5">
        <w:t>imension 2 of the MDS results suggest that this may be true for dwarf mice but not WT.</w:t>
      </w:r>
    </w:p>
    <w:p w14:paraId="03CD5736" w14:textId="77777777" w:rsidR="00E37755" w:rsidRDefault="00310AAF" w:rsidP="003B1B67">
      <w:pPr>
        <w:spacing w:after="0"/>
        <w:ind w:firstLine="720"/>
      </w:pPr>
      <w:r>
        <w:t xml:space="preserve">Dwarf mice are demonstrated to have reduced incidence and delayed occurrence of cancer </w:t>
      </w:r>
      <w:r>
        <w:fldChar w:fldCharType="begin"/>
      </w:r>
      <w:r w:rsidR="00F55CE7">
        <w:instrText xml:space="preserve"> ADDIN ZOTERO_ITEM CSL_CITATION {"citationID":"9EBMby2j","properties":{"formattedCitation":"\\super 8,9\\nosupersub{}","plainCitation":"8,9","noteIndex":0},"citationItems":[{"id":292,"uris":["http://zotero.org/users/local/UvGXGb0i/items/ND5WX8V9"],"uri":["http://zotero.org/users/local/UvGXGb0i/items/ND5WX8V9"],"itemData":{"id":292,"type":"article-journal","abstract":"Ames dwarf mice have drawn much attention in aging research because of their marked life extension. Studies demonstrate that some of the physiological characteristics of Ames dwarf mice are similar to those of dietary restricted mice. Because dietary restriction has been shown to suppress and/or delay the occurrence of various age-related diseases, we investigated age-related pathological changes in Ames dwarf mice. We observed Ames dwarf mice to have a delayed occurrence of presumably fatal neoplastic disease compared with their normal siblings. In addition to the delayed occurrence, we found that the incidence of presumably fatal adenocarcinoma in lung was significantly lower in Ames dwarf mice than for their normal siblings. The delayed occurrence of total neoplastic lesions and reduced incidence of adenocarcinoma in lung possibly could be attributed to the retardation of tumor development by changes in the levels of growth hormone and insulin-like growth factor-1, and thereby be a major contributing factor to the extended life span observed in these mice.","container-title":"The Journals of Gerontology. Series A, Biological Sciences and Medical Sciences","DOI":"10.1093/gerona/58.4.b291","ISSN":"1079-5006","issue":"4","journalAbbreviation":"J. Gerontol. A Biol. Sci. Med. Sci.","language":"eng","note":"PMID: 12663691","page":"291-296","source":"PubMed","title":"Delayed occurrence of fatal neoplastic diseases in ames dwarf mice: correlation to extended longevity","title-short":"Delayed occurrence of fatal neoplastic diseases in ames dwarf mice","volume":"58","author":[{"family":"Ikeno","given":"Yuji"},{"family":"Bronson","given":"Roderick T."},{"family":"Hubbard","given":"Gene B."},{"family":"Lee","given":"Shuko"},{"family":"Bartke","given":"Andrzej"}],"issued":{"date-parts":[["2003",4]]}}},{"id":295,"uris":["http://zotero.org/users/local/UvGXGb0i/items/39ZMAILJ"],"uri":["http://zotero.org/users/local/UvGXGb0i/items/39ZMAILJ"],"itemData":{"id":295,"type":"article-journal","abstract":"Although studies of Ames and Snell dwarf mice have suggested possible important roles of the growth hormone (GH)/insulin-like growth factor-1 (IGF-1) axis in aging and age-related diseases, the results cannot rule out the possibility of other hormonal changes playing an important role in the life extension exhibited by these dwarf mice. Therefore, growth hormone receptor/binding protein (GHR/BP) knockout (KO) mice would be valuable animals to directly assess the roles of somatotropic axis in aging and age-related diseases because the primary hormonal change is due to GH/IGF-1 deficiency. Our pathological findings showed GHR/BP KO mice to have a lower incidence and delayed occurrence of fatal neoplastic lesions compared with their wild-type littermates. These changes of fatal neoplasms are similar to the effects observed with calorie restriction and therefore could possibly be a major contributing factor to the extended life span observed in the GHR/BP KO mice.","container-title":"The Journals of Gerontology. Series A, Biological Sciences and Medical Sciences","DOI":"10.1093/gerona/glp017","ISSN":"1758-535X","issue":"5","journalAbbreviation":"J. Gerontol. A Biol. Sci. Med. Sci.","language":"eng","note":"PMID: 19228785\nPMCID: PMC2667132","page":"522-529","source":"PubMed","title":"Reduced incidence and delayed occurrence of fatal neoplastic diseases in growth hormone receptor/binding protein knockout mice","volume":"64","author":[{"family":"Ikeno","given":"Yuji"},{"family":"Hubbard","given":"Gene B."},{"family":"Lee","given":"Shuko"},{"family":"Cortez","given":"Lisa A."},{"family":"Lew","given":"Christie M."},{"family":"Webb","given":"Celeste R."},{"family":"Berryman","given":"Darlene E."},{"family":"List","given":"Edward O."},{"family":"Kopchick","given":"John J."},{"family":"Bartke","given":"Andrzej"}],"issued":{"date-parts":[["2009",5]]}}}],"schema":"https://github.com/citation-style-language/schema/raw/master/csl-citation.json"} </w:instrText>
      </w:r>
      <w:r>
        <w:fldChar w:fldCharType="separate"/>
      </w:r>
      <w:r w:rsidR="00F55CE7" w:rsidRPr="00F55CE7">
        <w:rPr>
          <w:rFonts w:ascii="Calibri" w:hAnsi="Calibri" w:cs="Calibri"/>
          <w:szCs w:val="24"/>
          <w:vertAlign w:val="superscript"/>
        </w:rPr>
        <w:t>8,9</w:t>
      </w:r>
      <w:r>
        <w:fldChar w:fldCharType="end"/>
      </w:r>
      <w:r>
        <w:t xml:space="preserve">. </w:t>
      </w:r>
      <w:r w:rsidR="00A72FB5">
        <w:t>Our data found</w:t>
      </w:r>
      <w:r w:rsidR="006979FD">
        <w:t xml:space="preserve"> that</w:t>
      </w:r>
      <w:r w:rsidR="00733E53">
        <w:t xml:space="preserve"> in both young and old dwarf mice,</w:t>
      </w:r>
      <w:r w:rsidR="00A72FB5">
        <w:t xml:space="preserve"> </w:t>
      </w:r>
      <w:r w:rsidR="00B75565">
        <w:t>‘chemical carcinogenesis’, ‘retinol metabolism’, ‘glutathione metabolism’, and ‘drug metabolism – cytochrome P450’</w:t>
      </w:r>
      <w:r w:rsidR="00B75565" w:rsidRPr="009B6A91">
        <w:t xml:space="preserve"> </w:t>
      </w:r>
      <w:r w:rsidR="00B75565">
        <w:t xml:space="preserve">KEGG pathways </w:t>
      </w:r>
      <w:r w:rsidR="006979FD">
        <w:t>are</w:t>
      </w:r>
      <w:r w:rsidR="00B75565">
        <w:t xml:space="preserve"> all highly enriched in upregulated genes</w:t>
      </w:r>
      <w:r w:rsidR="00733E53">
        <w:t>.</w:t>
      </w:r>
      <w:r w:rsidR="00B75565">
        <w:t xml:space="preserve"> </w:t>
      </w:r>
      <w:r>
        <w:t xml:space="preserve">Retinol (vitamin A) is a precursor for retinoic acid, which functions in inflammatory responses and cancer prevention </w:t>
      </w:r>
      <w:r>
        <w:fldChar w:fldCharType="begin"/>
      </w:r>
      <w:r w:rsidR="00F55CE7">
        <w:instrText xml:space="preserve"> ADDIN ZOTERO_ITEM CSL_CITATION {"citationID":"gkyyNLrT","properties":{"formattedCitation":"\\super 10\\nosupersub{}","plainCitation":"10","noteIndex":0},"citationItems":[{"id":309,"uris":["http://zotero.org/users/local/UvGXGb0i/items/ME67T6ZM"],"uri":["http://zotero.org/users/local/UvGXGb0i/items/ME67T6ZM"],"itemData":{"id":309,"type":"webpage","abstract":"Vitamin A metabolite retinoic acid (RA) plays important roles in cell growth, differentiation, organogenesis, and reproduction and a key role in mucosal immune responses. RA promotes dendritic cells to express CD103 and to produce RA, enhances the differentiation of Foxp3+ inducible regulatory T cells, and induces gut-homing specificity in T cells. Although vitamin A is crucial for maintaining homeostasis at the intestinal barrier and equilibrating immunity and tolerance, including gut dysbiosis, retinoids perform a wide variety of functions in many settings, such as the central nervous system, skin aging, allergic airway diseases, cancer prevention and therapy, and metabolic diseases. The mechanism of RA is interesting to explore as both a mucosal adjuvant and a combination therapy with other effective agents. Here, we review the effect of RA on innate and adaptive immunity with a special emphasis on inflammatory status.","container-title":"Mediators of Inflammation","genre":"Review Article","language":"en","note":"DOI: https://doi.org/10.1155/2018/3067126\nISSN: 0962-9351\nsource: www.hindawi.com\npage: e3067126\npublisher: Hindawi\nvolume: 2018\nDOI: https://doi.org/10.1155/2018/3067126","title":"Impact of Retinoic Acid on Immune Cells and Inflammatory Diseases","URL":"https://www.hindawi.com/journals/mi/2018/3067126/","author":[{"family":"Oliveira","given":"Luana de Mendonça"},{"family":"Teixeira","given":"Franciane Mouradian Emidio"},{"family":"Sato","given":"Maria Notomi"}],"accessed":{"date-parts":[["2020",4,30]]},"issued":{"date-parts":[["2018"]]}}}],"schema":"https://github.com/citation-style-language/schema/raw/master/csl-citation.json"} </w:instrText>
      </w:r>
      <w:r>
        <w:fldChar w:fldCharType="separate"/>
      </w:r>
      <w:r w:rsidR="00F55CE7" w:rsidRPr="00F55CE7">
        <w:rPr>
          <w:rFonts w:ascii="Calibri" w:hAnsi="Calibri" w:cs="Calibri"/>
          <w:szCs w:val="24"/>
          <w:vertAlign w:val="superscript"/>
        </w:rPr>
        <w:t>10</w:t>
      </w:r>
      <w:r>
        <w:fldChar w:fldCharType="end"/>
      </w:r>
      <w:r>
        <w:t xml:space="preserve">. Glutathione is an antioxidant that facilitates xenobiotic detoxification, including carcinogens </w:t>
      </w:r>
      <w:r>
        <w:fldChar w:fldCharType="begin"/>
      </w:r>
      <w:r w:rsidR="00F55CE7">
        <w:instrText xml:space="preserve"> ADDIN ZOTERO_ITEM CSL_CITATION {"citationID":"KHDoAknW","properties":{"formattedCitation":"\\super 11\\nosupersub{}","plainCitation":"11","noteIndex":0},"citationItems":[{"id":301,"uris":["http://zotero.org/users/local/UvGXGb0i/items/T2C9VM49"],"uri":["http://zotero.org/users/local/UvGXGb0i/items/T2C9VM49"],"itemData":{"id":301,"type":"article-journal","container-title":"Journal of Cell Biology","DOI":"10.1083/jcb.201804161","ISSN":"0021-9525","issue":"7","journalAbbreviation":"J Cell Biol","language":"en","note":"publisher: The Rockefeller University Press","page":"2291-2298","source":"rupress.org","title":"Glutathione metabolism in cancer progression and treatment resistance","volume":"217","author":[{"family":"Bansal","given":"Ankita"},{"family":"Simon","given":"M. Celeste"}],"issued":{"date-parts":[["2018",7,2]]}}}],"schema":"https://github.com/citation-style-language/schema/raw/master/csl-citation.json"} </w:instrText>
      </w:r>
      <w:r>
        <w:fldChar w:fldCharType="separate"/>
      </w:r>
      <w:r w:rsidR="00F55CE7" w:rsidRPr="00F55CE7">
        <w:rPr>
          <w:rFonts w:ascii="Calibri" w:hAnsi="Calibri" w:cs="Calibri"/>
          <w:szCs w:val="24"/>
          <w:vertAlign w:val="superscript"/>
        </w:rPr>
        <w:t>11</w:t>
      </w:r>
      <w:r>
        <w:fldChar w:fldCharType="end"/>
      </w:r>
      <w:r>
        <w:t xml:space="preserve">. Cytochrome P450 facilitates xenobiotic metabolism </w:t>
      </w:r>
      <w:r>
        <w:fldChar w:fldCharType="begin"/>
      </w:r>
      <w:r w:rsidR="00F55CE7">
        <w:instrText xml:space="preserve"> ADDIN ZOTERO_ITEM CSL_CITATION {"citationID":"R44h7rXs","properties":{"formattedCitation":"\\super 12\\nosupersub{}","plainCitation":"12","noteIndex":0},"citationItems":[{"id":307,"uris":["http://zotero.org/users/local/UvGXGb0i/items/X247KM7N"],"uri":["http://zotero.org/users/local/UvGXGb0i/items/X247KM7N"],"itemData":{"id":307,"type":"article-journal","container-title":"Journal of the advanced practitioner in oncology","ISSN":"2150-0878","issue":"4","journalAbbreviation":"J Adv Pract Oncol","note":"PMID: 25032007\nPMCID: PMC4093435","page":"263-268","source":"PubMed Central","title":"Basic Review of the Cytochrome P450 System","volume":"4","author":[{"family":"McDonnell","given":"Anne M"},{"family":"Dang","given":"Cathyyen H."}],"issued":{"date-parts":[["2013"]]}}}],"schema":"https://github.com/citation-style-language/schema/raw/master/csl-citation.json"} </w:instrText>
      </w:r>
      <w:r>
        <w:fldChar w:fldCharType="separate"/>
      </w:r>
      <w:r w:rsidR="00F55CE7" w:rsidRPr="00F55CE7">
        <w:rPr>
          <w:rFonts w:ascii="Calibri" w:hAnsi="Calibri" w:cs="Calibri"/>
          <w:szCs w:val="24"/>
          <w:vertAlign w:val="superscript"/>
        </w:rPr>
        <w:t>12</w:t>
      </w:r>
      <w:r>
        <w:fldChar w:fldCharType="end"/>
      </w:r>
      <w:r>
        <w:t>. In dwarf mice, upregulation in these pathways may be in response to upregulation in ‘chemical carcinogenesis’. Accordingly, ‘chemical carcinogenesis’ did not reach statistical significance in either age group when up and down regulated genes were examined together. Interestingly, in young dwarf mice,</w:t>
      </w:r>
      <w:r w:rsidR="00D3312C">
        <w:t xml:space="preserve"> </w:t>
      </w:r>
      <w:r w:rsidR="00630B02">
        <w:t>‘</w:t>
      </w:r>
      <w:r w:rsidR="00D3312C">
        <w:t>retinol metabolism</w:t>
      </w:r>
      <w:r w:rsidR="00630B02">
        <w:t>’</w:t>
      </w:r>
      <w:r w:rsidR="00D3312C">
        <w:t xml:space="preserve"> and</w:t>
      </w:r>
      <w:r>
        <w:t xml:space="preserve"> cytochrome P450-related pathways were also enriched in significantly down regulated </w:t>
      </w:r>
      <w:r w:rsidR="00A937BB">
        <w:t>genes. H</w:t>
      </w:r>
      <w:r>
        <w:t>owever, similar to ‘chemical carcinogenesis’</w:t>
      </w:r>
      <w:r w:rsidR="00D92FDA">
        <w:t>, these</w:t>
      </w:r>
      <w:r>
        <w:t xml:space="preserve"> did not reach statistical significance across the entire gene set. In </w:t>
      </w:r>
      <w:r w:rsidR="00F8198F">
        <w:t>both young and</w:t>
      </w:r>
      <w:r>
        <w:t xml:space="preserve"> </w:t>
      </w:r>
      <w:r w:rsidR="00CF3CE7">
        <w:t xml:space="preserve">old </w:t>
      </w:r>
      <w:r>
        <w:t>dwarf mice, down</w:t>
      </w:r>
      <w:r w:rsidR="00C75D2D">
        <w:t xml:space="preserve"> </w:t>
      </w:r>
      <w:r>
        <w:t xml:space="preserve">regulated genes are enriched in </w:t>
      </w:r>
      <w:r w:rsidR="009C674C">
        <w:t>complement activation-related GO and KEGG terms</w:t>
      </w:r>
      <w:r>
        <w:t>. Even though t</w:t>
      </w:r>
      <w:r w:rsidR="00197AFF">
        <w:t>he complement</w:t>
      </w:r>
      <w:r>
        <w:t xml:space="preserve"> </w:t>
      </w:r>
      <w:r w:rsidR="002549F3">
        <w:t xml:space="preserve">system </w:t>
      </w:r>
      <w:r>
        <w:t>function</w:t>
      </w:r>
      <w:r w:rsidR="00197AFF">
        <w:t>s</w:t>
      </w:r>
      <w:r>
        <w:t xml:space="preserve"> in immune response </w:t>
      </w:r>
      <w:r>
        <w:fldChar w:fldCharType="begin"/>
      </w:r>
      <w:r w:rsidR="00F55CE7">
        <w:instrText xml:space="preserve"> ADDIN ZOTERO_ITEM CSL_CITATION {"citationID":"gxU3ctT3","properties":{"formattedCitation":"\\super 13\\nosupersub{}","plainCitation":"13","noteIndex":0},"citationItems":[{"id":304,"uris":["http://zotero.org/users/local/UvGXGb0i/items/MRHBK8SH"],"uri":["http://zotero.org/users/local/UvGXGb0i/items/MRHBK8SH"],"itemData":{"id":304,"type":"article-journal","abstract":"The parallel expression of activation products of the coagulation, fibrinolysis, and complement systems has long been observed in both clinical and experimental settings. Several interconnections between the individual components of these cascades have also been described, and the list of shared regulators is expanding. The coexistence and interplay of hemostatic and inflammatory mediators in the same microenvironment typically ensures a successful host immune defense in compromised barrier settings. However, dysregulation of the cascade activities or functions of inhibitors in one or both systems can result in clinical manifestations of disease, such as sepsis, systemic lupus erythematosus, or ischemia–reperfusion injury, with critical thrombotic and/or inflammatory complications. An appreciation of the precise relationship between complement activation and thrombosis may facilitate the development of novel therapeutics, as well as improve the clinical management of patients with thrombotic conditions that are characterized by complement-associated inflammatory responses.","container-title":"Seminars in Immunopathology","DOI":"10.1007/s00281-011-0280-x","ISSN":"1863-2297","issue":"1","journalAbbreviation":"Semin Immunopathol","note":"PMID: 21811895\nPMCID: PMC3372068","page":"151-165","source":"PubMed Central","title":"Interactions between coagulation and complement—their role in inflammation","volume":"34","author":[{"family":"Oikonomopoulou","given":"Katerina"},{"family":"Ricklin","given":"Daniel"},{"family":"Ward","given":"Peter A."},{"family":"Lambris","given":"John D."}],"issued":{"date-parts":[["2012",1]]}}}],"schema":"https://github.com/citation-style-language/schema/raw/master/csl-citation.json"} </w:instrText>
      </w:r>
      <w:r>
        <w:fldChar w:fldCharType="separate"/>
      </w:r>
      <w:r w:rsidR="00F55CE7" w:rsidRPr="00F55CE7">
        <w:rPr>
          <w:rFonts w:ascii="Calibri" w:hAnsi="Calibri" w:cs="Calibri"/>
          <w:szCs w:val="24"/>
          <w:vertAlign w:val="superscript"/>
        </w:rPr>
        <w:t>13</w:t>
      </w:r>
      <w:r>
        <w:fldChar w:fldCharType="end"/>
      </w:r>
      <w:r>
        <w:t xml:space="preserve">, complement activation promotes tumor growth and metastasis </w:t>
      </w:r>
      <w:r>
        <w:fldChar w:fldCharType="begin"/>
      </w:r>
      <w:r w:rsidR="00F55CE7">
        <w:instrText xml:space="preserve"> ADDIN ZOTERO_ITEM CSL_CITATION {"citationID":"AzWVrz3B","properties":{"formattedCitation":"\\super 14\\nosupersub{}","plainCitation":"14","noteIndex":0},"citationItems":[{"id":312,"uris":["http://zotero.org/users/local/UvGXGb0i/items/5SGEF3TI"],"uri":["http://zotero.org/users/local/UvGXGb0i/items/5SGEF3TI"],"itemData":{"id":312,"type":"article-journal","abstract":"In addition to being a component of innate immunity and an ancient defense mechanism against invading pathogens, complement activation also participates in the adaptive immune response, inflammation, hemostasis, embryogenesis, and organ repair and development. Activation of the complement system via classical, lectin, or alternative pathways generates anaphylatoxins (C3a and C5a) and membrane attack complex (C5b-9) and opsonizes targeted cells. Complement activation end products and their receptors mediate cell-cell interactions that regulate several biological functions in the extravascular tissue. Signaling of anaphylatoxin receptors or assembly of membrane attack complex promotes cell dedifferentiation, proliferation, and migration in addition to reducing apoptosis. As a result, complement activation in the tumor microenvironment enhances tumor growth and increases metastasis. In this Review, I discuss immune and nonimmune functions of complement proteins and the tumor-promoting effect of complement activation.","container-title":"The Journal of Clinical Investigation","DOI":"10.1172/JCI90962","ISSN":"0021-9738","issue":"3","journalAbbreviation":"J Clin Invest","note":"PMID: 28248200\nPMCID: PMC5330758","page":"780-789","source":"PubMed Central","title":"The role of the complement system in cancer","volume":"127","author":[{"family":"Afshar-Kharghan","given":"Vahid"}]}}],"schema":"https://github.com/citation-style-language/schema/raw/master/csl-citation.json"} </w:instrText>
      </w:r>
      <w:r>
        <w:fldChar w:fldCharType="separate"/>
      </w:r>
      <w:r w:rsidR="00F55CE7" w:rsidRPr="00F55CE7">
        <w:rPr>
          <w:rFonts w:ascii="Calibri" w:hAnsi="Calibri" w:cs="Calibri"/>
          <w:szCs w:val="24"/>
          <w:vertAlign w:val="superscript"/>
        </w:rPr>
        <w:t>14</w:t>
      </w:r>
      <w:r>
        <w:fldChar w:fldCharType="end"/>
      </w:r>
      <w:r>
        <w:t>.</w:t>
      </w:r>
      <w:r w:rsidR="00145278">
        <w:t xml:space="preserve"> As such, down</w:t>
      </w:r>
      <w:r w:rsidR="00094165">
        <w:t xml:space="preserve"> </w:t>
      </w:r>
      <w:r w:rsidR="00145278">
        <w:t>regulation of complement-related pathways may promote pro</w:t>
      </w:r>
      <w:r w:rsidR="00E33C5A">
        <w:t>tection against cancer in</w:t>
      </w:r>
      <w:r w:rsidR="00145278">
        <w:t xml:space="preserve"> dwarf mice</w:t>
      </w:r>
      <w:r w:rsidR="00E33C5A">
        <w:t xml:space="preserve"> regardless of age</w:t>
      </w:r>
      <w:r w:rsidR="00145278">
        <w:t>.</w:t>
      </w:r>
      <w:r w:rsidR="007D2F62">
        <w:t xml:space="preserve"> In </w:t>
      </w:r>
      <w:r w:rsidR="005613B0">
        <w:t xml:space="preserve">both young and </w:t>
      </w:r>
      <w:r w:rsidR="007D2F62">
        <w:t>old dwarf mice</w:t>
      </w:r>
      <w:r w:rsidR="005613B0">
        <w:t xml:space="preserve">, </w:t>
      </w:r>
      <w:r w:rsidR="007D2F62">
        <w:t>down</w:t>
      </w:r>
      <w:r w:rsidR="001D327E">
        <w:t xml:space="preserve"> </w:t>
      </w:r>
      <w:r w:rsidR="007D2F62">
        <w:t>regulated genes are also enriched in</w:t>
      </w:r>
      <w:r w:rsidR="005613B0">
        <w:t xml:space="preserve"> GO and KEGG terms associated with</w:t>
      </w:r>
      <w:r w:rsidR="007D2F62">
        <w:t xml:space="preserve"> </w:t>
      </w:r>
      <w:r w:rsidR="00C92E8A">
        <w:t>ER</w:t>
      </w:r>
      <w:r w:rsidR="005613B0">
        <w:t xml:space="preserve"> stress</w:t>
      </w:r>
      <w:r w:rsidR="007D2F62">
        <w:t xml:space="preserve">. </w:t>
      </w:r>
      <w:r w:rsidR="005613B0">
        <w:t>ER</w:t>
      </w:r>
      <w:r w:rsidR="009D204D">
        <w:t xml:space="preserve"> stress activates the unfolded protein response and is associated with cancer</w:t>
      </w:r>
      <w:r w:rsidR="00765B2F">
        <w:t xml:space="preserve"> development and severity</w:t>
      </w:r>
      <w:r w:rsidR="009D204D">
        <w:t xml:space="preserve"> </w:t>
      </w:r>
      <w:r w:rsidR="00E37755">
        <w:fldChar w:fldCharType="begin"/>
      </w:r>
      <w:r w:rsidR="00F55CE7">
        <w:instrText xml:space="preserve"> ADDIN ZOTERO_ITEM CSL_CITATION {"citationID":"tRgM0eEZ","properties":{"formattedCitation":"\\super 15\\nosupersub{}","plainCitation":"15","noteIndex":0},"citationItems":[{"id":315,"uris":["http://zotero.org/users/local/UvGXGb0i/items/PYICXUWY"],"uri":["http://zotero.org/users/local/UvGXGb0i/items/PYICXUWY"],"itemData":{"id":315,"type":"article-journal","abstract":"The endoplasmic reticulum (ER) is an essential compartment of the biosynthesis, folding, assembly, and trafficking of secretory and transmembrane proteins, and consequently, eukaryotic cells possess specialized machineries to ensure that the ER enables the proteins to acquire adequate folding and maturation for maintaining protein homeostasis, a process which is termed proteostasis. However, a large variety of physiological and pathological perturbations lead to the accumulation of misfolded proteins in the ER, which is referred to as ER stress. To resolve ER stress and restore proteostasis, cells have evolutionary conserved protein quality-control machineries of the ER, consisting of the unfolded protein response (UPR) of the ER, ER-associated degradation (ERAD), and autophagy. Furthermore, protein quality-control machineries of the ER play pivotal roles in the control of differentiation, progression of cell cycle, inflammation, immunity, and aging. Therefore, severe and non-resolvable ER stress is closely associated with tumor development, aggressiveness, and response to therapies for cancer. In this review, we highlight current knowledge in the molecular understanding and physiological relevance of protein quality control of the ER and discuss new insights into how protein quality control of the ER is implicated in the pathogenesis of cancer, which could contribute to therapeutic intervention in cancer.","container-title":"International Journal of Molecular Sciences","DOI":"10.3390/ijms19103020","ISSN":"1422-0067","issue":"10","journalAbbreviation":"Int J Mol Sci","note":"PMID: 30282948\nPMCID: PMC6213883","source":"PubMed Central","title":"Protein Quality Control in the Endoplasmic Reticulum and Cancer","URL":"https://www.ncbi.nlm.nih.gov/pmc/articles/PMC6213883/","volume":"19","author":[{"family":"Moon","given":"Hye Won"},{"family":"Han","given":"Hye Gyeong"},{"family":"Jeon","given":"Young Joo"}],"accessed":{"date-parts":[["2020",4,30]]},"issued":{"date-parts":[["2018",10,3]]}}}],"schema":"https://github.com/citation-style-language/schema/raw/master/csl-citation.json"} </w:instrText>
      </w:r>
      <w:r w:rsidR="00E37755">
        <w:fldChar w:fldCharType="separate"/>
      </w:r>
      <w:r w:rsidR="00F55CE7" w:rsidRPr="00F55CE7">
        <w:rPr>
          <w:rFonts w:ascii="Calibri" w:hAnsi="Calibri" w:cs="Calibri"/>
          <w:szCs w:val="24"/>
          <w:vertAlign w:val="superscript"/>
        </w:rPr>
        <w:t>15</w:t>
      </w:r>
      <w:r w:rsidR="00E37755">
        <w:fldChar w:fldCharType="end"/>
      </w:r>
      <w:r w:rsidR="00E37755">
        <w:t>.</w:t>
      </w:r>
      <w:r w:rsidR="000D07E7">
        <w:t xml:space="preserve"> </w:t>
      </w:r>
      <w:r w:rsidR="00896318">
        <w:t>Therefore, down</w:t>
      </w:r>
      <w:r w:rsidR="00C05658">
        <w:t xml:space="preserve"> </w:t>
      </w:r>
      <w:r w:rsidR="00896318">
        <w:t>regulation of genes associated with these terms may be an indication of effective mitigation of carcinogenesis in dwarf mice</w:t>
      </w:r>
      <w:r w:rsidR="009E056A">
        <w:t>, regardless of age</w:t>
      </w:r>
      <w:r w:rsidR="00896318">
        <w:t>.</w:t>
      </w:r>
    </w:p>
    <w:p w14:paraId="77975ED2" w14:textId="77777777" w:rsidR="003045BB" w:rsidRDefault="00733203" w:rsidP="003B1B67">
      <w:pPr>
        <w:spacing w:after="0"/>
        <w:ind w:firstLine="720"/>
      </w:pPr>
      <w:r>
        <w:lastRenderedPageBreak/>
        <w:t xml:space="preserve">Efficient immune functioning may be key to the longevity and anti-cancer phenotype associated with Ames dwarf mice. </w:t>
      </w:r>
      <w:r w:rsidR="007A53A2">
        <w:t>Ar</w:t>
      </w:r>
      <w:r w:rsidR="009040CF">
        <w:t>achidon</w:t>
      </w:r>
      <w:r w:rsidR="007A53A2">
        <w:t xml:space="preserve">ic acid is </w:t>
      </w:r>
      <w:r w:rsidR="009040CF">
        <w:t>a polyunsaturated fatty acid integral to the cell membrane</w:t>
      </w:r>
      <w:r w:rsidR="007A53A2">
        <w:t xml:space="preserve">, whose metabolism </w:t>
      </w:r>
      <w:r w:rsidR="009040CF">
        <w:t xml:space="preserve">promotes </w:t>
      </w:r>
      <w:r w:rsidR="004E5073">
        <w:t xml:space="preserve">proper functioning of the immune system </w:t>
      </w:r>
      <w:r w:rsidR="004E5073">
        <w:fldChar w:fldCharType="begin"/>
      </w:r>
      <w:r w:rsidR="00F55CE7">
        <w:instrText xml:space="preserve"> ADDIN ZOTERO_ITEM CSL_CITATION {"citationID":"OrZ1Aev4","properties":{"formattedCitation":"\\super 16\\nosupersub{}","plainCitation":"16","noteIndex":0},"citationItems":[{"id":298,"uris":["http://zotero.org/users/local/UvGXGb0i/items/AIGA38DK"],"uri":["http://zotero.org/users/local/UvGXGb0i/items/AIGA38DK"],"itemData":{"id":298,"type":"article-journal","abstract":"Sites of hydrolysis for each phospholipase (PLA1, PLA2, PLC and PLD)., \n          \n            \n          \n        , Arachidonic acid (AA), a 20 carbon chain polyunsaturated fatty acid with 4 double bonds, is an integral constituent of biological cell membrane, conferring it with fluidity and flexibility. The four double bonds of AA predispose it to oxygenation that leads to a plethora of metabolites of considerable importance for the proper function of the immune system, promotion of allergies and inflammation, resolving of inflammation, mood, and appetite. The present review presents an illustrated synopsis of AA metabolism, corroborating the instrumental importance of AA derivatives for health and well-being. It provides a comprehensive outline on AA metabolic pathways, enzymes and signaling cascades, in order to develop new perspectives in disease treatment and diagnosis.","container-title":"Journal of Advanced Research","DOI":"10.1016/j.jare.2018.03.005","ISSN":"2090-1232","journalAbbreviation":"J Adv Res","note":"PMID: 30034873\nPMCID: PMC6052663","page":"23-32","source":"PubMed Central","title":"Synopsis of arachidonic acid metabolism: A review","title-short":"Synopsis of arachidonic acid metabolism","volume":"11","author":[{"family":"Hanna","given":"Violette Said"},{"family":"Hafez","given":"Ebtisam Abdel Aziz"}],"issued":{"date-parts":[["2018",3,13]]}}}],"schema":"https://github.com/citation-style-language/schema/raw/master/csl-citation.json"} </w:instrText>
      </w:r>
      <w:r w:rsidR="004E5073">
        <w:fldChar w:fldCharType="separate"/>
      </w:r>
      <w:r w:rsidR="00F55CE7" w:rsidRPr="00F55CE7">
        <w:rPr>
          <w:rFonts w:ascii="Calibri" w:hAnsi="Calibri" w:cs="Calibri"/>
          <w:szCs w:val="24"/>
          <w:vertAlign w:val="superscript"/>
        </w:rPr>
        <w:t>16</w:t>
      </w:r>
      <w:r w:rsidR="004E5073">
        <w:fldChar w:fldCharType="end"/>
      </w:r>
      <w:r w:rsidR="009D03C4">
        <w:t xml:space="preserve">. </w:t>
      </w:r>
      <w:r w:rsidR="007A53A2">
        <w:t xml:space="preserve">Accordingly, </w:t>
      </w:r>
      <w:r w:rsidR="008667FF">
        <w:t xml:space="preserve">in old dwarf mice, </w:t>
      </w:r>
      <w:r w:rsidR="007A53A2">
        <w:t xml:space="preserve">the ‘arachidonic acid metabolism’ KEGG pathway and GO terms related to both fatty acid metabolism and immune function </w:t>
      </w:r>
      <w:r w:rsidR="008667FF">
        <w:t xml:space="preserve">were </w:t>
      </w:r>
      <w:r w:rsidR="009D03C4">
        <w:t>enriched in significantly</w:t>
      </w:r>
      <w:r w:rsidR="007A53A2">
        <w:t xml:space="preserve"> up</w:t>
      </w:r>
      <w:r w:rsidR="00554BE4">
        <w:t xml:space="preserve"> </w:t>
      </w:r>
      <w:r w:rsidR="007A53A2">
        <w:t>regulated</w:t>
      </w:r>
      <w:r w:rsidR="009D03C4">
        <w:t xml:space="preserve"> genes</w:t>
      </w:r>
      <w:r w:rsidR="007A53A2">
        <w:t xml:space="preserve">. </w:t>
      </w:r>
      <w:r w:rsidR="003B1980">
        <w:t>This up</w:t>
      </w:r>
      <w:r w:rsidR="00032B07">
        <w:t xml:space="preserve"> </w:t>
      </w:r>
      <w:r w:rsidR="003B1980">
        <w:t>regulation of immune function in old dwarf mice may be in response to disease and infection, as indicated by up</w:t>
      </w:r>
      <w:r w:rsidR="00CD1DA2">
        <w:t xml:space="preserve"> </w:t>
      </w:r>
      <w:r w:rsidR="003B1980">
        <w:t xml:space="preserve">regulation of ‘chemical carcinogenesis’, ‘staphylococcus aureus infection’, and ‘malaria’ </w:t>
      </w:r>
      <w:r w:rsidR="00810A34">
        <w:t>KEGG pathways.</w:t>
      </w:r>
      <w:r w:rsidR="00C50BE6">
        <w:t xml:space="preserve"> </w:t>
      </w:r>
      <w:r w:rsidR="002F3C28">
        <w:t>In the absence of up</w:t>
      </w:r>
      <w:r w:rsidR="001676BE">
        <w:t xml:space="preserve"> </w:t>
      </w:r>
      <w:r w:rsidR="002F3C28">
        <w:t>regulation of KEGG pathways associated with infections, young dwarf mice do not show enrichment for ‘arachidonic acid metabolism’. However, the enrichment of monocarboxylic acid and lipid catabolic processes by upregulated genes</w:t>
      </w:r>
      <w:r w:rsidR="00BB1884">
        <w:t>,</w:t>
      </w:r>
      <w:r w:rsidR="002F3C28">
        <w:t xml:space="preserve"> in conjunction with the enrichment of monocarboxylic acid and lipid anabolism</w:t>
      </w:r>
      <w:r w:rsidR="001676BE">
        <w:t xml:space="preserve"> in downregulated genes suggest</w:t>
      </w:r>
      <w:r w:rsidR="002F3C28">
        <w:t xml:space="preserve"> that young dwarf mice are breaking down </w:t>
      </w:r>
      <w:r w:rsidR="00182774">
        <w:t xml:space="preserve">higher quantities of </w:t>
      </w:r>
      <w:r w:rsidR="002F3C28">
        <w:t>lipids and fatty acids</w:t>
      </w:r>
      <w:r w:rsidR="00182774">
        <w:t xml:space="preserve"> relative to WT. </w:t>
      </w:r>
      <w:r w:rsidR="00DB2CCD">
        <w:t>L</w:t>
      </w:r>
      <w:r w:rsidR="00BB1884">
        <w:t xml:space="preserve">ipid and fatty acid metabolism have previously been shown to be upregulated alongside </w:t>
      </w:r>
      <w:r w:rsidR="00060BC2">
        <w:t>the upregulation of tricar</w:t>
      </w:r>
      <w:r w:rsidR="00DB2CCD">
        <w:t>boxylic acid (TCA) cycle genes in the liver of Ames dwarf mice</w:t>
      </w:r>
      <w:r w:rsidR="00060BC2">
        <w:fldChar w:fldCharType="begin"/>
      </w:r>
      <w:r w:rsidR="00060BC2">
        <w:instrText xml:space="preserve"> ADDIN ZOTERO_ITEM CSL_CITATION {"citationID":"nzRtb54j","properties":{"formattedCitation":"\\super 17\\nosupersub{}","plainCitation":"17","noteIndex":0},"citationItems":[{"id":324,"uris":["http://zotero.org/users/local/UvGXGb0i/items/T2G9RUVP"],"uri":["http://zotero.org/users/local/UvGXGb0i/items/T2G9RUVP"],"itemData":{"id":324,"type":"article-journal","abstract":"Ames dwarf mice (Prop1df/df) and Little mice (Ghrhrlit/lit) are used as models of delayed aging and show significant increases in lifespan (50% and 25%, respectively) when compared with their wild-type siblings. To gain further insight into the molecular basis for the extended longevity of these mice, we used oligonucleotide microarrays to measure levels of expression of over 14 000 RNA transcripts in liver during normal aging at 3, 6, 12 and 24 months. We found that the Prop1df/df and Ghrhrlit/lit genotypes produce dramatic alterations in gene expression, which are predominantly maintained at all ages. We found 1125 genes to be significantly affected by the Prop1df/df genotype and 1152 genes were significantly affected by the Ghrhrlit/lit genotype; 547 genes were present in both gene lists and showed parallel changes in gene expression, suggesting common mechanisms for the extended longevity in these mutants. Some of the functional gene classes most affected in these mutants included: amino acid metabolism, TCA cycle, mitochondrial electron transport, fatty acid, cholesterol and steroid metabolism, xenobiotic metabolism and oxidant metabolism. We found that the Prop1df/df genotype, and to a minor extent the Ghrhrlit/lit genotype, also produced complex alterations in age-dependent changes in gene expression as compared with wild-type mice. In some cases these alterations reflected a partial delay or deceleration of age-related changes in gene expression as seen in wild-type mice but they also introduced age-related changes that are unique for each of these mutants and not present in wild-type mice.","container-title":"Aging Cell","DOI":"10.1111/j.1474-9728.2004.00125.x","ISSN":"1474-9726","issue":"6","language":"en","note":"_eprint: https://onlinelibrary.wiley.com/doi/pdf/10.1111/j.1474-9728.2004.00125.x","page":"423-441","source":"Wiley Online Library","title":"Gene expression profile of long-lived Ames dwarf mice and Little mice","volume":"3","author":[{"family":"Amador‐Noguez","given":"Daniel"},{"family":"Yagi","given":"Kazuo"},{"family":"Venable","given":"Susan"},{"family":"Darlington","given":"Gretchen"}],"issued":{"date-parts":[["2004"]]}}}],"schema":"https://github.com/citation-style-language/schema/raw/master/csl-citation.json"} </w:instrText>
      </w:r>
      <w:r w:rsidR="00060BC2">
        <w:fldChar w:fldCharType="separate"/>
      </w:r>
      <w:r w:rsidR="00060BC2" w:rsidRPr="00060BC2">
        <w:rPr>
          <w:rFonts w:ascii="Calibri" w:hAnsi="Calibri" w:cs="Calibri"/>
          <w:szCs w:val="24"/>
          <w:vertAlign w:val="superscript"/>
        </w:rPr>
        <w:t>17</w:t>
      </w:r>
      <w:r w:rsidR="00060BC2">
        <w:fldChar w:fldCharType="end"/>
      </w:r>
      <w:r w:rsidR="00060BC2">
        <w:t xml:space="preserve">. This suggests that </w:t>
      </w:r>
      <w:r w:rsidR="003F6115">
        <w:t xml:space="preserve">in young dwarf mice lacking a prominent disease profile, </w:t>
      </w:r>
      <w:r w:rsidR="00D25A82">
        <w:t>lipids and fatty acids are serving as a</w:t>
      </w:r>
      <w:r w:rsidR="009A5B3A">
        <w:t>n</w:t>
      </w:r>
      <w:r w:rsidR="00D25A82">
        <w:t xml:space="preserve"> important source of energy.</w:t>
      </w:r>
    </w:p>
    <w:p w14:paraId="051DA4F0" w14:textId="77777777" w:rsidR="00AB7741" w:rsidRDefault="00F55CE7" w:rsidP="003B1B67">
      <w:pPr>
        <w:spacing w:after="0"/>
        <w:ind w:firstLine="720"/>
      </w:pPr>
      <w:r>
        <w:t xml:space="preserve">Both young and old dwarf mice exhibit upregulation of anti-inflammatory KEGG pathways. In young dwarf mice, significantly upregulated genes are highly enriched in the KEGG pathway ‘PPAR signaling pathway’. Peroxisome proliferator-activated receptor (PPAR) activation is associated with anti-inflammatory effects </w:t>
      </w:r>
      <w:r>
        <w:fldChar w:fldCharType="begin"/>
      </w:r>
      <w:r w:rsidR="00060BC2">
        <w:instrText xml:space="preserve"> ADDIN ZOTERO_ITEM CSL_CITATION {"citationID":"YHQ5wN1r","properties":{"formattedCitation":"\\super 18\\nosupersub{}","plainCitation":"18","noteIndex":0},"citationItems":[{"id":318,"uris":["http://zotero.org/users/local/UvGXGb0i/items/BYZFN8KG"],"uri":["http://zotero.org/users/local/UvGXGb0i/items/BYZFN8KG"],"itemData":{"id":318,"type":"article-journal","abstract":"Increasing evidence points towards the existence of a bidirectional interconnection between metabolic disease and neurodegenerative disorders, in which inflammation is linking both together. Activation of members of the peroxisome proliferator-activated receptor (PPAR) family has been shown to have beneficial effects in these interlinked pathologies, and these improvements are often attributed to anti-inflammatory effects of PPAR activation. In this review, we summarize the role of PPARs in immune cell function, with a focus on macrophages and T cells, and how this was shown to contribute to obesity-associated inflammation and insulin resistance, atherosclerosis, and neurodegenerative disorders. We address gender differences as a potential explanation in observed contradictory results, and we highlight PPAR-induced metabolic changes as a potential mechanism of regulation of immune cell function through these nuclear receptors. Together, immune cell-specific activation of PPARs present a promising therapeutic approach to treat both metabolic and neurodegenerative diseases.","container-title":"International Journal of Molecular Sciences","DOI":"10.3390/ijms19061575","ISSN":"1422-0067","issue":"6","journalAbbreviation":"Int J Mol Sci","note":"PMID: 29799467\nPMCID: PMC6032042","source":"PubMed Central","title":"Regulation of Immune Cell Function by PPARs and the Connection with Metabolic and Neurodegenerative Diseases","URL":"https://www.ncbi.nlm.nih.gov/pmc/articles/PMC6032042/","volume":"19","author":[{"family":"Le Menn","given":"Gwenaëlle"},{"family":"Neels","given":"Jaap G."}],"accessed":{"date-parts":[["2020",5,1]]},"issued":{"date-parts":[["2018",5,25]]}}}],"schema":"https://github.com/citation-style-language/schema/raw/master/csl-citation.json"} </w:instrText>
      </w:r>
      <w:r>
        <w:fldChar w:fldCharType="separate"/>
      </w:r>
      <w:r w:rsidR="00060BC2" w:rsidRPr="00060BC2">
        <w:rPr>
          <w:rFonts w:ascii="Calibri" w:hAnsi="Calibri" w:cs="Calibri"/>
          <w:szCs w:val="24"/>
          <w:vertAlign w:val="superscript"/>
        </w:rPr>
        <w:t>18</w:t>
      </w:r>
      <w:r>
        <w:fldChar w:fldCharType="end"/>
      </w:r>
      <w:r>
        <w:t>.</w:t>
      </w:r>
      <w:r w:rsidR="0086269A">
        <w:t xml:space="preserve"> In old </w:t>
      </w:r>
      <w:r w:rsidR="00FA2B63">
        <w:t xml:space="preserve">dwarf </w:t>
      </w:r>
      <w:r w:rsidR="0086269A">
        <w:t xml:space="preserve">mice, </w:t>
      </w:r>
      <w:r w:rsidR="00251622">
        <w:t xml:space="preserve">‘steroid hormone biosynthesis’ KEGG pathway is significantly up regulated when up and down regulated genes were examined together. </w:t>
      </w:r>
      <w:r w:rsidR="0090511E">
        <w:t>Related to immune function, the steroid hormone glucocorticoid is associated with anti-inflammatory effects</w:t>
      </w:r>
      <w:r w:rsidR="00A82FC9">
        <w:t xml:space="preserve"> </w:t>
      </w:r>
      <w:r w:rsidR="00CD7665">
        <w:fldChar w:fldCharType="begin"/>
      </w:r>
      <w:r w:rsidR="00060BC2">
        <w:instrText xml:space="preserve"> ADDIN ZOTERO_ITEM CSL_CITATION {"citationID":"5c2GVS0j","properties":{"formattedCitation":"\\super 19\\nosupersub{}","plainCitation":"19","noteIndex":0},"citationItems":[{"id":321,"uris":["http://zotero.org/users/local/UvGXGb0i/items/ZWDSKCEZ"],"uri":["http://zotero.org/users/local/UvGXGb0i/items/ZWDSKCEZ"],"itemData":{"id":321,"type":"article-journal","abstract":"Since the discovery of glucocorticoids in the 1940s and the recognition of their anti-inflammatory effects, they have been amongst the most widely used and effective treatments to control inflammatory and autoimmune diseases. However, their clinical efficacy is compromised by the metabolic effects of long-term treatment, which include osteoporosis, hypertension, dyslipidaemia and insulin resistance/type 2 diabetes mellitus. In recent years, a great deal of effort has been invested in identifying compounds that separate the beneficial anti-inflammatory effects from the adverse metabolic effects of glucocorticoids, with limited effect. It is clear that for these efforts to be effective, a greater understanding is required of the mechanisms by which glucocorticoids exert their anti-inflammatory and immunosuppressive actions. Recent research is shedding new light on some of these mechanisms and has produced some surprising new findings. Some of these recent developments are reviewed here.","container-title":"Molecular and Cellular Endocrinology","DOI":"10.1016/j.mce.2010.04.005","ISSN":"0303-7207","issue":"1","journalAbbreviation":"Mol Cell Endocrinol","note":"PMID: 20398732\nPMCID: PMC3047790","page":"2-13","source":"PubMed Central","title":"The anti-inflammatory and immunosuppressive effects of glucocorticoids, recent developments and mechanistic insights","volume":"335","author":[{"family":"Coutinho","given":"Agnes E."},{"family":"Chapman","given":"Karen E."}],"issued":{"date-parts":[["2011",3,15]]}}}],"schema":"https://github.com/citation-style-language/schema/raw/master/csl-citation.json"} </w:instrText>
      </w:r>
      <w:r w:rsidR="00CD7665">
        <w:fldChar w:fldCharType="separate"/>
      </w:r>
      <w:r w:rsidR="00060BC2" w:rsidRPr="00060BC2">
        <w:rPr>
          <w:rFonts w:ascii="Calibri" w:hAnsi="Calibri" w:cs="Calibri"/>
          <w:szCs w:val="24"/>
          <w:vertAlign w:val="superscript"/>
        </w:rPr>
        <w:t>19</w:t>
      </w:r>
      <w:r w:rsidR="00CD7665">
        <w:fldChar w:fldCharType="end"/>
      </w:r>
      <w:r w:rsidR="0090511E">
        <w:t xml:space="preserve">. </w:t>
      </w:r>
      <w:r w:rsidR="00F87585">
        <w:t>The up</w:t>
      </w:r>
      <w:r w:rsidR="000A2D3D">
        <w:t xml:space="preserve"> </w:t>
      </w:r>
      <w:r w:rsidR="00F87585">
        <w:t>regulation in the biosynthesis of steroid hormones, including glucocorticoids,</w:t>
      </w:r>
      <w:r w:rsidR="00AB7741">
        <w:t xml:space="preserve"> may be related to up</w:t>
      </w:r>
      <w:r w:rsidR="000A2D3D">
        <w:t xml:space="preserve"> </w:t>
      </w:r>
      <w:r w:rsidR="00AB7741">
        <w:t>regulation of cytochrome P450-related pathways</w:t>
      </w:r>
      <w:r w:rsidR="00CD3672">
        <w:t xml:space="preserve"> in old dwarf mice</w:t>
      </w:r>
      <w:r w:rsidR="00AB7741">
        <w:t xml:space="preserve">, as cytochrome P450 facilitates steroid hormone synthesis </w:t>
      </w:r>
      <w:r w:rsidR="00AB7741">
        <w:fldChar w:fldCharType="begin"/>
      </w:r>
      <w:r>
        <w:instrText xml:space="preserve"> ADDIN ZOTERO_ITEM CSL_CITATION {"citationID":"QXclEiJI","properties":{"formattedCitation":"\\super 12\\nosupersub{}","plainCitation":"12","noteIndex":0},"citationItems":[{"id":307,"uris":["http://zotero.org/users/local/UvGXGb0i/items/X247KM7N"],"uri":["http://zotero.org/users/local/UvGXGb0i/items/X247KM7N"],"itemData":{"id":307,"type":"article-journal","container-title":"Journal of the advanced practitioner in oncology","ISSN":"2150-0878","issue":"4","journalAbbreviation":"J Adv Pract Oncol","note":"PMID: 25032007\nPMCID: PMC4093435","page":"263-268","source":"PubMed Central","title":"Basic Review of the Cytochrome P450 System","volume":"4","author":[{"family":"McDonnell","given":"Anne M"},{"family":"Dang","given":"Cathyyen H."}],"issued":{"date-parts":[["2013"]]}}}],"schema":"https://github.com/citation-style-language/schema/raw/master/csl-citation.json"} </w:instrText>
      </w:r>
      <w:r w:rsidR="00AB7741">
        <w:fldChar w:fldCharType="separate"/>
      </w:r>
      <w:r w:rsidRPr="00F55CE7">
        <w:rPr>
          <w:rFonts w:ascii="Calibri" w:hAnsi="Calibri" w:cs="Calibri"/>
          <w:szCs w:val="24"/>
          <w:vertAlign w:val="superscript"/>
        </w:rPr>
        <w:t>12</w:t>
      </w:r>
      <w:r w:rsidR="00AB7741">
        <w:fldChar w:fldCharType="end"/>
      </w:r>
      <w:r w:rsidR="00AB7741">
        <w:t xml:space="preserve">. </w:t>
      </w:r>
      <w:r w:rsidR="00FA2B63">
        <w:t>These anti-inflammatory pathways may be important regulators on inflammation in response to carcinogenesis and disease pathways.</w:t>
      </w:r>
    </w:p>
    <w:p w14:paraId="5D4D4E66" w14:textId="4BF24C0D" w:rsidR="00031F19" w:rsidRPr="00F315DE" w:rsidRDefault="0004040B" w:rsidP="00D732FD">
      <w:r>
        <w:tab/>
      </w:r>
      <w:r w:rsidR="00BE5F8B">
        <w:t>Y</w:t>
      </w:r>
      <w:bookmarkStart w:id="1" w:name="_GoBack"/>
      <w:bookmarkEnd w:id="1"/>
      <w:r w:rsidR="00D315ED">
        <w:t>oung and old dwarf mice have similar transcriptomic profiles in terms of the GO terms and KEGG pathways enriched by up and down regulated genes. This transcriptomic profile engenders protection from cancer despite high enrichment in ‘chemical carcinogenesis’.</w:t>
      </w:r>
      <w:r w:rsidR="00BF0C75">
        <w:t xml:space="preserve"> </w:t>
      </w:r>
      <w:r w:rsidR="00FA2B63">
        <w:t>With age, disease profiles may emerge, and accordingly, immune function is adaptively up</w:t>
      </w:r>
      <w:r w:rsidR="000B267A">
        <w:t xml:space="preserve"> </w:t>
      </w:r>
      <w:r w:rsidR="00FA2B63">
        <w:t>regulated in old but not young dwarf mice.</w:t>
      </w:r>
      <w:r w:rsidR="000A6E3A">
        <w:t xml:space="preserve"> Furthermore, anti-inflammatory pathways are up</w:t>
      </w:r>
      <w:r w:rsidR="00C26D65">
        <w:t xml:space="preserve"> </w:t>
      </w:r>
      <w:r w:rsidR="000A6E3A">
        <w:t>regulated in both young and old dwarf mice, potentially to balance the immune response needed to combat carcinogenesis and disease.</w:t>
      </w:r>
      <w:r w:rsidR="00961457">
        <w:t xml:space="preserve"> Collectively, this transcriptomic profile in dwarf mice contributes to cancer-related mitigation and longevity. The differences in the transcriptomic profile between young and old dwarf mice may be due to the increased disease profile in old dwarf mice. However, direct age-related comparisons were not conducted to fully clarify these differences. These age-related comparisons and increases in sample size should be considered for future studies. Additionally, the above analyses were conducted in males only, and may be different in females. </w:t>
      </w:r>
      <w:r w:rsidR="00031F19" w:rsidRPr="00F315DE">
        <w:br w:type="page"/>
      </w:r>
    </w:p>
    <w:p w14:paraId="79C57645" w14:textId="77777777" w:rsidR="00031F19" w:rsidRDefault="00031F19" w:rsidP="002D799F">
      <w:r>
        <w:lastRenderedPageBreak/>
        <w:t>Figure 1</w:t>
      </w:r>
    </w:p>
    <w:p w14:paraId="27571F64" w14:textId="77777777" w:rsidR="00A45025" w:rsidRDefault="00A45025" w:rsidP="002D799F">
      <w:r w:rsidRPr="00A45025">
        <w:rPr>
          <w:b/>
        </w:rPr>
        <w:t>Transcriptomic relationship between samples.</w:t>
      </w:r>
      <w:r>
        <w:t xml:space="preserve"> </w:t>
      </w:r>
      <w:r w:rsidR="005871D2" w:rsidRPr="00B41399">
        <w:rPr>
          <w:b/>
        </w:rPr>
        <w:t>(A)</w:t>
      </w:r>
      <w:r w:rsidR="005871D2">
        <w:t xml:space="preserve"> </w:t>
      </w:r>
      <w:r>
        <w:t>Hierarchical</w:t>
      </w:r>
      <w:r w:rsidR="005871D2">
        <w:t xml:space="preserve"> clustering</w:t>
      </w:r>
      <w:r>
        <w:t xml:space="preserve"> and</w:t>
      </w:r>
      <w:r w:rsidR="005871D2">
        <w:t xml:space="preserve"> </w:t>
      </w:r>
      <w:r w:rsidR="005871D2" w:rsidRPr="00B41399">
        <w:rPr>
          <w:b/>
        </w:rPr>
        <w:t>(B)</w:t>
      </w:r>
      <w:r>
        <w:t xml:space="preserve"> multidimensional scaling analyses for young (2 months) and old (22 months) Ames dwarf mice compared to </w:t>
      </w:r>
      <w:r w:rsidR="007C3D23">
        <w:t xml:space="preserve">age-matched </w:t>
      </w:r>
      <w:r>
        <w:t>WT.</w:t>
      </w:r>
    </w:p>
    <w:p w14:paraId="545C0F93" w14:textId="77777777" w:rsidR="00031F19" w:rsidRDefault="00F95992" w:rsidP="002D799F">
      <w:r>
        <w:t>A</w:t>
      </w:r>
    </w:p>
    <w:p w14:paraId="6ACE68D8" w14:textId="77777777" w:rsidR="00F95992" w:rsidRDefault="00031F19">
      <w:r w:rsidRPr="00031F19">
        <w:rPr>
          <w:noProof/>
        </w:rPr>
        <w:drawing>
          <wp:inline distT="0" distB="0" distL="0" distR="0" wp14:anchorId="4290CBBE" wp14:editId="47E51143">
            <wp:extent cx="3048000" cy="30736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3344" cy="3079049"/>
                    </a:xfrm>
                    <a:prstGeom prst="rect">
                      <a:avLst/>
                    </a:prstGeom>
                    <a:noFill/>
                    <a:ln>
                      <a:noFill/>
                    </a:ln>
                  </pic:spPr>
                </pic:pic>
              </a:graphicData>
            </a:graphic>
          </wp:inline>
        </w:drawing>
      </w:r>
    </w:p>
    <w:p w14:paraId="0B991CA2" w14:textId="77777777" w:rsidR="00F95992" w:rsidRDefault="00F95992"/>
    <w:p w14:paraId="0BEC3790" w14:textId="77777777" w:rsidR="00F95992" w:rsidRDefault="00F95992">
      <w:r>
        <w:t>B</w:t>
      </w:r>
    </w:p>
    <w:p w14:paraId="5A79CBAE" w14:textId="7844C45B" w:rsidR="008912F0" w:rsidRDefault="00031F19">
      <w:r w:rsidRPr="00031F19">
        <w:t xml:space="preserve"> </w:t>
      </w:r>
      <w:r w:rsidR="00BF104E" w:rsidRPr="00BF104E">
        <w:rPr>
          <w:noProof/>
        </w:rPr>
        <w:drawing>
          <wp:inline distT="0" distB="0" distL="0" distR="0" wp14:anchorId="5C91C879" wp14:editId="238534DE">
            <wp:extent cx="3210800" cy="32080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1960" cy="3209179"/>
                    </a:xfrm>
                    <a:prstGeom prst="rect">
                      <a:avLst/>
                    </a:prstGeom>
                    <a:noFill/>
                    <a:ln>
                      <a:noFill/>
                    </a:ln>
                  </pic:spPr>
                </pic:pic>
              </a:graphicData>
            </a:graphic>
          </wp:inline>
        </w:drawing>
      </w:r>
      <w:r w:rsidR="008912F0">
        <w:br w:type="page"/>
      </w:r>
    </w:p>
    <w:p w14:paraId="0D87A9E2" w14:textId="77777777" w:rsidR="009A1E99" w:rsidRDefault="008912F0">
      <w:r>
        <w:lastRenderedPageBreak/>
        <w:t>Figure 2</w:t>
      </w:r>
    </w:p>
    <w:p w14:paraId="288CF288" w14:textId="77777777" w:rsidR="005871D2" w:rsidRPr="005871D2" w:rsidRDefault="005871D2">
      <w:r>
        <w:rPr>
          <w:b/>
        </w:rPr>
        <w:t xml:space="preserve">Summary of differentially expressed genes (DEGs). </w:t>
      </w:r>
      <w:r w:rsidR="00B41399">
        <w:rPr>
          <w:b/>
        </w:rPr>
        <w:t xml:space="preserve">(A) </w:t>
      </w:r>
      <w:r>
        <w:t xml:space="preserve">Venn diagram </w:t>
      </w:r>
      <w:r w:rsidR="00B41399">
        <w:t>of the number of significantly up and down regulated genes for young (2 months) and old (22 months) Ames dwarf mice compared to age-matched WT.</w:t>
      </w:r>
      <w:r w:rsidR="00B41399" w:rsidRPr="00FE30E4">
        <w:rPr>
          <w:b/>
        </w:rPr>
        <w:t xml:space="preserve"> (B) </w:t>
      </w:r>
      <w:r w:rsidR="00B41399">
        <w:t xml:space="preserve">Heat map of </w:t>
      </w:r>
      <w:r w:rsidR="00344477">
        <w:t>DEGs</w:t>
      </w:r>
      <w:r w:rsidR="00B41399">
        <w:t xml:space="preserve"> for all liver sample</w:t>
      </w:r>
      <w:r w:rsidR="00C4642D">
        <w:t>s from both ages and genotypes.</w:t>
      </w:r>
    </w:p>
    <w:p w14:paraId="4241246C" w14:textId="77777777" w:rsidR="0041626E" w:rsidRDefault="0041626E">
      <w:r>
        <w:t>A</w:t>
      </w:r>
    </w:p>
    <w:p w14:paraId="581F14FB" w14:textId="77777777" w:rsidR="009A1E99" w:rsidRDefault="009076B5">
      <w:r w:rsidRPr="009076B5">
        <w:rPr>
          <w:noProof/>
        </w:rPr>
        <w:drawing>
          <wp:inline distT="0" distB="0" distL="0" distR="0" wp14:anchorId="2E5FBB4C" wp14:editId="29A1142C">
            <wp:extent cx="3965575" cy="330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3192" cy="3317287"/>
                    </a:xfrm>
                    <a:prstGeom prst="rect">
                      <a:avLst/>
                    </a:prstGeom>
                    <a:noFill/>
                    <a:ln>
                      <a:noFill/>
                    </a:ln>
                  </pic:spPr>
                </pic:pic>
              </a:graphicData>
            </a:graphic>
          </wp:inline>
        </w:drawing>
      </w:r>
    </w:p>
    <w:p w14:paraId="3B74C18B" w14:textId="77777777" w:rsidR="009A1E99" w:rsidRDefault="009A1E99">
      <w:r>
        <w:br w:type="page"/>
      </w:r>
    </w:p>
    <w:p w14:paraId="0931BB9B" w14:textId="77777777" w:rsidR="009A1E99" w:rsidRDefault="0041626E">
      <w:r>
        <w:lastRenderedPageBreak/>
        <w:t>B</w:t>
      </w:r>
    </w:p>
    <w:p w14:paraId="53F6CF12" w14:textId="77777777" w:rsidR="00370AEB" w:rsidRDefault="009A1E99">
      <w:r>
        <w:rPr>
          <w:noProof/>
        </w:rPr>
        <w:drawing>
          <wp:inline distT="0" distB="0" distL="0" distR="0" wp14:anchorId="238FB35A" wp14:editId="5AE05597">
            <wp:extent cx="3158164" cy="7729283"/>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9" b="416"/>
                    <a:stretch/>
                  </pic:blipFill>
                  <pic:spPr bwMode="auto">
                    <a:xfrm>
                      <a:off x="0" y="0"/>
                      <a:ext cx="3167247" cy="7751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E72D45C" w14:textId="77777777" w:rsidR="00370AEB" w:rsidRDefault="00370AEB">
      <w:r>
        <w:br w:type="page"/>
      </w:r>
      <w:r>
        <w:lastRenderedPageBreak/>
        <w:t>Figure 3</w:t>
      </w:r>
    </w:p>
    <w:p w14:paraId="564999B3" w14:textId="77777777" w:rsidR="0004236E" w:rsidRDefault="0004236E" w:rsidP="0004236E">
      <w:r w:rsidRPr="0004236E">
        <w:rPr>
          <w:b/>
        </w:rPr>
        <w:t>Overexpression/enrichment of GO terms and KEGG pathways of DEGs for young dwarf mice.</w:t>
      </w:r>
      <w:r>
        <w:t xml:space="preserve"> </w:t>
      </w:r>
      <w:r w:rsidRPr="0004236E">
        <w:rPr>
          <w:b/>
        </w:rPr>
        <w:t>(A)</w:t>
      </w:r>
      <w:r>
        <w:t xml:space="preserve"> Top biological process GO terms and </w:t>
      </w:r>
      <w:r w:rsidRPr="0004236E">
        <w:rPr>
          <w:b/>
        </w:rPr>
        <w:t>(B)</w:t>
      </w:r>
      <w:r>
        <w:t xml:space="preserve"> KEGG pathways enriched by significantly up</w:t>
      </w:r>
      <w:r w:rsidR="006B1A27">
        <w:t xml:space="preserve"> </w:t>
      </w:r>
      <w:r>
        <w:t xml:space="preserve">regulated genes in young (2 months) dwarf mice. </w:t>
      </w:r>
      <w:r w:rsidRPr="0004236E">
        <w:rPr>
          <w:b/>
        </w:rPr>
        <w:t>(C)</w:t>
      </w:r>
      <w:r>
        <w:t xml:space="preserve"> Top biological process GO terms and </w:t>
      </w:r>
      <w:r w:rsidRPr="0004236E">
        <w:rPr>
          <w:b/>
        </w:rPr>
        <w:t>(D)</w:t>
      </w:r>
      <w:r>
        <w:t xml:space="preserve"> KEGG pathways enriched by significantly down</w:t>
      </w:r>
      <w:r w:rsidR="00E11F26">
        <w:t xml:space="preserve"> </w:t>
      </w:r>
      <w:r>
        <w:t>regulated genes in young (2 months) dwarf mice.</w:t>
      </w:r>
    </w:p>
    <w:p w14:paraId="609A3E6B" w14:textId="77777777" w:rsidR="00736FC6" w:rsidRDefault="00736FC6" w:rsidP="0004236E">
      <w:r>
        <w:t>A</w:t>
      </w:r>
      <w:r>
        <w:tab/>
      </w:r>
      <w:r>
        <w:tab/>
      </w:r>
      <w:r>
        <w:tab/>
      </w:r>
      <w:r>
        <w:tab/>
      </w:r>
      <w:r>
        <w:tab/>
      </w:r>
      <w:r>
        <w:tab/>
      </w:r>
      <w:r>
        <w:tab/>
        <w:t>B</w:t>
      </w:r>
    </w:p>
    <w:p w14:paraId="18597946" w14:textId="77777777" w:rsidR="008C0AE1" w:rsidRDefault="00370AEB">
      <w:r w:rsidRPr="00370AEB">
        <w:rPr>
          <w:noProof/>
        </w:rPr>
        <w:drawing>
          <wp:inline distT="0" distB="0" distL="0" distR="0" wp14:anchorId="6B407026" wp14:editId="221B4A08">
            <wp:extent cx="2692624" cy="2717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7250" cy="2732563"/>
                    </a:xfrm>
                    <a:prstGeom prst="rect">
                      <a:avLst/>
                    </a:prstGeom>
                    <a:noFill/>
                    <a:ln>
                      <a:noFill/>
                    </a:ln>
                  </pic:spPr>
                </pic:pic>
              </a:graphicData>
            </a:graphic>
          </wp:inline>
        </w:drawing>
      </w:r>
      <w:r w:rsidR="00C844FF" w:rsidRPr="00C844FF">
        <w:t xml:space="preserve"> </w:t>
      </w:r>
      <w:r w:rsidR="00C844FF">
        <w:tab/>
        <w:t xml:space="preserve">           </w:t>
      </w:r>
      <w:r w:rsidR="008C0AE1" w:rsidRPr="008C0AE1">
        <w:rPr>
          <w:noProof/>
        </w:rPr>
        <w:drawing>
          <wp:inline distT="0" distB="0" distL="0" distR="0" wp14:anchorId="0BF3E1DC" wp14:editId="262C7D4E">
            <wp:extent cx="2654300" cy="26649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1862" cy="2682570"/>
                    </a:xfrm>
                    <a:prstGeom prst="rect">
                      <a:avLst/>
                    </a:prstGeom>
                    <a:noFill/>
                    <a:ln>
                      <a:noFill/>
                    </a:ln>
                  </pic:spPr>
                </pic:pic>
              </a:graphicData>
            </a:graphic>
          </wp:inline>
        </w:drawing>
      </w:r>
    </w:p>
    <w:p w14:paraId="3B8E2335" w14:textId="77777777" w:rsidR="008C0AE1" w:rsidRDefault="008C0AE1"/>
    <w:p w14:paraId="56E98B9C" w14:textId="77777777" w:rsidR="00736FC6" w:rsidRDefault="00736FC6">
      <w:r>
        <w:t>C</w:t>
      </w:r>
      <w:r>
        <w:tab/>
      </w:r>
      <w:r>
        <w:tab/>
      </w:r>
      <w:r>
        <w:tab/>
      </w:r>
      <w:r>
        <w:tab/>
      </w:r>
      <w:r>
        <w:tab/>
      </w:r>
      <w:r>
        <w:tab/>
      </w:r>
      <w:r>
        <w:tab/>
        <w:t>D</w:t>
      </w:r>
    </w:p>
    <w:p w14:paraId="589DB3F7" w14:textId="77777777" w:rsidR="00B6165E" w:rsidRDefault="00C844FF">
      <w:r w:rsidRPr="00C844FF">
        <w:rPr>
          <w:noProof/>
        </w:rPr>
        <w:drawing>
          <wp:inline distT="0" distB="0" distL="0" distR="0" wp14:anchorId="13CFDEA6" wp14:editId="289D3A75">
            <wp:extent cx="2692400" cy="266434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6934" cy="2678730"/>
                    </a:xfrm>
                    <a:prstGeom prst="rect">
                      <a:avLst/>
                    </a:prstGeom>
                    <a:noFill/>
                    <a:ln>
                      <a:noFill/>
                    </a:ln>
                  </pic:spPr>
                </pic:pic>
              </a:graphicData>
            </a:graphic>
          </wp:inline>
        </w:drawing>
      </w:r>
      <w:r w:rsidR="001654A8" w:rsidRPr="001654A8">
        <w:t xml:space="preserve"> </w:t>
      </w:r>
      <w:r w:rsidR="001654A8">
        <w:t xml:space="preserve">                 </w:t>
      </w:r>
      <w:r w:rsidR="001654A8" w:rsidRPr="001654A8">
        <w:rPr>
          <w:noProof/>
        </w:rPr>
        <w:drawing>
          <wp:inline distT="0" distB="0" distL="0" distR="0" wp14:anchorId="32D85E2A" wp14:editId="31A14BEC">
            <wp:extent cx="2637921" cy="2649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3207" cy="2674828"/>
                    </a:xfrm>
                    <a:prstGeom prst="rect">
                      <a:avLst/>
                    </a:prstGeom>
                    <a:noFill/>
                    <a:ln>
                      <a:noFill/>
                    </a:ln>
                  </pic:spPr>
                </pic:pic>
              </a:graphicData>
            </a:graphic>
          </wp:inline>
        </w:drawing>
      </w:r>
    </w:p>
    <w:p w14:paraId="350DF1D5" w14:textId="77777777" w:rsidR="00A3289A" w:rsidRDefault="00A3289A">
      <w:r>
        <w:br w:type="page"/>
      </w:r>
    </w:p>
    <w:p w14:paraId="73034FD1" w14:textId="77777777" w:rsidR="00A3289A" w:rsidRDefault="00A3289A">
      <w:r>
        <w:lastRenderedPageBreak/>
        <w:t>Figure 4</w:t>
      </w:r>
    </w:p>
    <w:p w14:paraId="611A0427" w14:textId="77777777" w:rsidR="00736FC6" w:rsidRDefault="00736FC6">
      <w:r w:rsidRPr="0004236E">
        <w:rPr>
          <w:b/>
        </w:rPr>
        <w:t xml:space="preserve">Overexpression/enrichment of GO terms and KEGG pathways of DEGs for </w:t>
      </w:r>
      <w:r>
        <w:rPr>
          <w:b/>
        </w:rPr>
        <w:t>old</w:t>
      </w:r>
      <w:r w:rsidRPr="0004236E">
        <w:rPr>
          <w:b/>
        </w:rPr>
        <w:t xml:space="preserve"> dwarf mice.</w:t>
      </w:r>
      <w:r>
        <w:t xml:space="preserve"> </w:t>
      </w:r>
      <w:r w:rsidRPr="0004236E">
        <w:rPr>
          <w:b/>
        </w:rPr>
        <w:t>(A)</w:t>
      </w:r>
      <w:r>
        <w:t xml:space="preserve"> Top biological process GO terms and </w:t>
      </w:r>
      <w:r w:rsidRPr="0004236E">
        <w:rPr>
          <w:b/>
        </w:rPr>
        <w:t>(B)</w:t>
      </w:r>
      <w:r>
        <w:t xml:space="preserve"> KEGG pathways enriched by significantly up</w:t>
      </w:r>
      <w:r w:rsidR="006B41D7">
        <w:t xml:space="preserve"> </w:t>
      </w:r>
      <w:r>
        <w:t xml:space="preserve">regulated genes in old (22 months) dwarf mice. </w:t>
      </w:r>
      <w:r w:rsidRPr="0004236E">
        <w:rPr>
          <w:b/>
        </w:rPr>
        <w:t>(C)</w:t>
      </w:r>
      <w:r>
        <w:t xml:space="preserve"> Top biological process GO terms and </w:t>
      </w:r>
      <w:r w:rsidRPr="0004236E">
        <w:rPr>
          <w:b/>
        </w:rPr>
        <w:t>(D)</w:t>
      </w:r>
      <w:r>
        <w:t xml:space="preserve"> KEGG pathways enriched by significantly down</w:t>
      </w:r>
      <w:r w:rsidR="006B41D7">
        <w:t xml:space="preserve"> </w:t>
      </w:r>
      <w:r>
        <w:t>regulated genes in old (22 months) dwarf mice.</w:t>
      </w:r>
    </w:p>
    <w:p w14:paraId="3E1E367E" w14:textId="77777777" w:rsidR="00A3289A" w:rsidRDefault="00A3289A">
      <w:r>
        <w:t>A</w:t>
      </w:r>
      <w:r w:rsidR="003D09AD">
        <w:tab/>
      </w:r>
      <w:r w:rsidR="003D09AD">
        <w:tab/>
      </w:r>
      <w:r w:rsidR="003D09AD">
        <w:tab/>
      </w:r>
      <w:r w:rsidR="003D09AD">
        <w:tab/>
      </w:r>
      <w:r w:rsidR="003D09AD">
        <w:tab/>
      </w:r>
      <w:r w:rsidR="003D09AD">
        <w:tab/>
      </w:r>
      <w:r w:rsidR="003D09AD">
        <w:tab/>
        <w:t>B</w:t>
      </w:r>
    </w:p>
    <w:p w14:paraId="281D4FF3" w14:textId="77777777" w:rsidR="00B31B0C" w:rsidRDefault="00A3289A">
      <w:r w:rsidRPr="00A3289A">
        <w:rPr>
          <w:noProof/>
        </w:rPr>
        <w:drawing>
          <wp:inline distT="0" distB="0" distL="0" distR="0" wp14:anchorId="13EA6E56" wp14:editId="2397854D">
            <wp:extent cx="2792183" cy="278976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6297" cy="2793877"/>
                    </a:xfrm>
                    <a:prstGeom prst="rect">
                      <a:avLst/>
                    </a:prstGeom>
                    <a:noFill/>
                    <a:ln>
                      <a:noFill/>
                    </a:ln>
                  </pic:spPr>
                </pic:pic>
              </a:graphicData>
            </a:graphic>
          </wp:inline>
        </w:drawing>
      </w:r>
      <w:r w:rsidR="003D09AD" w:rsidRPr="003D09AD">
        <w:t xml:space="preserve"> </w:t>
      </w:r>
      <w:r w:rsidR="003D09AD">
        <w:t xml:space="preserve">            </w:t>
      </w:r>
      <w:r w:rsidR="003D09AD" w:rsidRPr="003D09AD">
        <w:rPr>
          <w:noProof/>
        </w:rPr>
        <w:drawing>
          <wp:inline distT="0" distB="0" distL="0" distR="0" wp14:anchorId="06E1AD53" wp14:editId="1AC2EE2B">
            <wp:extent cx="2726267" cy="2726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4884" cy="2734884"/>
                    </a:xfrm>
                    <a:prstGeom prst="rect">
                      <a:avLst/>
                    </a:prstGeom>
                    <a:noFill/>
                    <a:ln>
                      <a:noFill/>
                    </a:ln>
                  </pic:spPr>
                </pic:pic>
              </a:graphicData>
            </a:graphic>
          </wp:inline>
        </w:drawing>
      </w:r>
    </w:p>
    <w:p w14:paraId="0790DE65" w14:textId="77777777" w:rsidR="00B31B0C" w:rsidRDefault="00B31B0C"/>
    <w:p w14:paraId="5BB0763F" w14:textId="77777777" w:rsidR="00B31B0C" w:rsidRDefault="00B31B0C">
      <w:r>
        <w:t>C</w:t>
      </w:r>
      <w:r w:rsidR="00DE5721">
        <w:tab/>
      </w:r>
      <w:r w:rsidR="00DE5721">
        <w:tab/>
      </w:r>
      <w:r w:rsidR="00DE5721">
        <w:tab/>
      </w:r>
      <w:r w:rsidR="00DE5721">
        <w:tab/>
      </w:r>
      <w:r w:rsidR="00DE5721">
        <w:tab/>
      </w:r>
      <w:r w:rsidR="00DE5721">
        <w:tab/>
      </w:r>
      <w:r w:rsidR="00DE5721">
        <w:tab/>
        <w:t>D</w:t>
      </w:r>
    </w:p>
    <w:p w14:paraId="1BB53983" w14:textId="77777777" w:rsidR="00B31B0C" w:rsidRDefault="00B31B0C">
      <w:r w:rsidRPr="00B31B0C">
        <w:rPr>
          <w:noProof/>
        </w:rPr>
        <w:drawing>
          <wp:inline distT="0" distB="0" distL="0" distR="0" wp14:anchorId="4337B71F" wp14:editId="4B78EF63">
            <wp:extent cx="2442633" cy="2440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9558" cy="2447438"/>
                    </a:xfrm>
                    <a:prstGeom prst="rect">
                      <a:avLst/>
                    </a:prstGeom>
                    <a:noFill/>
                    <a:ln>
                      <a:noFill/>
                    </a:ln>
                  </pic:spPr>
                </pic:pic>
              </a:graphicData>
            </a:graphic>
          </wp:inline>
        </w:drawing>
      </w:r>
      <w:r w:rsidRPr="00B31B0C">
        <w:t xml:space="preserve"> </w:t>
      </w:r>
      <w:r w:rsidR="00DE5721">
        <w:t xml:space="preserve">                  </w:t>
      </w:r>
      <w:r w:rsidR="00DE5721" w:rsidRPr="00DE5721">
        <w:rPr>
          <w:noProof/>
        </w:rPr>
        <w:drawing>
          <wp:inline distT="0" distB="0" distL="0" distR="0" wp14:anchorId="79847B9C" wp14:editId="6A86F6EC">
            <wp:extent cx="2379133" cy="2379133"/>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8945" cy="2388945"/>
                    </a:xfrm>
                    <a:prstGeom prst="rect">
                      <a:avLst/>
                    </a:prstGeom>
                    <a:noFill/>
                    <a:ln>
                      <a:noFill/>
                    </a:ln>
                  </pic:spPr>
                </pic:pic>
              </a:graphicData>
            </a:graphic>
          </wp:inline>
        </w:drawing>
      </w:r>
      <w:r w:rsidR="00E81932">
        <w:br w:type="page"/>
      </w:r>
    </w:p>
    <w:p w14:paraId="126C1C47" w14:textId="77777777" w:rsidR="00E81932" w:rsidRDefault="00E81932" w:rsidP="00E81932">
      <w:r>
        <w:lastRenderedPageBreak/>
        <w:t>Table 1.</w:t>
      </w:r>
    </w:p>
    <w:p w14:paraId="5885806C" w14:textId="77777777" w:rsidR="00E81932" w:rsidRDefault="00E81932" w:rsidP="00E81932">
      <w:r>
        <w:t>A summary of the number of total detectable</w:t>
      </w:r>
      <w:r w:rsidR="00541C2B">
        <w:t xml:space="preserve"> (background)</w:t>
      </w:r>
      <w:r>
        <w:t>, significantly up regulated, and significantly down regulated genes between Ames dwarf and WT mice at 2 and 22 months of age.</w:t>
      </w:r>
    </w:p>
    <w:tbl>
      <w:tblPr>
        <w:tblStyle w:val="TableGrid"/>
        <w:tblW w:w="0" w:type="auto"/>
        <w:tblLook w:val="04A0" w:firstRow="1" w:lastRow="0" w:firstColumn="1" w:lastColumn="0" w:noHBand="0" w:noVBand="1"/>
      </w:tblPr>
      <w:tblGrid>
        <w:gridCol w:w="2337"/>
        <w:gridCol w:w="2337"/>
        <w:gridCol w:w="2338"/>
        <w:gridCol w:w="2338"/>
      </w:tblGrid>
      <w:tr w:rsidR="00E81932" w14:paraId="5C153970" w14:textId="77777777" w:rsidTr="00541C2B">
        <w:tc>
          <w:tcPr>
            <w:tcW w:w="2337" w:type="dxa"/>
          </w:tcPr>
          <w:p w14:paraId="149C84A8" w14:textId="77777777" w:rsidR="00E81932" w:rsidRDefault="00E81932" w:rsidP="00541C2B"/>
        </w:tc>
        <w:tc>
          <w:tcPr>
            <w:tcW w:w="2337" w:type="dxa"/>
          </w:tcPr>
          <w:p w14:paraId="5399D734" w14:textId="77777777" w:rsidR="00E81932" w:rsidRDefault="00E81932" w:rsidP="00541C2B">
            <w:r>
              <w:t>Background</w:t>
            </w:r>
          </w:p>
        </w:tc>
        <w:tc>
          <w:tcPr>
            <w:tcW w:w="2338" w:type="dxa"/>
          </w:tcPr>
          <w:p w14:paraId="4FE1CC3E" w14:textId="77777777" w:rsidR="00E81932" w:rsidRDefault="00E81932" w:rsidP="00541C2B">
            <w:r>
              <w:t>Up Regulated</w:t>
            </w:r>
          </w:p>
        </w:tc>
        <w:tc>
          <w:tcPr>
            <w:tcW w:w="2338" w:type="dxa"/>
          </w:tcPr>
          <w:p w14:paraId="24654503" w14:textId="77777777" w:rsidR="00E81932" w:rsidRDefault="00E81932" w:rsidP="00541C2B">
            <w:r>
              <w:t>Down Regulated</w:t>
            </w:r>
          </w:p>
        </w:tc>
      </w:tr>
      <w:tr w:rsidR="00E81932" w14:paraId="59596AE7" w14:textId="77777777" w:rsidTr="00541C2B">
        <w:tc>
          <w:tcPr>
            <w:tcW w:w="2337" w:type="dxa"/>
          </w:tcPr>
          <w:p w14:paraId="3549641E" w14:textId="77777777" w:rsidR="00E81932" w:rsidRDefault="00E81932" w:rsidP="00541C2B">
            <w:r>
              <w:t>2 Months</w:t>
            </w:r>
          </w:p>
        </w:tc>
        <w:tc>
          <w:tcPr>
            <w:tcW w:w="2337" w:type="dxa"/>
          </w:tcPr>
          <w:p w14:paraId="5B9291FD" w14:textId="77777777" w:rsidR="00E81932" w:rsidRDefault="00E81932" w:rsidP="00541C2B">
            <w:r>
              <w:t>14246</w:t>
            </w:r>
          </w:p>
        </w:tc>
        <w:tc>
          <w:tcPr>
            <w:tcW w:w="2338" w:type="dxa"/>
          </w:tcPr>
          <w:p w14:paraId="20F76E81" w14:textId="77777777" w:rsidR="00E81932" w:rsidRDefault="00E81932" w:rsidP="00541C2B">
            <w:r>
              <w:t>1062</w:t>
            </w:r>
          </w:p>
        </w:tc>
        <w:tc>
          <w:tcPr>
            <w:tcW w:w="2338" w:type="dxa"/>
          </w:tcPr>
          <w:p w14:paraId="4F570B4D" w14:textId="77777777" w:rsidR="00E81932" w:rsidRDefault="00E81932" w:rsidP="00541C2B">
            <w:r>
              <w:t>1236</w:t>
            </w:r>
          </w:p>
        </w:tc>
      </w:tr>
      <w:tr w:rsidR="00E81932" w14:paraId="3E31698A" w14:textId="77777777" w:rsidTr="00541C2B">
        <w:tc>
          <w:tcPr>
            <w:tcW w:w="2337" w:type="dxa"/>
          </w:tcPr>
          <w:p w14:paraId="56670944" w14:textId="77777777" w:rsidR="00E81932" w:rsidRDefault="00E81932" w:rsidP="00541C2B">
            <w:r>
              <w:t>22 Months</w:t>
            </w:r>
          </w:p>
        </w:tc>
        <w:tc>
          <w:tcPr>
            <w:tcW w:w="2337" w:type="dxa"/>
          </w:tcPr>
          <w:p w14:paraId="49DB5E61" w14:textId="77777777" w:rsidR="00E81932" w:rsidRDefault="00E81932" w:rsidP="00541C2B">
            <w:r>
              <w:t>13970</w:t>
            </w:r>
          </w:p>
        </w:tc>
        <w:tc>
          <w:tcPr>
            <w:tcW w:w="2338" w:type="dxa"/>
          </w:tcPr>
          <w:p w14:paraId="7FC07F8F" w14:textId="77777777" w:rsidR="00E81932" w:rsidRDefault="00E81932" w:rsidP="00541C2B">
            <w:r>
              <w:t>503</w:t>
            </w:r>
          </w:p>
        </w:tc>
        <w:tc>
          <w:tcPr>
            <w:tcW w:w="2338" w:type="dxa"/>
          </w:tcPr>
          <w:p w14:paraId="16EA865D" w14:textId="77777777" w:rsidR="00E81932" w:rsidRDefault="00E81932" w:rsidP="00541C2B">
            <w:r>
              <w:t>623</w:t>
            </w:r>
          </w:p>
        </w:tc>
      </w:tr>
    </w:tbl>
    <w:p w14:paraId="08AA9F1D" w14:textId="77777777" w:rsidR="00F41BD4" w:rsidRDefault="00F41BD4"/>
    <w:p w14:paraId="14A6D60F" w14:textId="77777777" w:rsidR="00F41BD4" w:rsidRDefault="00F41BD4">
      <w:r>
        <w:br w:type="page"/>
      </w:r>
    </w:p>
    <w:p w14:paraId="5F6EAB9A" w14:textId="77777777" w:rsidR="00FB2EF7" w:rsidRDefault="00F41BD4">
      <w:r>
        <w:lastRenderedPageBreak/>
        <w:t>Supplemental Figure 1</w:t>
      </w:r>
    </w:p>
    <w:p w14:paraId="33BA2EF4" w14:textId="77777777" w:rsidR="00865F98" w:rsidRDefault="00541C2B">
      <w:r w:rsidRPr="00541C2B">
        <w:rPr>
          <w:b/>
        </w:rPr>
        <w:t>Visualization of KEGG pathways enriched in significantly up regulated genes in young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w:t>
      </w:r>
      <w:r w:rsidR="00865F98">
        <w:t xml:space="preserve">clustered </w:t>
      </w:r>
      <w:r w:rsidR="00B469E4">
        <w:t>by overlapping gene sets.</w:t>
      </w:r>
    </w:p>
    <w:p w14:paraId="08A811B9" w14:textId="77777777" w:rsidR="00865F98" w:rsidRDefault="00865F98">
      <w:r>
        <w:t>A</w:t>
      </w:r>
      <w:r>
        <w:tab/>
      </w:r>
      <w:r>
        <w:tab/>
      </w:r>
      <w:r>
        <w:tab/>
      </w:r>
      <w:r>
        <w:tab/>
      </w:r>
      <w:r>
        <w:tab/>
      </w:r>
      <w:r>
        <w:tab/>
      </w:r>
      <w:r>
        <w:tab/>
        <w:t>B</w:t>
      </w:r>
    </w:p>
    <w:p w14:paraId="32BC99D5" w14:textId="77777777" w:rsidR="00F41BD4" w:rsidRDefault="00F41BD4">
      <w:r w:rsidRPr="00F41BD4">
        <w:rPr>
          <w:noProof/>
        </w:rPr>
        <w:drawing>
          <wp:inline distT="0" distB="0" distL="0" distR="0" wp14:anchorId="56BBA143" wp14:editId="772665E5">
            <wp:extent cx="2804378" cy="27643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3071" cy="2782794"/>
                    </a:xfrm>
                    <a:prstGeom prst="rect">
                      <a:avLst/>
                    </a:prstGeom>
                    <a:noFill/>
                    <a:ln>
                      <a:noFill/>
                    </a:ln>
                  </pic:spPr>
                </pic:pic>
              </a:graphicData>
            </a:graphic>
          </wp:inline>
        </w:drawing>
      </w:r>
      <w:r>
        <w:t xml:space="preserve">            </w:t>
      </w:r>
      <w:r w:rsidRPr="00F41BD4">
        <w:rPr>
          <w:noProof/>
        </w:rPr>
        <w:drawing>
          <wp:inline distT="0" distB="0" distL="0" distR="0" wp14:anchorId="17200B3D" wp14:editId="435BDF2E">
            <wp:extent cx="2751098"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9350" cy="2687738"/>
                    </a:xfrm>
                    <a:prstGeom prst="rect">
                      <a:avLst/>
                    </a:prstGeom>
                    <a:noFill/>
                    <a:ln>
                      <a:noFill/>
                    </a:ln>
                  </pic:spPr>
                </pic:pic>
              </a:graphicData>
            </a:graphic>
          </wp:inline>
        </w:drawing>
      </w:r>
    </w:p>
    <w:p w14:paraId="08665FFE" w14:textId="77777777" w:rsidR="00496CAD" w:rsidRDefault="00496CAD">
      <w:r>
        <w:br w:type="page"/>
      </w:r>
    </w:p>
    <w:p w14:paraId="5A7D3E0E" w14:textId="77777777" w:rsidR="00F41BD4" w:rsidRDefault="00496CAD">
      <w:r>
        <w:lastRenderedPageBreak/>
        <w:t>Supplemental Figure 2</w:t>
      </w:r>
    </w:p>
    <w:p w14:paraId="11C2946D" w14:textId="77777777" w:rsidR="00C45B9D" w:rsidRDefault="00295E7C">
      <w:r w:rsidRPr="00541C2B">
        <w:rPr>
          <w:b/>
        </w:rPr>
        <w:t>Visualization of KEGG pathwa</w:t>
      </w:r>
      <w:r>
        <w:rPr>
          <w:b/>
        </w:rPr>
        <w:t xml:space="preserve">ys enriched in significantly down </w:t>
      </w:r>
      <w:r w:rsidRPr="00541C2B">
        <w:rPr>
          <w:b/>
        </w:rPr>
        <w:t>regulated genes in young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clustered by overlapping gene sets.</w:t>
      </w:r>
    </w:p>
    <w:p w14:paraId="70C4DE4E" w14:textId="77777777" w:rsidR="00C45B9D" w:rsidRDefault="00C45B9D">
      <w:r>
        <w:t>A</w:t>
      </w:r>
      <w:r>
        <w:tab/>
      </w:r>
      <w:r>
        <w:tab/>
      </w:r>
      <w:r>
        <w:tab/>
      </w:r>
      <w:r>
        <w:tab/>
      </w:r>
      <w:r>
        <w:tab/>
      </w:r>
      <w:r>
        <w:tab/>
      </w:r>
      <w:r>
        <w:tab/>
        <w:t>B</w:t>
      </w:r>
    </w:p>
    <w:p w14:paraId="4B9145D4" w14:textId="77777777" w:rsidR="00496CAD" w:rsidRDefault="00496CAD">
      <w:r w:rsidRPr="00496CAD">
        <w:rPr>
          <w:noProof/>
        </w:rPr>
        <w:drawing>
          <wp:inline distT="0" distB="0" distL="0" distR="0" wp14:anchorId="368DAE25" wp14:editId="745E9163">
            <wp:extent cx="2780159" cy="272626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4378" cy="2740210"/>
                    </a:xfrm>
                    <a:prstGeom prst="rect">
                      <a:avLst/>
                    </a:prstGeom>
                    <a:noFill/>
                    <a:ln>
                      <a:noFill/>
                    </a:ln>
                  </pic:spPr>
                </pic:pic>
              </a:graphicData>
            </a:graphic>
          </wp:inline>
        </w:drawing>
      </w:r>
      <w:r w:rsidRPr="00496CAD">
        <w:t xml:space="preserve"> </w:t>
      </w:r>
      <w:r>
        <w:t xml:space="preserve">            </w:t>
      </w:r>
      <w:r w:rsidRPr="00496CAD">
        <w:rPr>
          <w:noProof/>
        </w:rPr>
        <w:drawing>
          <wp:inline distT="0" distB="0" distL="0" distR="0" wp14:anchorId="6AFC7BE6" wp14:editId="732A06FC">
            <wp:extent cx="2717800" cy="2680614"/>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6120" cy="2688820"/>
                    </a:xfrm>
                    <a:prstGeom prst="rect">
                      <a:avLst/>
                    </a:prstGeom>
                    <a:noFill/>
                    <a:ln>
                      <a:noFill/>
                    </a:ln>
                  </pic:spPr>
                </pic:pic>
              </a:graphicData>
            </a:graphic>
          </wp:inline>
        </w:drawing>
      </w:r>
    </w:p>
    <w:p w14:paraId="1F30BAA6" w14:textId="77777777" w:rsidR="000F375E" w:rsidRDefault="000F375E">
      <w:r>
        <w:br w:type="page"/>
      </w:r>
    </w:p>
    <w:p w14:paraId="2B75239C" w14:textId="77777777" w:rsidR="000F375E" w:rsidRDefault="000F375E">
      <w:r>
        <w:lastRenderedPageBreak/>
        <w:t>Supplemental Figure 3</w:t>
      </w:r>
    </w:p>
    <w:p w14:paraId="47E3DF14" w14:textId="77777777" w:rsidR="00206BC3" w:rsidRDefault="00206BC3">
      <w:r w:rsidRPr="00641A9D">
        <w:rPr>
          <w:b/>
        </w:rPr>
        <w:t>Visualization of gene set enrichment analysis for KEGG pathways significantly enriched in young dwarf mice.</w:t>
      </w:r>
      <w:r>
        <w:t xml:space="preserve"> </w:t>
      </w:r>
      <w:r w:rsidRPr="002B02E5">
        <w:rPr>
          <w:b/>
        </w:rPr>
        <w:t>(A)</w:t>
      </w:r>
      <w:r>
        <w:t xml:space="preserve"> </w:t>
      </w:r>
      <w:r w:rsidR="00CB7EF3">
        <w:t xml:space="preserve">‘Protein processing in endoplasmic reticulum’, </w:t>
      </w:r>
      <w:r w:rsidR="00CB7EF3" w:rsidRPr="002B02E5">
        <w:rPr>
          <w:b/>
        </w:rPr>
        <w:t>(B)</w:t>
      </w:r>
      <w:r w:rsidR="00CB7EF3">
        <w:t xml:space="preserve"> ‘Complement and coagulation cascade</w:t>
      </w:r>
      <w:r w:rsidR="00CD5980">
        <w:t xml:space="preserve">’, and </w:t>
      </w:r>
      <w:r w:rsidR="00CB7EF3" w:rsidRPr="002B02E5">
        <w:rPr>
          <w:b/>
        </w:rPr>
        <w:t>(C)</w:t>
      </w:r>
      <w:r w:rsidR="00CB7EF3">
        <w:t xml:space="preserve"> ‘Drug metabolism – other enzymes’ all exhibit downregulation across the gene set.</w:t>
      </w:r>
    </w:p>
    <w:p w14:paraId="0BF1E014" w14:textId="77777777" w:rsidR="000F375E" w:rsidRPr="000F375E" w:rsidRDefault="000F375E">
      <w:r>
        <w:t>A</w:t>
      </w:r>
      <w:r>
        <w:tab/>
      </w:r>
      <w:r>
        <w:tab/>
      </w:r>
      <w:r>
        <w:tab/>
      </w:r>
      <w:r>
        <w:tab/>
      </w:r>
      <w:r>
        <w:tab/>
      </w:r>
      <w:r>
        <w:tab/>
      </w:r>
      <w:r>
        <w:tab/>
        <w:t>B</w:t>
      </w:r>
    </w:p>
    <w:p w14:paraId="592E22A0" w14:textId="77777777" w:rsidR="000F375E" w:rsidRDefault="00CD3C8B">
      <w:r w:rsidRPr="00CD3C8B">
        <w:rPr>
          <w:noProof/>
        </w:rPr>
        <w:drawing>
          <wp:inline distT="0" distB="0" distL="0" distR="0" wp14:anchorId="2E5AE90F" wp14:editId="70ABB37F">
            <wp:extent cx="2665073" cy="2662767"/>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7024" cy="2674707"/>
                    </a:xfrm>
                    <a:prstGeom prst="rect">
                      <a:avLst/>
                    </a:prstGeom>
                    <a:noFill/>
                    <a:ln>
                      <a:noFill/>
                    </a:ln>
                  </pic:spPr>
                </pic:pic>
              </a:graphicData>
            </a:graphic>
          </wp:inline>
        </w:drawing>
      </w:r>
      <w:r w:rsidR="000F375E">
        <w:t xml:space="preserve">                 </w:t>
      </w:r>
      <w:r w:rsidRPr="00CD3C8B">
        <w:rPr>
          <w:noProof/>
        </w:rPr>
        <w:drawing>
          <wp:inline distT="0" distB="0" distL="0" distR="0" wp14:anchorId="0612012E" wp14:editId="7BC406DE">
            <wp:extent cx="2656599"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2284" cy="2689954"/>
                    </a:xfrm>
                    <a:prstGeom prst="rect">
                      <a:avLst/>
                    </a:prstGeom>
                    <a:noFill/>
                    <a:ln>
                      <a:noFill/>
                    </a:ln>
                  </pic:spPr>
                </pic:pic>
              </a:graphicData>
            </a:graphic>
          </wp:inline>
        </w:drawing>
      </w:r>
    </w:p>
    <w:p w14:paraId="59F33947" w14:textId="77777777" w:rsidR="00CD3C8B" w:rsidRDefault="00CD3C8B"/>
    <w:p w14:paraId="62E93ADF" w14:textId="77777777" w:rsidR="00CD3C8B" w:rsidRDefault="00CD3C8B">
      <w:r>
        <w:t>C</w:t>
      </w:r>
    </w:p>
    <w:p w14:paraId="2884744D" w14:textId="77777777" w:rsidR="00CD3C8B" w:rsidRDefault="00CD3C8B">
      <w:r w:rsidRPr="00CD3C8B">
        <w:rPr>
          <w:noProof/>
        </w:rPr>
        <w:drawing>
          <wp:inline distT="0" distB="0" distL="0" distR="0" wp14:anchorId="2A486597" wp14:editId="366E1DE9">
            <wp:extent cx="2707442" cy="270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0810" cy="2718457"/>
                    </a:xfrm>
                    <a:prstGeom prst="rect">
                      <a:avLst/>
                    </a:prstGeom>
                    <a:noFill/>
                    <a:ln>
                      <a:noFill/>
                    </a:ln>
                  </pic:spPr>
                </pic:pic>
              </a:graphicData>
            </a:graphic>
          </wp:inline>
        </w:drawing>
      </w:r>
    </w:p>
    <w:p w14:paraId="7C6E680A" w14:textId="77777777" w:rsidR="005B693A" w:rsidRDefault="005B693A">
      <w:r>
        <w:br w:type="page"/>
      </w:r>
    </w:p>
    <w:p w14:paraId="329A3F12" w14:textId="77777777" w:rsidR="00952E21" w:rsidRDefault="00952E21">
      <w:r>
        <w:lastRenderedPageBreak/>
        <w:t>Supplemental Figure 4</w:t>
      </w:r>
    </w:p>
    <w:p w14:paraId="62725DB1" w14:textId="77777777" w:rsidR="009205BC" w:rsidRDefault="009205BC">
      <w:r w:rsidRPr="00541C2B">
        <w:rPr>
          <w:b/>
        </w:rPr>
        <w:t xml:space="preserve">Visualization of KEGG pathways enriched in significantly up regulated genes in </w:t>
      </w:r>
      <w:r>
        <w:rPr>
          <w:b/>
        </w:rPr>
        <w:t>old</w:t>
      </w:r>
      <w:r w:rsidRPr="00541C2B">
        <w:rPr>
          <w:b/>
        </w:rPr>
        <w:t xml:space="preserve">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clustered by overlapping gene sets.</w:t>
      </w:r>
    </w:p>
    <w:p w14:paraId="58814C6E" w14:textId="77777777" w:rsidR="009205BC" w:rsidRDefault="009205BC">
      <w:r>
        <w:t>A</w:t>
      </w:r>
      <w:r>
        <w:tab/>
      </w:r>
      <w:r>
        <w:tab/>
      </w:r>
      <w:r>
        <w:tab/>
      </w:r>
      <w:r>
        <w:tab/>
      </w:r>
      <w:r>
        <w:tab/>
      </w:r>
      <w:r>
        <w:tab/>
      </w:r>
      <w:r>
        <w:tab/>
        <w:t>B</w:t>
      </w:r>
    </w:p>
    <w:p w14:paraId="735DFED6" w14:textId="77777777" w:rsidR="00952E21" w:rsidRDefault="00952E21">
      <w:r w:rsidRPr="00952E21">
        <w:rPr>
          <w:noProof/>
        </w:rPr>
        <w:drawing>
          <wp:inline distT="0" distB="0" distL="0" distR="0" wp14:anchorId="397E3522" wp14:editId="39C929C0">
            <wp:extent cx="2737101" cy="273473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5863" cy="2743487"/>
                    </a:xfrm>
                    <a:prstGeom prst="rect">
                      <a:avLst/>
                    </a:prstGeom>
                    <a:noFill/>
                    <a:ln>
                      <a:noFill/>
                    </a:ln>
                  </pic:spPr>
                </pic:pic>
              </a:graphicData>
            </a:graphic>
          </wp:inline>
        </w:drawing>
      </w:r>
      <w:r>
        <w:t xml:space="preserve">                 </w:t>
      </w:r>
      <w:r w:rsidRPr="00952E21">
        <w:rPr>
          <w:noProof/>
        </w:rPr>
        <w:drawing>
          <wp:inline distT="0" distB="0" distL="0" distR="0" wp14:anchorId="755380C4" wp14:editId="1F7FCD20">
            <wp:extent cx="2645833" cy="2643543"/>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104" cy="2652806"/>
                    </a:xfrm>
                    <a:prstGeom prst="rect">
                      <a:avLst/>
                    </a:prstGeom>
                    <a:noFill/>
                    <a:ln>
                      <a:noFill/>
                    </a:ln>
                  </pic:spPr>
                </pic:pic>
              </a:graphicData>
            </a:graphic>
          </wp:inline>
        </w:drawing>
      </w:r>
      <w:r>
        <w:br w:type="page"/>
      </w:r>
    </w:p>
    <w:p w14:paraId="780640A4" w14:textId="77777777" w:rsidR="005B693A" w:rsidRDefault="00952E21">
      <w:r>
        <w:lastRenderedPageBreak/>
        <w:t>Supplemental Figure 5</w:t>
      </w:r>
    </w:p>
    <w:p w14:paraId="22EAB8CF" w14:textId="77777777" w:rsidR="00C7356D" w:rsidRDefault="00C7356D" w:rsidP="00C7356D">
      <w:r w:rsidRPr="00541C2B">
        <w:rPr>
          <w:b/>
        </w:rPr>
        <w:t xml:space="preserve">Visualization of KEGG pathways enriched in significantly </w:t>
      </w:r>
      <w:r>
        <w:rPr>
          <w:b/>
        </w:rPr>
        <w:t>down</w:t>
      </w:r>
      <w:r w:rsidRPr="00541C2B">
        <w:rPr>
          <w:b/>
        </w:rPr>
        <w:t xml:space="preserve"> regulated genes in </w:t>
      </w:r>
      <w:r>
        <w:rPr>
          <w:b/>
        </w:rPr>
        <w:t>old</w:t>
      </w:r>
      <w:r w:rsidRPr="00541C2B">
        <w:rPr>
          <w:b/>
        </w:rPr>
        <w:t xml:space="preserve">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clustered by overlapping gene sets.</w:t>
      </w:r>
    </w:p>
    <w:p w14:paraId="21C09FF6" w14:textId="77777777" w:rsidR="00C7356D" w:rsidRDefault="00C7356D" w:rsidP="00C7356D">
      <w:r>
        <w:t>A</w:t>
      </w:r>
      <w:r>
        <w:tab/>
      </w:r>
      <w:r>
        <w:tab/>
      </w:r>
      <w:r>
        <w:tab/>
      </w:r>
      <w:r>
        <w:tab/>
      </w:r>
      <w:r>
        <w:tab/>
      </w:r>
      <w:r>
        <w:tab/>
      </w:r>
      <w:r>
        <w:tab/>
        <w:t>B</w:t>
      </w:r>
    </w:p>
    <w:p w14:paraId="75C57422" w14:textId="77777777" w:rsidR="0030703A" w:rsidRDefault="005B693A">
      <w:r w:rsidRPr="005B693A">
        <w:rPr>
          <w:noProof/>
        </w:rPr>
        <w:drawing>
          <wp:inline distT="0" distB="0" distL="0" distR="0" wp14:anchorId="04ED0A16" wp14:editId="14A8B015">
            <wp:extent cx="2637367" cy="26350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8214" cy="2645922"/>
                    </a:xfrm>
                    <a:prstGeom prst="rect">
                      <a:avLst/>
                    </a:prstGeom>
                    <a:noFill/>
                    <a:ln>
                      <a:noFill/>
                    </a:ln>
                  </pic:spPr>
                </pic:pic>
              </a:graphicData>
            </a:graphic>
          </wp:inline>
        </w:drawing>
      </w:r>
      <w:r w:rsidRPr="005B693A">
        <w:t xml:space="preserve"> </w:t>
      </w:r>
      <w:r>
        <w:t xml:space="preserve">    </w:t>
      </w:r>
      <w:r w:rsidR="00C14752">
        <w:t xml:space="preserve">            </w:t>
      </w:r>
      <w:r>
        <w:t xml:space="preserve">      </w:t>
      </w:r>
      <w:r w:rsidRPr="005B693A">
        <w:rPr>
          <w:noProof/>
        </w:rPr>
        <w:drawing>
          <wp:inline distT="0" distB="0" distL="0" distR="0" wp14:anchorId="2677D10D" wp14:editId="5D9B94C5">
            <wp:extent cx="2548047" cy="2545842"/>
            <wp:effectExtent l="0" t="0" r="508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69128" cy="2566904"/>
                    </a:xfrm>
                    <a:prstGeom prst="rect">
                      <a:avLst/>
                    </a:prstGeom>
                    <a:noFill/>
                    <a:ln>
                      <a:noFill/>
                    </a:ln>
                  </pic:spPr>
                </pic:pic>
              </a:graphicData>
            </a:graphic>
          </wp:inline>
        </w:drawing>
      </w:r>
    </w:p>
    <w:p w14:paraId="33053F67" w14:textId="77777777" w:rsidR="0030703A" w:rsidRDefault="0030703A">
      <w:r>
        <w:br w:type="page"/>
      </w:r>
    </w:p>
    <w:p w14:paraId="6B5E206A" w14:textId="77777777" w:rsidR="0030703A" w:rsidRDefault="0030703A">
      <w:r>
        <w:lastRenderedPageBreak/>
        <w:t>Supplemental Figure 6</w:t>
      </w:r>
    </w:p>
    <w:p w14:paraId="150E8616" w14:textId="77777777" w:rsidR="00216323" w:rsidRDefault="00216323">
      <w:r w:rsidRPr="00641A9D">
        <w:rPr>
          <w:b/>
        </w:rPr>
        <w:t xml:space="preserve">Visualization of gene set enrichment analysis for </w:t>
      </w:r>
      <w:r>
        <w:rPr>
          <w:b/>
        </w:rPr>
        <w:t>GO</w:t>
      </w:r>
      <w:r w:rsidRPr="00641A9D">
        <w:rPr>
          <w:b/>
        </w:rPr>
        <w:t xml:space="preserve"> </w:t>
      </w:r>
      <w:r>
        <w:rPr>
          <w:b/>
        </w:rPr>
        <w:t>terms</w:t>
      </w:r>
      <w:r w:rsidRPr="00641A9D">
        <w:rPr>
          <w:b/>
        </w:rPr>
        <w:t xml:space="preserve"> significantly enriched in </w:t>
      </w:r>
      <w:r w:rsidR="00455F04">
        <w:rPr>
          <w:b/>
        </w:rPr>
        <w:t>old</w:t>
      </w:r>
      <w:r w:rsidRPr="00641A9D">
        <w:rPr>
          <w:b/>
        </w:rPr>
        <w:t xml:space="preserve"> dwarf mice.</w:t>
      </w:r>
      <w:r>
        <w:t xml:space="preserve"> </w:t>
      </w:r>
      <w:r w:rsidRPr="002B02E5">
        <w:rPr>
          <w:b/>
        </w:rPr>
        <w:t>(A)</w:t>
      </w:r>
      <w:r>
        <w:t xml:space="preserve"> ‘</w:t>
      </w:r>
      <w:r w:rsidR="0057075A">
        <w:t>Histone modification’ and</w:t>
      </w:r>
      <w:r>
        <w:t xml:space="preserve"> </w:t>
      </w:r>
      <w:r w:rsidRPr="002B02E5">
        <w:rPr>
          <w:b/>
        </w:rPr>
        <w:t>(B)</w:t>
      </w:r>
      <w:r>
        <w:t xml:space="preserve"> ‘</w:t>
      </w:r>
      <w:r w:rsidR="0057075A">
        <w:t xml:space="preserve">histone methylation’ both </w:t>
      </w:r>
      <w:r>
        <w:t>exhibit downregulation across the gene set.</w:t>
      </w:r>
    </w:p>
    <w:p w14:paraId="693AABF8" w14:textId="77777777" w:rsidR="0030703A" w:rsidRDefault="0030703A">
      <w:r>
        <w:t>A</w:t>
      </w:r>
      <w:r>
        <w:tab/>
      </w:r>
      <w:r>
        <w:tab/>
      </w:r>
      <w:r>
        <w:tab/>
      </w:r>
      <w:r>
        <w:tab/>
      </w:r>
      <w:r>
        <w:tab/>
      </w:r>
      <w:r>
        <w:tab/>
      </w:r>
      <w:r>
        <w:tab/>
        <w:t>B</w:t>
      </w:r>
    </w:p>
    <w:p w14:paraId="0AE428DB" w14:textId="77777777" w:rsidR="00F91939" w:rsidRDefault="0030703A">
      <w:r w:rsidRPr="0030703A">
        <w:rPr>
          <w:noProof/>
        </w:rPr>
        <w:drawing>
          <wp:inline distT="0" distB="0" distL="0" distR="0" wp14:anchorId="34A73A7C" wp14:editId="0E7B76A0">
            <wp:extent cx="2673350" cy="267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3350" cy="2673350"/>
                    </a:xfrm>
                    <a:prstGeom prst="rect">
                      <a:avLst/>
                    </a:prstGeom>
                    <a:noFill/>
                    <a:ln>
                      <a:noFill/>
                    </a:ln>
                  </pic:spPr>
                </pic:pic>
              </a:graphicData>
            </a:graphic>
          </wp:inline>
        </w:drawing>
      </w:r>
      <w:r>
        <w:t xml:space="preserve">                   </w:t>
      </w:r>
      <w:r w:rsidRPr="0030703A">
        <w:rPr>
          <w:noProof/>
        </w:rPr>
        <w:drawing>
          <wp:inline distT="0" distB="0" distL="0" distR="0" wp14:anchorId="318287DB" wp14:editId="77A2AB15">
            <wp:extent cx="2660650" cy="26606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p>
    <w:p w14:paraId="6E001247" w14:textId="77777777" w:rsidR="00F91939" w:rsidRDefault="00F91939">
      <w:r>
        <w:br w:type="page"/>
      </w:r>
    </w:p>
    <w:p w14:paraId="13CA1AE4" w14:textId="77777777" w:rsidR="00F91939" w:rsidRDefault="00F91939">
      <w:r>
        <w:lastRenderedPageBreak/>
        <w:t>Supplemental Figure 7</w:t>
      </w:r>
    </w:p>
    <w:p w14:paraId="4B766249" w14:textId="77777777" w:rsidR="000D0A83" w:rsidRDefault="000D0A83">
      <w:r w:rsidRPr="00641A9D">
        <w:rPr>
          <w:b/>
        </w:rPr>
        <w:t xml:space="preserve">Visualization of gene set enrichment analysis for KEGG pathways significantly enriched in </w:t>
      </w:r>
      <w:r w:rsidR="000E209E">
        <w:rPr>
          <w:b/>
        </w:rPr>
        <w:t>old</w:t>
      </w:r>
      <w:r w:rsidRPr="00641A9D">
        <w:rPr>
          <w:b/>
        </w:rPr>
        <w:t xml:space="preserve"> dwarf mice.</w:t>
      </w:r>
      <w:r>
        <w:t xml:space="preserve"> </w:t>
      </w:r>
      <w:r w:rsidRPr="002B02E5">
        <w:rPr>
          <w:b/>
        </w:rPr>
        <w:t>(A)</w:t>
      </w:r>
      <w:r>
        <w:t xml:space="preserve"> ‘Protein processing in endoplasmic reticulum’ and </w:t>
      </w:r>
      <w:r w:rsidRPr="002B02E5">
        <w:rPr>
          <w:b/>
        </w:rPr>
        <w:t>(B)</w:t>
      </w:r>
      <w:r>
        <w:t xml:space="preserve"> ‘Complement and coagulation cascade</w:t>
      </w:r>
      <w:r w:rsidR="00B902BE">
        <w:t>’</w:t>
      </w:r>
      <w:r>
        <w:t xml:space="preserve"> both exhibit down</w:t>
      </w:r>
      <w:r w:rsidR="00D656FA">
        <w:t xml:space="preserve"> </w:t>
      </w:r>
      <w:r>
        <w:t>regulation across the gene set. (C) ‘Steroid hormone biosynthesis’ exhibits up</w:t>
      </w:r>
      <w:r w:rsidR="00D656FA">
        <w:t xml:space="preserve"> </w:t>
      </w:r>
      <w:r>
        <w:t>regulation across the gene set.</w:t>
      </w:r>
    </w:p>
    <w:p w14:paraId="17A572F9" w14:textId="77777777" w:rsidR="00F91939" w:rsidRDefault="00F91939">
      <w:r>
        <w:t>A</w:t>
      </w:r>
      <w:r>
        <w:tab/>
      </w:r>
      <w:r>
        <w:tab/>
      </w:r>
      <w:r>
        <w:tab/>
      </w:r>
      <w:r>
        <w:tab/>
      </w:r>
      <w:r>
        <w:tab/>
      </w:r>
      <w:r>
        <w:tab/>
      </w:r>
      <w:r>
        <w:tab/>
        <w:t>B</w:t>
      </w:r>
    </w:p>
    <w:p w14:paraId="413875E0" w14:textId="77777777" w:rsidR="00841D6A" w:rsidRDefault="00F91939">
      <w:r w:rsidRPr="00F91939">
        <w:rPr>
          <w:noProof/>
        </w:rPr>
        <w:drawing>
          <wp:inline distT="0" distB="0" distL="0" distR="0" wp14:anchorId="368A2C41" wp14:editId="6DD09B8B">
            <wp:extent cx="2603500" cy="26035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1440" cy="2611440"/>
                    </a:xfrm>
                    <a:prstGeom prst="rect">
                      <a:avLst/>
                    </a:prstGeom>
                    <a:noFill/>
                    <a:ln>
                      <a:noFill/>
                    </a:ln>
                  </pic:spPr>
                </pic:pic>
              </a:graphicData>
            </a:graphic>
          </wp:inline>
        </w:drawing>
      </w:r>
      <w:r>
        <w:t xml:space="preserve">                      </w:t>
      </w:r>
      <w:r w:rsidRPr="00F91939">
        <w:rPr>
          <w:noProof/>
        </w:rPr>
        <w:drawing>
          <wp:inline distT="0" distB="0" distL="0" distR="0" wp14:anchorId="76EC0CD8" wp14:editId="58B5A34B">
            <wp:extent cx="2624666" cy="2624666"/>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0979" cy="2630979"/>
                    </a:xfrm>
                    <a:prstGeom prst="rect">
                      <a:avLst/>
                    </a:prstGeom>
                    <a:noFill/>
                    <a:ln>
                      <a:noFill/>
                    </a:ln>
                  </pic:spPr>
                </pic:pic>
              </a:graphicData>
            </a:graphic>
          </wp:inline>
        </w:drawing>
      </w:r>
    </w:p>
    <w:p w14:paraId="2E0EEDCA" w14:textId="77777777" w:rsidR="00841D6A" w:rsidRDefault="00841D6A"/>
    <w:p w14:paraId="0DC528F1" w14:textId="77777777" w:rsidR="00841D6A" w:rsidRDefault="00841D6A">
      <w:r>
        <w:t>C</w:t>
      </w:r>
    </w:p>
    <w:p w14:paraId="5FC04EC2" w14:textId="77777777" w:rsidR="00D95907" w:rsidRDefault="00944D02">
      <w:r w:rsidRPr="00944D02">
        <w:rPr>
          <w:noProof/>
        </w:rPr>
        <w:drawing>
          <wp:inline distT="0" distB="0" distL="0" distR="0" wp14:anchorId="4B465295" wp14:editId="63DAEBE7">
            <wp:extent cx="26289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8184" cy="2638184"/>
                    </a:xfrm>
                    <a:prstGeom prst="rect">
                      <a:avLst/>
                    </a:prstGeom>
                    <a:noFill/>
                    <a:ln>
                      <a:noFill/>
                    </a:ln>
                  </pic:spPr>
                </pic:pic>
              </a:graphicData>
            </a:graphic>
          </wp:inline>
        </w:drawing>
      </w:r>
      <w:r w:rsidR="00D95907">
        <w:br w:type="page"/>
      </w:r>
    </w:p>
    <w:p w14:paraId="6F9A64EE" w14:textId="77777777" w:rsidR="00FB2EF7" w:rsidRPr="00FB2EF7" w:rsidRDefault="00FB2EF7" w:rsidP="00D0535F">
      <w:pPr>
        <w:spacing w:after="0"/>
        <w:rPr>
          <w:b/>
        </w:rPr>
      </w:pPr>
      <w:r w:rsidRPr="00FB2EF7">
        <w:rPr>
          <w:b/>
        </w:rPr>
        <w:lastRenderedPageBreak/>
        <w:t>References</w:t>
      </w:r>
    </w:p>
    <w:p w14:paraId="111EF35A" w14:textId="77777777" w:rsidR="00DB2A4E" w:rsidRPr="00DB2A4E" w:rsidRDefault="00FB2EF7" w:rsidP="00D0535F">
      <w:pPr>
        <w:pStyle w:val="Bibliography"/>
        <w:rPr>
          <w:rFonts w:ascii="Calibri" w:hAnsi="Calibri" w:cs="Calibri"/>
        </w:rPr>
      </w:pPr>
      <w:r>
        <w:fldChar w:fldCharType="begin"/>
      </w:r>
      <w:r w:rsidR="00A71A46">
        <w:instrText xml:space="preserve"> ADDIN ZOTERO_BIBL {"uncited":[],"omitted":[],"custom":[]} CSL_BIBLIOGRAPHY </w:instrText>
      </w:r>
      <w:r>
        <w:fldChar w:fldCharType="separate"/>
      </w:r>
      <w:r w:rsidR="00DB2A4E" w:rsidRPr="00DB2A4E">
        <w:rPr>
          <w:rFonts w:ascii="Calibri" w:hAnsi="Calibri" w:cs="Calibri"/>
        </w:rPr>
        <w:t>1.</w:t>
      </w:r>
      <w:r w:rsidR="00DB2A4E" w:rsidRPr="00DB2A4E">
        <w:rPr>
          <w:rFonts w:ascii="Calibri" w:hAnsi="Calibri" w:cs="Calibri"/>
        </w:rPr>
        <w:tab/>
        <w:t xml:space="preserve">Brown-Borg, H. M. The somatotropic axis and longevity in mice. </w:t>
      </w:r>
      <w:r w:rsidR="00DB2A4E" w:rsidRPr="00DB2A4E">
        <w:rPr>
          <w:rFonts w:ascii="Calibri" w:hAnsi="Calibri" w:cs="Calibri"/>
          <w:i/>
          <w:iCs/>
        </w:rPr>
        <w:t>Am. J. Physiol. - Endocrinol. Metab.</w:t>
      </w:r>
      <w:r w:rsidR="00DB2A4E" w:rsidRPr="00DB2A4E">
        <w:rPr>
          <w:rFonts w:ascii="Calibri" w:hAnsi="Calibri" w:cs="Calibri"/>
        </w:rPr>
        <w:t xml:space="preserve"> </w:t>
      </w:r>
      <w:r w:rsidR="00DB2A4E" w:rsidRPr="00DB2A4E">
        <w:rPr>
          <w:rFonts w:ascii="Calibri" w:hAnsi="Calibri" w:cs="Calibri"/>
          <w:b/>
          <w:bCs/>
        </w:rPr>
        <w:t>309</w:t>
      </w:r>
      <w:r w:rsidR="00DB2A4E" w:rsidRPr="00DB2A4E">
        <w:rPr>
          <w:rFonts w:ascii="Calibri" w:hAnsi="Calibri" w:cs="Calibri"/>
        </w:rPr>
        <w:t>, E503–E510 (2015).</w:t>
      </w:r>
    </w:p>
    <w:p w14:paraId="6B6A84F5" w14:textId="77777777" w:rsidR="00DB2A4E" w:rsidRPr="00DB2A4E" w:rsidRDefault="00DB2A4E" w:rsidP="00D0535F">
      <w:pPr>
        <w:pStyle w:val="Bibliography"/>
        <w:rPr>
          <w:rFonts w:ascii="Calibri" w:hAnsi="Calibri" w:cs="Calibri"/>
        </w:rPr>
      </w:pPr>
      <w:r w:rsidRPr="00DB2A4E">
        <w:rPr>
          <w:rFonts w:ascii="Calibri" w:hAnsi="Calibri" w:cs="Calibri"/>
        </w:rPr>
        <w:t>2.</w:t>
      </w:r>
      <w:r w:rsidRPr="00DB2A4E">
        <w:rPr>
          <w:rFonts w:ascii="Calibri" w:hAnsi="Calibri" w:cs="Calibri"/>
        </w:rPr>
        <w:tab/>
        <w:t xml:space="preserve">Berdasco, M. &amp; Esteller, M. Hot topics in epigenetic mechanisms of aging: 2011. </w:t>
      </w:r>
      <w:r w:rsidRPr="00DB2A4E">
        <w:rPr>
          <w:rFonts w:ascii="Calibri" w:hAnsi="Calibri" w:cs="Calibri"/>
          <w:i/>
          <w:iCs/>
        </w:rPr>
        <w:t>Aging Cell</w:t>
      </w:r>
      <w:r w:rsidRPr="00DB2A4E">
        <w:rPr>
          <w:rFonts w:ascii="Calibri" w:hAnsi="Calibri" w:cs="Calibri"/>
        </w:rPr>
        <w:t xml:space="preserve"> </w:t>
      </w:r>
      <w:r w:rsidRPr="00DB2A4E">
        <w:rPr>
          <w:rFonts w:ascii="Calibri" w:hAnsi="Calibri" w:cs="Calibri"/>
          <w:b/>
          <w:bCs/>
        </w:rPr>
        <w:t>11</w:t>
      </w:r>
      <w:r w:rsidRPr="00DB2A4E">
        <w:rPr>
          <w:rFonts w:ascii="Calibri" w:hAnsi="Calibri" w:cs="Calibri"/>
        </w:rPr>
        <w:t>, 181–186 (2012).</w:t>
      </w:r>
    </w:p>
    <w:p w14:paraId="707B8CDC" w14:textId="77777777" w:rsidR="00DB2A4E" w:rsidRPr="00DB2A4E" w:rsidRDefault="00DB2A4E" w:rsidP="00D0535F">
      <w:pPr>
        <w:pStyle w:val="Bibliography"/>
        <w:rPr>
          <w:rFonts w:ascii="Calibri" w:hAnsi="Calibri" w:cs="Calibri"/>
        </w:rPr>
      </w:pPr>
      <w:r w:rsidRPr="00DB2A4E">
        <w:rPr>
          <w:rFonts w:ascii="Calibri" w:hAnsi="Calibri" w:cs="Calibri"/>
        </w:rPr>
        <w:t>3.</w:t>
      </w:r>
      <w:r w:rsidRPr="00DB2A4E">
        <w:rPr>
          <w:rFonts w:ascii="Calibri" w:hAnsi="Calibri" w:cs="Calibri"/>
        </w:rPr>
        <w:tab/>
        <w:t xml:space="preserve">Cole, J. J. </w:t>
      </w:r>
      <w:r w:rsidRPr="00DB2A4E">
        <w:rPr>
          <w:rFonts w:ascii="Calibri" w:hAnsi="Calibri" w:cs="Calibri"/>
          <w:i/>
          <w:iCs/>
        </w:rPr>
        <w:t>et al.</w:t>
      </w:r>
      <w:r w:rsidRPr="00DB2A4E">
        <w:rPr>
          <w:rFonts w:ascii="Calibri" w:hAnsi="Calibri" w:cs="Calibri"/>
        </w:rPr>
        <w:t xml:space="preserve"> Diverse interventions that extend mouse lifespan suppress shared age-associated epigenetic changes at critical gene regulatory regions. </w:t>
      </w:r>
      <w:r w:rsidRPr="00DB2A4E">
        <w:rPr>
          <w:rFonts w:ascii="Calibri" w:hAnsi="Calibri" w:cs="Calibri"/>
          <w:i/>
          <w:iCs/>
        </w:rPr>
        <w:t>Genome Biol.</w:t>
      </w:r>
      <w:r w:rsidRPr="00DB2A4E">
        <w:rPr>
          <w:rFonts w:ascii="Calibri" w:hAnsi="Calibri" w:cs="Calibri"/>
        </w:rPr>
        <w:t xml:space="preserve"> </w:t>
      </w:r>
      <w:r w:rsidRPr="00DB2A4E">
        <w:rPr>
          <w:rFonts w:ascii="Calibri" w:hAnsi="Calibri" w:cs="Calibri"/>
          <w:b/>
          <w:bCs/>
        </w:rPr>
        <w:t>18</w:t>
      </w:r>
      <w:r w:rsidRPr="00DB2A4E">
        <w:rPr>
          <w:rFonts w:ascii="Calibri" w:hAnsi="Calibri" w:cs="Calibri"/>
        </w:rPr>
        <w:t>, 58 (2017).</w:t>
      </w:r>
    </w:p>
    <w:p w14:paraId="4ED7B674" w14:textId="77777777" w:rsidR="00DB2A4E" w:rsidRPr="00DB2A4E" w:rsidRDefault="00DB2A4E" w:rsidP="00D0535F">
      <w:pPr>
        <w:pStyle w:val="Bibliography"/>
        <w:rPr>
          <w:rFonts w:ascii="Calibri" w:hAnsi="Calibri" w:cs="Calibri"/>
        </w:rPr>
      </w:pPr>
      <w:r w:rsidRPr="00DB2A4E">
        <w:rPr>
          <w:rFonts w:ascii="Calibri" w:hAnsi="Calibri" w:cs="Calibri"/>
        </w:rPr>
        <w:t>4.</w:t>
      </w:r>
      <w:r w:rsidRPr="00DB2A4E">
        <w:rPr>
          <w:rFonts w:ascii="Calibri" w:hAnsi="Calibri" w:cs="Calibri"/>
        </w:rPr>
        <w:tab/>
        <w:t xml:space="preserve">Bray, N. L., Pimentel, H., Melsted, P. &amp; Pachter, L. Near-optimal probabilistic RNA-seq quantification. </w:t>
      </w:r>
      <w:r w:rsidRPr="00DB2A4E">
        <w:rPr>
          <w:rFonts w:ascii="Calibri" w:hAnsi="Calibri" w:cs="Calibri"/>
          <w:i/>
          <w:iCs/>
        </w:rPr>
        <w:t>Nat. Biotechnol.</w:t>
      </w:r>
      <w:r w:rsidRPr="00DB2A4E">
        <w:rPr>
          <w:rFonts w:ascii="Calibri" w:hAnsi="Calibri" w:cs="Calibri"/>
        </w:rPr>
        <w:t xml:space="preserve"> </w:t>
      </w:r>
      <w:r w:rsidRPr="00DB2A4E">
        <w:rPr>
          <w:rFonts w:ascii="Calibri" w:hAnsi="Calibri" w:cs="Calibri"/>
          <w:b/>
          <w:bCs/>
        </w:rPr>
        <w:t>34</w:t>
      </w:r>
      <w:r w:rsidRPr="00DB2A4E">
        <w:rPr>
          <w:rFonts w:ascii="Calibri" w:hAnsi="Calibri" w:cs="Calibri"/>
        </w:rPr>
        <w:t>, 525–527 (2016).</w:t>
      </w:r>
    </w:p>
    <w:p w14:paraId="447F5496" w14:textId="77777777" w:rsidR="00DB2A4E" w:rsidRPr="00DB2A4E" w:rsidRDefault="00DB2A4E" w:rsidP="00D0535F">
      <w:pPr>
        <w:pStyle w:val="Bibliography"/>
        <w:rPr>
          <w:rFonts w:ascii="Calibri" w:hAnsi="Calibri" w:cs="Calibri"/>
        </w:rPr>
      </w:pPr>
      <w:r w:rsidRPr="00DB2A4E">
        <w:rPr>
          <w:rFonts w:ascii="Calibri" w:hAnsi="Calibri" w:cs="Calibri"/>
        </w:rPr>
        <w:t>5.</w:t>
      </w:r>
      <w:r w:rsidRPr="00DB2A4E">
        <w:rPr>
          <w:rFonts w:ascii="Calibri" w:hAnsi="Calibri" w:cs="Calibri"/>
        </w:rPr>
        <w:tab/>
        <w:t xml:space="preserve">Suzuki, R. &amp; Shimodaira, H. Pvclust: an R package for assessing the uncertainty in hierarchical clustering. </w:t>
      </w:r>
      <w:r w:rsidRPr="00DB2A4E">
        <w:rPr>
          <w:rFonts w:ascii="Calibri" w:hAnsi="Calibri" w:cs="Calibri"/>
          <w:i/>
          <w:iCs/>
        </w:rPr>
        <w:t>Bioinformatics</w:t>
      </w:r>
      <w:r w:rsidRPr="00DB2A4E">
        <w:rPr>
          <w:rFonts w:ascii="Calibri" w:hAnsi="Calibri" w:cs="Calibri"/>
        </w:rPr>
        <w:t xml:space="preserve"> </w:t>
      </w:r>
      <w:r w:rsidRPr="00DB2A4E">
        <w:rPr>
          <w:rFonts w:ascii="Calibri" w:hAnsi="Calibri" w:cs="Calibri"/>
          <w:b/>
          <w:bCs/>
        </w:rPr>
        <w:t>22</w:t>
      </w:r>
      <w:r w:rsidRPr="00DB2A4E">
        <w:rPr>
          <w:rFonts w:ascii="Calibri" w:hAnsi="Calibri" w:cs="Calibri"/>
        </w:rPr>
        <w:t>, 1540–1542 (2006).</w:t>
      </w:r>
    </w:p>
    <w:p w14:paraId="63DCCD2A" w14:textId="77777777" w:rsidR="00DB2A4E" w:rsidRPr="00DB2A4E" w:rsidRDefault="00DB2A4E" w:rsidP="00D0535F">
      <w:pPr>
        <w:pStyle w:val="Bibliography"/>
        <w:rPr>
          <w:rFonts w:ascii="Calibri" w:hAnsi="Calibri" w:cs="Calibri"/>
        </w:rPr>
      </w:pPr>
      <w:r w:rsidRPr="00DB2A4E">
        <w:rPr>
          <w:rFonts w:ascii="Calibri" w:hAnsi="Calibri" w:cs="Calibri"/>
        </w:rPr>
        <w:t>6.</w:t>
      </w:r>
      <w:r w:rsidRPr="00DB2A4E">
        <w:rPr>
          <w:rFonts w:ascii="Calibri" w:hAnsi="Calibri" w:cs="Calibri"/>
        </w:rPr>
        <w:tab/>
        <w:t xml:space="preserve">Love, M. I., Huber, W. &amp; Anders, S. Moderated estimation of fold change and dispersion for RNA-seq data with DESeq2. </w:t>
      </w:r>
      <w:r w:rsidRPr="00DB2A4E">
        <w:rPr>
          <w:rFonts w:ascii="Calibri" w:hAnsi="Calibri" w:cs="Calibri"/>
          <w:i/>
          <w:iCs/>
        </w:rPr>
        <w:t>Genome Biol.</w:t>
      </w:r>
      <w:r w:rsidRPr="00DB2A4E">
        <w:rPr>
          <w:rFonts w:ascii="Calibri" w:hAnsi="Calibri" w:cs="Calibri"/>
        </w:rPr>
        <w:t xml:space="preserve"> </w:t>
      </w:r>
      <w:r w:rsidRPr="00DB2A4E">
        <w:rPr>
          <w:rFonts w:ascii="Calibri" w:hAnsi="Calibri" w:cs="Calibri"/>
          <w:b/>
          <w:bCs/>
        </w:rPr>
        <w:t>15</w:t>
      </w:r>
      <w:r w:rsidRPr="00DB2A4E">
        <w:rPr>
          <w:rFonts w:ascii="Calibri" w:hAnsi="Calibri" w:cs="Calibri"/>
        </w:rPr>
        <w:t>, 550 (2014).</w:t>
      </w:r>
    </w:p>
    <w:p w14:paraId="28B7B9D2" w14:textId="77777777" w:rsidR="00DB2A4E" w:rsidRPr="00DB2A4E" w:rsidRDefault="00DB2A4E" w:rsidP="00D0535F">
      <w:pPr>
        <w:pStyle w:val="Bibliography"/>
        <w:rPr>
          <w:rFonts w:ascii="Calibri" w:hAnsi="Calibri" w:cs="Calibri"/>
        </w:rPr>
      </w:pPr>
      <w:r w:rsidRPr="00DB2A4E">
        <w:rPr>
          <w:rFonts w:ascii="Calibri" w:hAnsi="Calibri" w:cs="Calibri"/>
        </w:rPr>
        <w:t>7.</w:t>
      </w:r>
      <w:r w:rsidRPr="00DB2A4E">
        <w:rPr>
          <w:rFonts w:ascii="Calibri" w:hAnsi="Calibri" w:cs="Calibri"/>
        </w:rPr>
        <w:tab/>
        <w:t xml:space="preserve">Yu, G., Wang, L.-G., Han, Y. &amp; He, Q.-Y. clusterProfiler: an R Package for Comparing Biological Themes Among Gene Clusters. </w:t>
      </w:r>
      <w:r w:rsidRPr="00DB2A4E">
        <w:rPr>
          <w:rFonts w:ascii="Calibri" w:hAnsi="Calibri" w:cs="Calibri"/>
          <w:i/>
          <w:iCs/>
        </w:rPr>
        <w:t>OMICS J. Integr. Biol.</w:t>
      </w:r>
      <w:r w:rsidRPr="00DB2A4E">
        <w:rPr>
          <w:rFonts w:ascii="Calibri" w:hAnsi="Calibri" w:cs="Calibri"/>
        </w:rPr>
        <w:t xml:space="preserve"> </w:t>
      </w:r>
      <w:r w:rsidRPr="00DB2A4E">
        <w:rPr>
          <w:rFonts w:ascii="Calibri" w:hAnsi="Calibri" w:cs="Calibri"/>
          <w:b/>
          <w:bCs/>
        </w:rPr>
        <w:t>16</w:t>
      </w:r>
      <w:r w:rsidRPr="00DB2A4E">
        <w:rPr>
          <w:rFonts w:ascii="Calibri" w:hAnsi="Calibri" w:cs="Calibri"/>
        </w:rPr>
        <w:t>, 284–287 (2012).</w:t>
      </w:r>
    </w:p>
    <w:p w14:paraId="2B6086E8" w14:textId="77777777" w:rsidR="00DB2A4E" w:rsidRPr="00DB2A4E" w:rsidRDefault="00DB2A4E" w:rsidP="00D0535F">
      <w:pPr>
        <w:pStyle w:val="Bibliography"/>
        <w:rPr>
          <w:rFonts w:ascii="Calibri" w:hAnsi="Calibri" w:cs="Calibri"/>
        </w:rPr>
      </w:pPr>
      <w:r w:rsidRPr="00DB2A4E">
        <w:rPr>
          <w:rFonts w:ascii="Calibri" w:hAnsi="Calibri" w:cs="Calibri"/>
        </w:rPr>
        <w:t>8.</w:t>
      </w:r>
      <w:r w:rsidRPr="00DB2A4E">
        <w:rPr>
          <w:rFonts w:ascii="Calibri" w:hAnsi="Calibri" w:cs="Calibri"/>
        </w:rPr>
        <w:tab/>
        <w:t xml:space="preserve">Ikeno, Y., Bronson, R. T., Hubbard, G. B., Lee, S. &amp; Bartke, A. Delayed occurrence of fatal neoplastic diseases in ames dwarf mice: correlation to extended longevity. </w:t>
      </w:r>
      <w:r w:rsidRPr="00DB2A4E">
        <w:rPr>
          <w:rFonts w:ascii="Calibri" w:hAnsi="Calibri" w:cs="Calibri"/>
          <w:i/>
          <w:iCs/>
        </w:rPr>
        <w:t>J. Gerontol. A. Biol. Sci. Med. Sci.</w:t>
      </w:r>
      <w:r w:rsidRPr="00DB2A4E">
        <w:rPr>
          <w:rFonts w:ascii="Calibri" w:hAnsi="Calibri" w:cs="Calibri"/>
        </w:rPr>
        <w:t xml:space="preserve"> </w:t>
      </w:r>
      <w:r w:rsidRPr="00DB2A4E">
        <w:rPr>
          <w:rFonts w:ascii="Calibri" w:hAnsi="Calibri" w:cs="Calibri"/>
          <w:b/>
          <w:bCs/>
        </w:rPr>
        <w:t>58</w:t>
      </w:r>
      <w:r w:rsidRPr="00DB2A4E">
        <w:rPr>
          <w:rFonts w:ascii="Calibri" w:hAnsi="Calibri" w:cs="Calibri"/>
        </w:rPr>
        <w:t>, 291–296 (2003).</w:t>
      </w:r>
    </w:p>
    <w:p w14:paraId="31242F0D" w14:textId="77777777" w:rsidR="00DB2A4E" w:rsidRPr="00DB2A4E" w:rsidRDefault="00DB2A4E" w:rsidP="00D0535F">
      <w:pPr>
        <w:pStyle w:val="Bibliography"/>
        <w:rPr>
          <w:rFonts w:ascii="Calibri" w:hAnsi="Calibri" w:cs="Calibri"/>
        </w:rPr>
      </w:pPr>
      <w:r w:rsidRPr="00DB2A4E">
        <w:rPr>
          <w:rFonts w:ascii="Calibri" w:hAnsi="Calibri" w:cs="Calibri"/>
        </w:rPr>
        <w:t>9.</w:t>
      </w:r>
      <w:r w:rsidRPr="00DB2A4E">
        <w:rPr>
          <w:rFonts w:ascii="Calibri" w:hAnsi="Calibri" w:cs="Calibri"/>
        </w:rPr>
        <w:tab/>
        <w:t xml:space="preserve">Ikeno, Y. </w:t>
      </w:r>
      <w:r w:rsidRPr="00DB2A4E">
        <w:rPr>
          <w:rFonts w:ascii="Calibri" w:hAnsi="Calibri" w:cs="Calibri"/>
          <w:i/>
          <w:iCs/>
        </w:rPr>
        <w:t>et al.</w:t>
      </w:r>
      <w:r w:rsidRPr="00DB2A4E">
        <w:rPr>
          <w:rFonts w:ascii="Calibri" w:hAnsi="Calibri" w:cs="Calibri"/>
        </w:rPr>
        <w:t xml:space="preserve"> Reduced incidence and delayed occurrence of fatal neoplastic diseases in growth hormone receptor/binding protein knockout mice. </w:t>
      </w:r>
      <w:r w:rsidRPr="00DB2A4E">
        <w:rPr>
          <w:rFonts w:ascii="Calibri" w:hAnsi="Calibri" w:cs="Calibri"/>
          <w:i/>
          <w:iCs/>
        </w:rPr>
        <w:t>J. Gerontol. A. Biol. Sci. Med. Sci.</w:t>
      </w:r>
      <w:r w:rsidRPr="00DB2A4E">
        <w:rPr>
          <w:rFonts w:ascii="Calibri" w:hAnsi="Calibri" w:cs="Calibri"/>
        </w:rPr>
        <w:t xml:space="preserve"> </w:t>
      </w:r>
      <w:r w:rsidRPr="00DB2A4E">
        <w:rPr>
          <w:rFonts w:ascii="Calibri" w:hAnsi="Calibri" w:cs="Calibri"/>
          <w:b/>
          <w:bCs/>
        </w:rPr>
        <w:t>64</w:t>
      </w:r>
      <w:r w:rsidRPr="00DB2A4E">
        <w:rPr>
          <w:rFonts w:ascii="Calibri" w:hAnsi="Calibri" w:cs="Calibri"/>
        </w:rPr>
        <w:t>, 522–529 (2009).</w:t>
      </w:r>
    </w:p>
    <w:p w14:paraId="542DC51C" w14:textId="77777777" w:rsidR="00DB2A4E" w:rsidRPr="00DB2A4E" w:rsidRDefault="00DB2A4E" w:rsidP="00D0535F">
      <w:pPr>
        <w:pStyle w:val="Bibliography"/>
        <w:rPr>
          <w:rFonts w:ascii="Calibri" w:hAnsi="Calibri" w:cs="Calibri"/>
        </w:rPr>
      </w:pPr>
      <w:r w:rsidRPr="00DB2A4E">
        <w:rPr>
          <w:rFonts w:ascii="Calibri" w:hAnsi="Calibri" w:cs="Calibri"/>
        </w:rPr>
        <w:t>10.</w:t>
      </w:r>
      <w:r w:rsidRPr="00DB2A4E">
        <w:rPr>
          <w:rFonts w:ascii="Calibri" w:hAnsi="Calibri" w:cs="Calibri"/>
        </w:rPr>
        <w:tab/>
        <w:t xml:space="preserve">Oliveira, L. de M., Teixeira, F. M. E. &amp; Sato, M. N. Impact of Retinoic Acid on Immune Cells and Inflammatory Diseases. </w:t>
      </w:r>
      <w:r w:rsidRPr="00DB2A4E">
        <w:rPr>
          <w:rFonts w:ascii="Calibri" w:hAnsi="Calibri" w:cs="Calibri"/>
          <w:i/>
          <w:iCs/>
        </w:rPr>
        <w:t>Mediators of Inflammation</w:t>
      </w:r>
      <w:r w:rsidRPr="00DB2A4E">
        <w:rPr>
          <w:rFonts w:ascii="Calibri" w:hAnsi="Calibri" w:cs="Calibri"/>
        </w:rPr>
        <w:t xml:space="preserve"> vol. 2018 e3067126 https://www.hindawi.com/journals/mi/2018/3067126/ (2018).</w:t>
      </w:r>
    </w:p>
    <w:p w14:paraId="7AEFB6A2" w14:textId="77777777" w:rsidR="00DB2A4E" w:rsidRPr="00DB2A4E" w:rsidRDefault="00DB2A4E" w:rsidP="00D0535F">
      <w:pPr>
        <w:pStyle w:val="Bibliography"/>
        <w:rPr>
          <w:rFonts w:ascii="Calibri" w:hAnsi="Calibri" w:cs="Calibri"/>
        </w:rPr>
      </w:pPr>
      <w:r w:rsidRPr="00DB2A4E">
        <w:rPr>
          <w:rFonts w:ascii="Calibri" w:hAnsi="Calibri" w:cs="Calibri"/>
        </w:rPr>
        <w:lastRenderedPageBreak/>
        <w:t>11.</w:t>
      </w:r>
      <w:r w:rsidRPr="00DB2A4E">
        <w:rPr>
          <w:rFonts w:ascii="Calibri" w:hAnsi="Calibri" w:cs="Calibri"/>
        </w:rPr>
        <w:tab/>
        <w:t xml:space="preserve">Bansal, A. &amp; Simon, M. C. Glutathione metabolism in cancer progression and treatment resistance. </w:t>
      </w:r>
      <w:r w:rsidRPr="00DB2A4E">
        <w:rPr>
          <w:rFonts w:ascii="Calibri" w:hAnsi="Calibri" w:cs="Calibri"/>
          <w:i/>
          <w:iCs/>
        </w:rPr>
        <w:t>J. Cell Biol.</w:t>
      </w:r>
      <w:r w:rsidRPr="00DB2A4E">
        <w:rPr>
          <w:rFonts w:ascii="Calibri" w:hAnsi="Calibri" w:cs="Calibri"/>
        </w:rPr>
        <w:t xml:space="preserve"> </w:t>
      </w:r>
      <w:r w:rsidRPr="00DB2A4E">
        <w:rPr>
          <w:rFonts w:ascii="Calibri" w:hAnsi="Calibri" w:cs="Calibri"/>
          <w:b/>
          <w:bCs/>
        </w:rPr>
        <w:t>217</w:t>
      </w:r>
      <w:r w:rsidRPr="00DB2A4E">
        <w:rPr>
          <w:rFonts w:ascii="Calibri" w:hAnsi="Calibri" w:cs="Calibri"/>
        </w:rPr>
        <w:t>, 2291–2298 (2018).</w:t>
      </w:r>
    </w:p>
    <w:p w14:paraId="593E6188" w14:textId="77777777" w:rsidR="00DB2A4E" w:rsidRPr="00DB2A4E" w:rsidRDefault="00DB2A4E" w:rsidP="00D0535F">
      <w:pPr>
        <w:pStyle w:val="Bibliography"/>
        <w:rPr>
          <w:rFonts w:ascii="Calibri" w:hAnsi="Calibri" w:cs="Calibri"/>
        </w:rPr>
      </w:pPr>
      <w:r w:rsidRPr="00DB2A4E">
        <w:rPr>
          <w:rFonts w:ascii="Calibri" w:hAnsi="Calibri" w:cs="Calibri"/>
        </w:rPr>
        <w:t>12.</w:t>
      </w:r>
      <w:r w:rsidRPr="00DB2A4E">
        <w:rPr>
          <w:rFonts w:ascii="Calibri" w:hAnsi="Calibri" w:cs="Calibri"/>
        </w:rPr>
        <w:tab/>
        <w:t xml:space="preserve">McDonnell, A. M. &amp; Dang, C. H. Basic Review of the Cytochrome P450 System. </w:t>
      </w:r>
      <w:r w:rsidRPr="00DB2A4E">
        <w:rPr>
          <w:rFonts w:ascii="Calibri" w:hAnsi="Calibri" w:cs="Calibri"/>
          <w:i/>
          <w:iCs/>
        </w:rPr>
        <w:t>J. Adv. Pract. Oncol.</w:t>
      </w:r>
      <w:r w:rsidRPr="00DB2A4E">
        <w:rPr>
          <w:rFonts w:ascii="Calibri" w:hAnsi="Calibri" w:cs="Calibri"/>
        </w:rPr>
        <w:t xml:space="preserve"> </w:t>
      </w:r>
      <w:r w:rsidRPr="00DB2A4E">
        <w:rPr>
          <w:rFonts w:ascii="Calibri" w:hAnsi="Calibri" w:cs="Calibri"/>
          <w:b/>
          <w:bCs/>
        </w:rPr>
        <w:t>4</w:t>
      </w:r>
      <w:r w:rsidRPr="00DB2A4E">
        <w:rPr>
          <w:rFonts w:ascii="Calibri" w:hAnsi="Calibri" w:cs="Calibri"/>
        </w:rPr>
        <w:t>, 263–268 (2013).</w:t>
      </w:r>
    </w:p>
    <w:p w14:paraId="493081D6" w14:textId="77777777" w:rsidR="00DB2A4E" w:rsidRPr="00DB2A4E" w:rsidRDefault="00DB2A4E" w:rsidP="00D0535F">
      <w:pPr>
        <w:pStyle w:val="Bibliography"/>
        <w:rPr>
          <w:rFonts w:ascii="Calibri" w:hAnsi="Calibri" w:cs="Calibri"/>
        </w:rPr>
      </w:pPr>
      <w:r w:rsidRPr="00DB2A4E">
        <w:rPr>
          <w:rFonts w:ascii="Calibri" w:hAnsi="Calibri" w:cs="Calibri"/>
        </w:rPr>
        <w:t>13.</w:t>
      </w:r>
      <w:r w:rsidRPr="00DB2A4E">
        <w:rPr>
          <w:rFonts w:ascii="Calibri" w:hAnsi="Calibri" w:cs="Calibri"/>
        </w:rPr>
        <w:tab/>
        <w:t xml:space="preserve">Oikonomopoulou, K., Ricklin, D., Ward, P. A. &amp; Lambris, J. D. Interactions between coagulation and complement—their role in inflammation. </w:t>
      </w:r>
      <w:r w:rsidRPr="00DB2A4E">
        <w:rPr>
          <w:rFonts w:ascii="Calibri" w:hAnsi="Calibri" w:cs="Calibri"/>
          <w:i/>
          <w:iCs/>
        </w:rPr>
        <w:t>Semin. Immunopathol.</w:t>
      </w:r>
      <w:r w:rsidRPr="00DB2A4E">
        <w:rPr>
          <w:rFonts w:ascii="Calibri" w:hAnsi="Calibri" w:cs="Calibri"/>
        </w:rPr>
        <w:t xml:space="preserve"> </w:t>
      </w:r>
      <w:r w:rsidRPr="00DB2A4E">
        <w:rPr>
          <w:rFonts w:ascii="Calibri" w:hAnsi="Calibri" w:cs="Calibri"/>
          <w:b/>
          <w:bCs/>
        </w:rPr>
        <w:t>34</w:t>
      </w:r>
      <w:r w:rsidRPr="00DB2A4E">
        <w:rPr>
          <w:rFonts w:ascii="Calibri" w:hAnsi="Calibri" w:cs="Calibri"/>
        </w:rPr>
        <w:t>, 151–165 (2012).</w:t>
      </w:r>
    </w:p>
    <w:p w14:paraId="64F1CA01" w14:textId="77777777" w:rsidR="00DB2A4E" w:rsidRPr="00DB2A4E" w:rsidRDefault="00DB2A4E" w:rsidP="00D0535F">
      <w:pPr>
        <w:pStyle w:val="Bibliography"/>
        <w:rPr>
          <w:rFonts w:ascii="Calibri" w:hAnsi="Calibri" w:cs="Calibri"/>
        </w:rPr>
      </w:pPr>
      <w:r w:rsidRPr="00DB2A4E">
        <w:rPr>
          <w:rFonts w:ascii="Calibri" w:hAnsi="Calibri" w:cs="Calibri"/>
        </w:rPr>
        <w:t>14.</w:t>
      </w:r>
      <w:r w:rsidRPr="00DB2A4E">
        <w:rPr>
          <w:rFonts w:ascii="Calibri" w:hAnsi="Calibri" w:cs="Calibri"/>
        </w:rPr>
        <w:tab/>
        <w:t xml:space="preserve">Afshar-Kharghan, V. The role of the complement system in cancer. </w:t>
      </w:r>
      <w:r w:rsidRPr="00DB2A4E">
        <w:rPr>
          <w:rFonts w:ascii="Calibri" w:hAnsi="Calibri" w:cs="Calibri"/>
          <w:i/>
          <w:iCs/>
        </w:rPr>
        <w:t>J. Clin. Invest.</w:t>
      </w:r>
      <w:r w:rsidRPr="00DB2A4E">
        <w:rPr>
          <w:rFonts w:ascii="Calibri" w:hAnsi="Calibri" w:cs="Calibri"/>
        </w:rPr>
        <w:t xml:space="preserve"> </w:t>
      </w:r>
      <w:r w:rsidRPr="00DB2A4E">
        <w:rPr>
          <w:rFonts w:ascii="Calibri" w:hAnsi="Calibri" w:cs="Calibri"/>
          <w:b/>
          <w:bCs/>
        </w:rPr>
        <w:t>127</w:t>
      </w:r>
      <w:r w:rsidRPr="00DB2A4E">
        <w:rPr>
          <w:rFonts w:ascii="Calibri" w:hAnsi="Calibri" w:cs="Calibri"/>
        </w:rPr>
        <w:t>, 780–789.</w:t>
      </w:r>
    </w:p>
    <w:p w14:paraId="2ADF6B58" w14:textId="77777777" w:rsidR="00DB2A4E" w:rsidRPr="00DB2A4E" w:rsidRDefault="00DB2A4E" w:rsidP="00D0535F">
      <w:pPr>
        <w:pStyle w:val="Bibliography"/>
        <w:rPr>
          <w:rFonts w:ascii="Calibri" w:hAnsi="Calibri" w:cs="Calibri"/>
        </w:rPr>
      </w:pPr>
      <w:r w:rsidRPr="00DB2A4E">
        <w:rPr>
          <w:rFonts w:ascii="Calibri" w:hAnsi="Calibri" w:cs="Calibri"/>
        </w:rPr>
        <w:t>15.</w:t>
      </w:r>
      <w:r w:rsidRPr="00DB2A4E">
        <w:rPr>
          <w:rFonts w:ascii="Calibri" w:hAnsi="Calibri" w:cs="Calibri"/>
        </w:rPr>
        <w:tab/>
        <w:t xml:space="preserve">Moon, H. W., Han, H. G. &amp; Jeon, Y. J. Protein Quality Control in the Endoplasmic Reticulum and Cancer. </w:t>
      </w:r>
      <w:r w:rsidRPr="00DB2A4E">
        <w:rPr>
          <w:rFonts w:ascii="Calibri" w:hAnsi="Calibri" w:cs="Calibri"/>
          <w:i/>
          <w:iCs/>
        </w:rPr>
        <w:t>Int. J. Mol. Sci.</w:t>
      </w:r>
      <w:r w:rsidRPr="00DB2A4E">
        <w:rPr>
          <w:rFonts w:ascii="Calibri" w:hAnsi="Calibri" w:cs="Calibri"/>
        </w:rPr>
        <w:t xml:space="preserve"> </w:t>
      </w:r>
      <w:r w:rsidRPr="00DB2A4E">
        <w:rPr>
          <w:rFonts w:ascii="Calibri" w:hAnsi="Calibri" w:cs="Calibri"/>
          <w:b/>
          <w:bCs/>
        </w:rPr>
        <w:t>19</w:t>
      </w:r>
      <w:r w:rsidRPr="00DB2A4E">
        <w:rPr>
          <w:rFonts w:ascii="Calibri" w:hAnsi="Calibri" w:cs="Calibri"/>
        </w:rPr>
        <w:t>, (2018).</w:t>
      </w:r>
    </w:p>
    <w:p w14:paraId="5825E6C9" w14:textId="77777777" w:rsidR="00DB2A4E" w:rsidRPr="00DB2A4E" w:rsidRDefault="00DB2A4E" w:rsidP="00D0535F">
      <w:pPr>
        <w:pStyle w:val="Bibliography"/>
        <w:rPr>
          <w:rFonts w:ascii="Calibri" w:hAnsi="Calibri" w:cs="Calibri"/>
        </w:rPr>
      </w:pPr>
      <w:r w:rsidRPr="00DB2A4E">
        <w:rPr>
          <w:rFonts w:ascii="Calibri" w:hAnsi="Calibri" w:cs="Calibri"/>
        </w:rPr>
        <w:t>16.</w:t>
      </w:r>
      <w:r w:rsidRPr="00DB2A4E">
        <w:rPr>
          <w:rFonts w:ascii="Calibri" w:hAnsi="Calibri" w:cs="Calibri"/>
        </w:rPr>
        <w:tab/>
        <w:t xml:space="preserve">Hanna, V. S. &amp; Hafez, E. A. A. Synopsis of arachidonic acid metabolism: A review. </w:t>
      </w:r>
      <w:r w:rsidRPr="00DB2A4E">
        <w:rPr>
          <w:rFonts w:ascii="Calibri" w:hAnsi="Calibri" w:cs="Calibri"/>
          <w:i/>
          <w:iCs/>
        </w:rPr>
        <w:t>J. Adv. Res.</w:t>
      </w:r>
      <w:r w:rsidRPr="00DB2A4E">
        <w:rPr>
          <w:rFonts w:ascii="Calibri" w:hAnsi="Calibri" w:cs="Calibri"/>
        </w:rPr>
        <w:t xml:space="preserve"> </w:t>
      </w:r>
      <w:r w:rsidRPr="00DB2A4E">
        <w:rPr>
          <w:rFonts w:ascii="Calibri" w:hAnsi="Calibri" w:cs="Calibri"/>
          <w:b/>
          <w:bCs/>
        </w:rPr>
        <w:t>11</w:t>
      </w:r>
      <w:r w:rsidRPr="00DB2A4E">
        <w:rPr>
          <w:rFonts w:ascii="Calibri" w:hAnsi="Calibri" w:cs="Calibri"/>
        </w:rPr>
        <w:t>, 23–32 (2018).</w:t>
      </w:r>
    </w:p>
    <w:p w14:paraId="4113825D" w14:textId="77777777" w:rsidR="00DB2A4E" w:rsidRPr="00DB2A4E" w:rsidRDefault="00DB2A4E" w:rsidP="00D0535F">
      <w:pPr>
        <w:pStyle w:val="Bibliography"/>
        <w:rPr>
          <w:rFonts w:ascii="Calibri" w:hAnsi="Calibri" w:cs="Calibri"/>
        </w:rPr>
      </w:pPr>
      <w:r w:rsidRPr="00DB2A4E">
        <w:rPr>
          <w:rFonts w:ascii="Calibri" w:hAnsi="Calibri" w:cs="Calibri"/>
        </w:rPr>
        <w:t>17.</w:t>
      </w:r>
      <w:r w:rsidRPr="00DB2A4E">
        <w:rPr>
          <w:rFonts w:ascii="Calibri" w:hAnsi="Calibri" w:cs="Calibri"/>
        </w:rPr>
        <w:tab/>
        <w:t xml:space="preserve">Amador‐Noguez, D., Yagi, K., Venable, S. &amp; Darlington, G. Gene expression profile of long-lived Ames dwarf mice and Little mice. </w:t>
      </w:r>
      <w:r w:rsidRPr="00DB2A4E">
        <w:rPr>
          <w:rFonts w:ascii="Calibri" w:hAnsi="Calibri" w:cs="Calibri"/>
          <w:i/>
          <w:iCs/>
        </w:rPr>
        <w:t>Aging Cell</w:t>
      </w:r>
      <w:r w:rsidRPr="00DB2A4E">
        <w:rPr>
          <w:rFonts w:ascii="Calibri" w:hAnsi="Calibri" w:cs="Calibri"/>
        </w:rPr>
        <w:t xml:space="preserve"> </w:t>
      </w:r>
      <w:r w:rsidRPr="00DB2A4E">
        <w:rPr>
          <w:rFonts w:ascii="Calibri" w:hAnsi="Calibri" w:cs="Calibri"/>
          <w:b/>
          <w:bCs/>
        </w:rPr>
        <w:t>3</w:t>
      </w:r>
      <w:r w:rsidRPr="00DB2A4E">
        <w:rPr>
          <w:rFonts w:ascii="Calibri" w:hAnsi="Calibri" w:cs="Calibri"/>
        </w:rPr>
        <w:t>, 423–441 (2004).</w:t>
      </w:r>
    </w:p>
    <w:p w14:paraId="247CFF5B" w14:textId="77777777" w:rsidR="00DB2A4E" w:rsidRPr="00DB2A4E" w:rsidRDefault="00DB2A4E" w:rsidP="00D0535F">
      <w:pPr>
        <w:pStyle w:val="Bibliography"/>
        <w:rPr>
          <w:rFonts w:ascii="Calibri" w:hAnsi="Calibri" w:cs="Calibri"/>
        </w:rPr>
      </w:pPr>
      <w:r w:rsidRPr="00DB2A4E">
        <w:rPr>
          <w:rFonts w:ascii="Calibri" w:hAnsi="Calibri" w:cs="Calibri"/>
        </w:rPr>
        <w:t>18.</w:t>
      </w:r>
      <w:r w:rsidRPr="00DB2A4E">
        <w:rPr>
          <w:rFonts w:ascii="Calibri" w:hAnsi="Calibri" w:cs="Calibri"/>
        </w:rPr>
        <w:tab/>
        <w:t xml:space="preserve">Le Menn, G. &amp; Neels, J. G. Regulation of Immune Cell Function by PPARs and the Connection with Metabolic and Neurodegenerative Diseases. </w:t>
      </w:r>
      <w:r w:rsidRPr="00DB2A4E">
        <w:rPr>
          <w:rFonts w:ascii="Calibri" w:hAnsi="Calibri" w:cs="Calibri"/>
          <w:i/>
          <w:iCs/>
        </w:rPr>
        <w:t>Int. J. Mol. Sci.</w:t>
      </w:r>
      <w:r w:rsidRPr="00DB2A4E">
        <w:rPr>
          <w:rFonts w:ascii="Calibri" w:hAnsi="Calibri" w:cs="Calibri"/>
        </w:rPr>
        <w:t xml:space="preserve"> </w:t>
      </w:r>
      <w:r w:rsidRPr="00DB2A4E">
        <w:rPr>
          <w:rFonts w:ascii="Calibri" w:hAnsi="Calibri" w:cs="Calibri"/>
          <w:b/>
          <w:bCs/>
        </w:rPr>
        <w:t>19</w:t>
      </w:r>
      <w:r w:rsidRPr="00DB2A4E">
        <w:rPr>
          <w:rFonts w:ascii="Calibri" w:hAnsi="Calibri" w:cs="Calibri"/>
        </w:rPr>
        <w:t>, (2018).</w:t>
      </w:r>
    </w:p>
    <w:p w14:paraId="6A5D0A2B" w14:textId="77777777" w:rsidR="00DB2A4E" w:rsidRPr="00DB2A4E" w:rsidRDefault="00DB2A4E" w:rsidP="00D0535F">
      <w:pPr>
        <w:pStyle w:val="Bibliography"/>
        <w:rPr>
          <w:rFonts w:ascii="Calibri" w:hAnsi="Calibri" w:cs="Calibri"/>
        </w:rPr>
      </w:pPr>
      <w:r w:rsidRPr="00DB2A4E">
        <w:rPr>
          <w:rFonts w:ascii="Calibri" w:hAnsi="Calibri" w:cs="Calibri"/>
        </w:rPr>
        <w:t>19.</w:t>
      </w:r>
      <w:r w:rsidRPr="00DB2A4E">
        <w:rPr>
          <w:rFonts w:ascii="Calibri" w:hAnsi="Calibri" w:cs="Calibri"/>
        </w:rPr>
        <w:tab/>
        <w:t xml:space="preserve">Coutinho, A. E. &amp; Chapman, K. E. The anti-inflammatory and immunosuppressive effects of glucocorticoids, recent developments and mechanistic insights. </w:t>
      </w:r>
      <w:r w:rsidRPr="00DB2A4E">
        <w:rPr>
          <w:rFonts w:ascii="Calibri" w:hAnsi="Calibri" w:cs="Calibri"/>
          <w:i/>
          <w:iCs/>
        </w:rPr>
        <w:t>Mol. Cell. Endocrinol.</w:t>
      </w:r>
      <w:r w:rsidRPr="00DB2A4E">
        <w:rPr>
          <w:rFonts w:ascii="Calibri" w:hAnsi="Calibri" w:cs="Calibri"/>
        </w:rPr>
        <w:t xml:space="preserve"> </w:t>
      </w:r>
      <w:r w:rsidRPr="00DB2A4E">
        <w:rPr>
          <w:rFonts w:ascii="Calibri" w:hAnsi="Calibri" w:cs="Calibri"/>
          <w:b/>
          <w:bCs/>
        </w:rPr>
        <w:t>335</w:t>
      </w:r>
      <w:r w:rsidRPr="00DB2A4E">
        <w:rPr>
          <w:rFonts w:ascii="Calibri" w:hAnsi="Calibri" w:cs="Calibri"/>
        </w:rPr>
        <w:t>, 2–13 (2011).</w:t>
      </w:r>
    </w:p>
    <w:p w14:paraId="0E5BF1BC" w14:textId="77777777" w:rsidR="00BB4850" w:rsidRDefault="00FB2EF7" w:rsidP="00D0535F">
      <w:pPr>
        <w:spacing w:after="0"/>
      </w:pPr>
      <w:r>
        <w:fldChar w:fldCharType="end"/>
      </w:r>
    </w:p>
    <w:p w14:paraId="7855722A" w14:textId="77777777" w:rsidR="00BB4850" w:rsidRDefault="00BB4850" w:rsidP="00D0535F">
      <w:pPr>
        <w:spacing w:after="0"/>
      </w:pPr>
      <w:r>
        <w:br w:type="page"/>
      </w:r>
    </w:p>
    <w:p w14:paraId="0109B04B" w14:textId="77777777" w:rsidR="00BB4850" w:rsidRDefault="00BB4850" w:rsidP="00D0535F">
      <w:pPr>
        <w:spacing w:after="0"/>
      </w:pPr>
      <w:r>
        <w:lastRenderedPageBreak/>
        <w:t>### GERO 599 - Practical Session (Week 13)</w:t>
      </w:r>
    </w:p>
    <w:p w14:paraId="6BBCEA9C" w14:textId="77777777" w:rsidR="00BB4850" w:rsidRDefault="00BB4850" w:rsidP="00D0535F">
      <w:pPr>
        <w:spacing w:after="0"/>
      </w:pPr>
      <w:r>
        <w:t>### Elizabeth Nguyen</w:t>
      </w:r>
    </w:p>
    <w:p w14:paraId="498159CF" w14:textId="77777777" w:rsidR="00BB4850" w:rsidRDefault="00BB4850" w:rsidP="00D0535F">
      <w:pPr>
        <w:spacing w:after="0"/>
      </w:pPr>
      <w:r>
        <w:t>### Transcriptomics assignment for GSE89272</w:t>
      </w:r>
    </w:p>
    <w:p w14:paraId="025F383D" w14:textId="77777777" w:rsidR="00BB4850" w:rsidRDefault="00BB4850" w:rsidP="00D0535F">
      <w:pPr>
        <w:spacing w:after="0"/>
      </w:pPr>
    </w:p>
    <w:p w14:paraId="19FD2E11" w14:textId="77777777" w:rsidR="00BB4850" w:rsidRDefault="00BB4850" w:rsidP="00D0535F">
      <w:pPr>
        <w:spacing w:after="0"/>
      </w:pPr>
      <w:r>
        <w:t>###################################################################################################################</w:t>
      </w:r>
    </w:p>
    <w:p w14:paraId="20DCF49B" w14:textId="77777777" w:rsidR="00BB4850" w:rsidRDefault="00BB4850" w:rsidP="00D0535F">
      <w:pPr>
        <w:spacing w:after="0"/>
      </w:pPr>
      <w:r>
        <w:t># Dataset for Assigment: Diverse interventions that extend mouse lifespan</w:t>
      </w:r>
    </w:p>
    <w:p w14:paraId="57A0B227" w14:textId="77777777" w:rsidR="00BB4850" w:rsidRDefault="00BB4850" w:rsidP="00D0535F">
      <w:pPr>
        <w:spacing w:after="0"/>
      </w:pPr>
      <w:r>
        <w:t># Publicly available from GEO Datasets repository</w:t>
      </w:r>
    </w:p>
    <w:p w14:paraId="4ADF65D2" w14:textId="77777777" w:rsidR="00BB4850" w:rsidRDefault="00BB4850" w:rsidP="00D0535F">
      <w:pPr>
        <w:spacing w:after="0"/>
      </w:pPr>
      <w:r>
        <w:t>### https://www.ncbi.nlm.nih.gov/geo/query/acc.cgi?acc=GSE89272</w:t>
      </w:r>
    </w:p>
    <w:p w14:paraId="77521974" w14:textId="77777777" w:rsidR="00BB4850" w:rsidRDefault="00BB4850" w:rsidP="00D0535F">
      <w:pPr>
        <w:spacing w:after="0"/>
      </w:pPr>
      <w:r>
        <w:t>### Series GSE89272 (Public on Feb 16, 2017)</w:t>
      </w:r>
    </w:p>
    <w:p w14:paraId="23A77420" w14:textId="77777777" w:rsidR="00BB4850" w:rsidRDefault="00BB4850" w:rsidP="00D0535F">
      <w:pPr>
        <w:spacing w:after="0"/>
      </w:pPr>
      <w:r>
        <w:t>### Diverse interventions that extend mouse lifespan suppress shared age-associated epigenetic changes at critical gene regulatory regions (RNA-Seq)</w:t>
      </w:r>
    </w:p>
    <w:p w14:paraId="6A1EA233" w14:textId="77777777" w:rsidR="00BB4850" w:rsidRDefault="00BB4850" w:rsidP="00D0535F">
      <w:pPr>
        <w:spacing w:after="0"/>
      </w:pPr>
      <w:r>
        <w:t xml:space="preserve">### Platform: GPL19057 </w:t>
      </w:r>
      <w:r>
        <w:tab/>
        <w:t>Illumina NextSeq 500 (Mus musculus)</w:t>
      </w:r>
    </w:p>
    <w:p w14:paraId="34416FAC" w14:textId="77777777" w:rsidR="00BB4850" w:rsidRDefault="00BB4850" w:rsidP="00D0535F">
      <w:pPr>
        <w:spacing w:after="0"/>
      </w:pPr>
      <w:r>
        <w:t>###################################################################################################################</w:t>
      </w:r>
    </w:p>
    <w:p w14:paraId="4D65D799" w14:textId="77777777" w:rsidR="00BB4850" w:rsidRDefault="00BB4850" w:rsidP="00D0535F">
      <w:pPr>
        <w:spacing w:after="0"/>
      </w:pPr>
    </w:p>
    <w:p w14:paraId="570CF8AC" w14:textId="77777777" w:rsidR="00BB4850" w:rsidRDefault="00BB4850" w:rsidP="00D0535F">
      <w:pPr>
        <w:spacing w:after="0"/>
      </w:pPr>
    </w:p>
    <w:p w14:paraId="27ACD480" w14:textId="77777777" w:rsidR="00BB4850" w:rsidRDefault="00BB4850" w:rsidP="00D0535F">
      <w:pPr>
        <w:spacing w:after="0"/>
      </w:pPr>
      <w:r>
        <w:t># Install needed packages, if needed</w:t>
      </w:r>
    </w:p>
    <w:p w14:paraId="2C60E933" w14:textId="77777777" w:rsidR="00BB4850" w:rsidRDefault="00BB4850" w:rsidP="00D0535F">
      <w:pPr>
        <w:spacing w:after="0"/>
      </w:pPr>
      <w:r>
        <w:t>### Install DESeq2 package from Bioconductor</w:t>
      </w:r>
    </w:p>
    <w:p w14:paraId="1CDF13EF" w14:textId="77777777" w:rsidR="00BB4850" w:rsidRDefault="00BB4850" w:rsidP="00D0535F">
      <w:pPr>
        <w:spacing w:after="0"/>
      </w:pPr>
      <w:r>
        <w:t>#if (!requireNamespace("BiocManager", quietly = TRUE))</w:t>
      </w:r>
    </w:p>
    <w:p w14:paraId="350C7976" w14:textId="77777777" w:rsidR="00BB4850" w:rsidRDefault="00BB4850" w:rsidP="00D0535F">
      <w:pPr>
        <w:spacing w:after="0"/>
      </w:pPr>
      <w:r>
        <w:t>#  install.packages("BiocManager")</w:t>
      </w:r>
    </w:p>
    <w:p w14:paraId="3A9C8234" w14:textId="77777777" w:rsidR="00BB4850" w:rsidRDefault="00BB4850" w:rsidP="00D0535F">
      <w:pPr>
        <w:spacing w:after="0"/>
      </w:pPr>
      <w:r>
        <w:t>#BiocManager::install("DESeq2")</w:t>
      </w:r>
    </w:p>
    <w:p w14:paraId="213BD2AB" w14:textId="77777777" w:rsidR="00BB4850" w:rsidRDefault="00BB4850" w:rsidP="00D0535F">
      <w:pPr>
        <w:spacing w:after="0"/>
      </w:pPr>
      <w:r>
        <w:t>#install.packages("pvclust")</w:t>
      </w:r>
    </w:p>
    <w:p w14:paraId="0F0DB26E" w14:textId="77777777" w:rsidR="00BB4850" w:rsidRDefault="00BB4850" w:rsidP="00D0535F">
      <w:pPr>
        <w:spacing w:after="0"/>
      </w:pPr>
    </w:p>
    <w:p w14:paraId="1B82E44E" w14:textId="77777777" w:rsidR="00BB4850" w:rsidRDefault="00BB4850" w:rsidP="00D0535F">
      <w:pPr>
        <w:spacing w:after="0"/>
      </w:pPr>
    </w:p>
    <w:p w14:paraId="077D3C9C" w14:textId="77777777" w:rsidR="00BB4850" w:rsidRDefault="00BB4850" w:rsidP="00D0535F">
      <w:pPr>
        <w:spacing w:after="0"/>
      </w:pPr>
      <w:r>
        <w:t># Load required libraries</w:t>
      </w:r>
    </w:p>
    <w:p w14:paraId="6A8AEFF5" w14:textId="77777777" w:rsidR="00BB4850" w:rsidRDefault="00BB4850" w:rsidP="00D0535F">
      <w:pPr>
        <w:spacing w:after="0"/>
      </w:pPr>
      <w:r>
        <w:t>library('DESeq2')</w:t>
      </w:r>
    </w:p>
    <w:p w14:paraId="6F246830" w14:textId="77777777" w:rsidR="00BB4850" w:rsidRDefault="00BB4850" w:rsidP="00D0535F">
      <w:pPr>
        <w:spacing w:after="0"/>
      </w:pPr>
      <w:r>
        <w:t>library('pvclust')</w:t>
      </w:r>
    </w:p>
    <w:p w14:paraId="62BDDFA3" w14:textId="77777777" w:rsidR="00BB4850" w:rsidRDefault="00BB4850" w:rsidP="00D0535F">
      <w:pPr>
        <w:spacing w:after="0"/>
      </w:pPr>
      <w:r>
        <w:t>library('clusterProfiler')</w:t>
      </w:r>
    </w:p>
    <w:p w14:paraId="29396721" w14:textId="77777777" w:rsidR="00BB4850" w:rsidRDefault="00BB4850" w:rsidP="00D0535F">
      <w:pPr>
        <w:spacing w:after="0"/>
      </w:pPr>
      <w:r>
        <w:t>library('org.Mm.eg.db')</w:t>
      </w:r>
    </w:p>
    <w:p w14:paraId="1A361A95" w14:textId="77777777" w:rsidR="00BB4850" w:rsidRDefault="00BB4850" w:rsidP="00D0535F">
      <w:pPr>
        <w:spacing w:after="0"/>
      </w:pPr>
      <w:r>
        <w:t>library('pheatmap')</w:t>
      </w:r>
    </w:p>
    <w:p w14:paraId="28A68572" w14:textId="77777777" w:rsidR="00BB4850" w:rsidRDefault="00BB4850" w:rsidP="00D0535F">
      <w:pPr>
        <w:spacing w:after="0"/>
      </w:pPr>
      <w:r>
        <w:t>library('Vennerable')</w:t>
      </w:r>
    </w:p>
    <w:p w14:paraId="175A2C8D" w14:textId="77777777" w:rsidR="00BB4850" w:rsidRDefault="00BB4850" w:rsidP="00D0535F">
      <w:pPr>
        <w:spacing w:after="0"/>
      </w:pPr>
    </w:p>
    <w:p w14:paraId="796BD14B" w14:textId="77777777" w:rsidR="00BB4850" w:rsidRDefault="00BB4850" w:rsidP="00D0535F">
      <w:pPr>
        <w:spacing w:after="0"/>
      </w:pPr>
    </w:p>
    <w:p w14:paraId="384933AA" w14:textId="77777777" w:rsidR="00BB4850" w:rsidRDefault="00BB4850" w:rsidP="00D0535F">
      <w:pPr>
        <w:spacing w:after="0"/>
      </w:pPr>
      <w:r>
        <w:t>###################################################################################################################</w:t>
      </w:r>
    </w:p>
    <w:p w14:paraId="6B4FDFB1" w14:textId="77777777" w:rsidR="00BB4850" w:rsidRDefault="00BB4850" w:rsidP="00D0535F">
      <w:pPr>
        <w:spacing w:after="0"/>
      </w:pPr>
    </w:p>
    <w:p w14:paraId="72456875" w14:textId="77777777" w:rsidR="00BB4850" w:rsidRDefault="00BB4850" w:rsidP="00D0535F">
      <w:pPr>
        <w:spacing w:after="0"/>
      </w:pPr>
    </w:p>
    <w:p w14:paraId="6BC544B7" w14:textId="77777777" w:rsidR="00BB4850" w:rsidRDefault="00BB4850" w:rsidP="00D0535F">
      <w:pPr>
        <w:spacing w:after="0"/>
      </w:pPr>
      <w:r>
        <w:t># Set the working directory</w:t>
      </w:r>
    </w:p>
    <w:p w14:paraId="09EA1632" w14:textId="77777777" w:rsidR="00BB4850" w:rsidRDefault="00BB4850" w:rsidP="00D0535F">
      <w:pPr>
        <w:spacing w:after="0"/>
      </w:pPr>
      <w:r>
        <w:t>### for Elizabeth's computer</w:t>
      </w:r>
    </w:p>
    <w:p w14:paraId="74623D6C" w14:textId="77777777" w:rsidR="00BB4850" w:rsidRDefault="00BB4850" w:rsidP="00D0535F">
      <w:pPr>
        <w:spacing w:after="0"/>
      </w:pPr>
      <w:r>
        <w:t>setwd('/Users/nguyenet/Documents/Genomics for Biologists/Transcriptomic Assignment/')</w:t>
      </w:r>
    </w:p>
    <w:p w14:paraId="77DB6073" w14:textId="77777777" w:rsidR="00BB4850" w:rsidRDefault="00BB4850" w:rsidP="00D0535F">
      <w:pPr>
        <w:spacing w:after="0"/>
      </w:pPr>
      <w:r>
        <w:t>options(stringsAsFactors = F)</w:t>
      </w:r>
    </w:p>
    <w:p w14:paraId="361024AC" w14:textId="77777777" w:rsidR="00BB4850" w:rsidRDefault="00BB4850" w:rsidP="00D0535F">
      <w:pPr>
        <w:spacing w:after="0"/>
      </w:pPr>
    </w:p>
    <w:p w14:paraId="245BAEEE" w14:textId="77777777" w:rsidR="00BB4850" w:rsidRDefault="00BB4850" w:rsidP="00D0535F">
      <w:pPr>
        <w:spacing w:after="0"/>
      </w:pPr>
    </w:p>
    <w:p w14:paraId="6C52AF22" w14:textId="77777777" w:rsidR="00BB4850" w:rsidRDefault="00BB4850" w:rsidP="00D0535F">
      <w:pPr>
        <w:spacing w:after="0"/>
      </w:pPr>
      <w:r>
        <w:lastRenderedPageBreak/>
        <w:t>###################################################################################################################</w:t>
      </w:r>
    </w:p>
    <w:p w14:paraId="3B15A0EA" w14:textId="77777777" w:rsidR="00BB4850" w:rsidRDefault="00BB4850" w:rsidP="00D0535F">
      <w:pPr>
        <w:spacing w:after="0"/>
      </w:pPr>
      <w:r>
        <w:t>### 1. Import and clean RNA-seq data in preparation for DESeq2 analysis</w:t>
      </w:r>
    </w:p>
    <w:p w14:paraId="47CB0AB2" w14:textId="77777777" w:rsidR="00BB4850" w:rsidRDefault="00BB4850" w:rsidP="00D0535F">
      <w:pPr>
        <w:spacing w:after="0"/>
      </w:pPr>
      <w:r>
        <w:t>###################################################################################################################</w:t>
      </w:r>
    </w:p>
    <w:p w14:paraId="536638C3" w14:textId="77777777" w:rsidR="00BB4850" w:rsidRDefault="00BB4850" w:rsidP="00D0535F">
      <w:pPr>
        <w:spacing w:after="0"/>
      </w:pPr>
    </w:p>
    <w:p w14:paraId="139C7279" w14:textId="77777777" w:rsidR="00BB4850" w:rsidRDefault="00BB4850" w:rsidP="00D0535F">
      <w:pPr>
        <w:spacing w:after="0"/>
      </w:pPr>
      <w:r>
        <w:t># read in data file as data frame and assign to variable</w:t>
      </w:r>
    </w:p>
    <w:p w14:paraId="73E0596E" w14:textId="77777777" w:rsidR="00BB4850" w:rsidRDefault="00BB4850" w:rsidP="00D0535F">
      <w:pPr>
        <w:spacing w:after="0"/>
      </w:pPr>
      <w:r>
        <w:t>Hepa.Data &lt;- read.delim('ME_2018-03-26_GSE89272_Hepatocytes_kallisto_mapping.txt')</w:t>
      </w:r>
    </w:p>
    <w:p w14:paraId="00D3CA20" w14:textId="77777777" w:rsidR="00BB4850" w:rsidRDefault="00BB4850" w:rsidP="00D0535F">
      <w:pPr>
        <w:spacing w:after="0"/>
      </w:pPr>
      <w:r>
        <w:t>### view data frame</w:t>
      </w:r>
    </w:p>
    <w:p w14:paraId="57FDD629" w14:textId="77777777" w:rsidR="00BB4850" w:rsidRDefault="00BB4850" w:rsidP="00D0535F">
      <w:pPr>
        <w:spacing w:after="0"/>
      </w:pPr>
      <w:r>
        <w:t>#View(Hepa.Data)</w:t>
      </w:r>
    </w:p>
    <w:p w14:paraId="400DC700" w14:textId="77777777" w:rsidR="00BB4850" w:rsidRDefault="00BB4850" w:rsidP="00D0535F">
      <w:pPr>
        <w:spacing w:after="0"/>
      </w:pPr>
      <w:r>
        <w:t>### currently have gene symbols in first column, followed by Ensemble GeneID, then Ensemble Transcript ID</w:t>
      </w:r>
    </w:p>
    <w:p w14:paraId="6B9823B6" w14:textId="77777777" w:rsidR="00BB4850" w:rsidRDefault="00BB4850" w:rsidP="00D0535F">
      <w:pPr>
        <w:spacing w:after="0"/>
      </w:pPr>
    </w:p>
    <w:p w14:paraId="469EFFB8" w14:textId="77777777" w:rsidR="00BB4850" w:rsidRDefault="00BB4850" w:rsidP="00D0535F">
      <w:pPr>
        <w:spacing w:after="0"/>
      </w:pPr>
    </w:p>
    <w:p w14:paraId="5CC50065" w14:textId="77777777" w:rsidR="00BB4850" w:rsidRDefault="00BB4850" w:rsidP="00D0535F">
      <w:pPr>
        <w:spacing w:after="0"/>
      </w:pPr>
      <w:r>
        <w:t># clean column names to make more readable</w:t>
      </w:r>
    </w:p>
    <w:p w14:paraId="0CAD18A2" w14:textId="77777777" w:rsidR="00BB4850" w:rsidRDefault="00BB4850" w:rsidP="00D0535F">
      <w:pPr>
        <w:spacing w:after="0"/>
      </w:pPr>
      <w:r>
        <w:t>colnames(Hepa.Data) &lt;- sub(".kallisto_res.abundance.tsv", "", colnames(Hepa.Data))   # removes '.kallisto_res.abundance.tsv' from column names</w:t>
      </w:r>
    </w:p>
    <w:p w14:paraId="6796AE94" w14:textId="77777777" w:rsidR="00BB4850" w:rsidRDefault="00BB4850" w:rsidP="00D0535F">
      <w:pPr>
        <w:spacing w:after="0"/>
      </w:pPr>
      <w:r>
        <w:t>colnames(Hepa.Data) &lt;- sub("Hepatocytesâ..", "", colnames(Hepa.Data))   # removes 'Hepatocytesâ..' from column names</w:t>
      </w:r>
    </w:p>
    <w:p w14:paraId="1AB458A8" w14:textId="77777777" w:rsidR="00BB4850" w:rsidRDefault="00BB4850" w:rsidP="00D0535F">
      <w:pPr>
        <w:spacing w:after="0"/>
      </w:pPr>
    </w:p>
    <w:p w14:paraId="13B9E64C" w14:textId="77777777" w:rsidR="00BB4850" w:rsidRDefault="00BB4850" w:rsidP="00D0535F">
      <w:pPr>
        <w:spacing w:after="0"/>
      </w:pPr>
    </w:p>
    <w:p w14:paraId="5DC4AD1A" w14:textId="77777777" w:rsidR="00BB4850" w:rsidRDefault="00BB4850" w:rsidP="00D0535F">
      <w:pPr>
        <w:spacing w:after="0"/>
      </w:pPr>
      <w:r>
        <w:t># Get total read count per gene</w:t>
      </w:r>
    </w:p>
    <w:p w14:paraId="5D31A0D3" w14:textId="77777777" w:rsidR="00BB4850" w:rsidRDefault="00BB4850" w:rsidP="00D0535F">
      <w:pPr>
        <w:spacing w:after="0"/>
      </w:pPr>
      <w:r>
        <w:t>### file is from kallisto, which maps the transcriptome, not the genome (row/line = one transcript)</w:t>
      </w:r>
    </w:p>
    <w:p w14:paraId="53F3AB73" w14:textId="77777777" w:rsidR="00BB4850" w:rsidRDefault="00BB4850" w:rsidP="00D0535F">
      <w:pPr>
        <w:spacing w:after="0"/>
      </w:pPr>
      <w:r>
        <w:t xml:space="preserve">### sum all the transcripts of each gene to get a total read count per gene </w:t>
      </w:r>
    </w:p>
    <w:p w14:paraId="46052ABA" w14:textId="77777777" w:rsidR="00BB4850" w:rsidRDefault="00BB4850" w:rsidP="00D0535F">
      <w:pPr>
        <w:spacing w:after="0"/>
      </w:pPr>
      <w:r>
        <w:t>Hepa.Data.totalCount &lt;- aggregate(Hepa.Data[,-c(1:6)],</w:t>
      </w:r>
    </w:p>
    <w:p w14:paraId="4F44F424" w14:textId="77777777" w:rsidR="00BB4850" w:rsidRDefault="00BB4850" w:rsidP="00D0535F">
      <w:pPr>
        <w:spacing w:after="0"/>
      </w:pPr>
      <w:r>
        <w:t xml:space="preserve">                                 by = list(c(Hepa.Data$GeneSymbol)),</w:t>
      </w:r>
    </w:p>
    <w:p w14:paraId="2356E95D" w14:textId="77777777" w:rsidR="00BB4850" w:rsidRDefault="00BB4850" w:rsidP="00D0535F">
      <w:pPr>
        <w:spacing w:after="0"/>
      </w:pPr>
      <w:r>
        <w:t xml:space="preserve">                                 FUN = 'sum')</w:t>
      </w:r>
    </w:p>
    <w:p w14:paraId="584357EB" w14:textId="77777777" w:rsidR="00BB4850" w:rsidRDefault="00BB4850" w:rsidP="00D0535F">
      <w:pPr>
        <w:spacing w:after="0"/>
      </w:pPr>
    </w:p>
    <w:p w14:paraId="2A90C8FC" w14:textId="77777777" w:rsidR="00BB4850" w:rsidRDefault="00BB4850" w:rsidP="00D0535F">
      <w:pPr>
        <w:spacing w:after="0"/>
      </w:pPr>
    </w:p>
    <w:p w14:paraId="0F7B33A2" w14:textId="77777777" w:rsidR="00BB4850" w:rsidRDefault="00BB4850" w:rsidP="00D0535F">
      <w:pPr>
        <w:spacing w:after="0"/>
      </w:pPr>
      <w:r>
        <w:t># Make GeneSymbol row names for DESeq2 to work with later as 'countData'</w:t>
      </w:r>
    </w:p>
    <w:p w14:paraId="0478774A" w14:textId="77777777" w:rsidR="00BB4850" w:rsidRDefault="00BB4850" w:rsidP="00D0535F">
      <w:pPr>
        <w:spacing w:after="0"/>
      </w:pPr>
      <w:r>
        <w:t>### rename GeneSymbol (first column of Hepa.Data.totalCount) as row name</w:t>
      </w:r>
    </w:p>
    <w:p w14:paraId="1C851685" w14:textId="77777777" w:rsidR="00BB4850" w:rsidRDefault="00BB4850" w:rsidP="00D0535F">
      <w:pPr>
        <w:spacing w:after="0"/>
      </w:pPr>
      <w:r>
        <w:t>rownames(Hepa.Data.totalCount) &lt;- Hepa.Data.totalCount[,1]</w:t>
      </w:r>
    </w:p>
    <w:p w14:paraId="38BDAE7B" w14:textId="77777777" w:rsidR="00BB4850" w:rsidRDefault="00BB4850" w:rsidP="00D0535F">
      <w:pPr>
        <w:spacing w:after="0"/>
      </w:pPr>
    </w:p>
    <w:p w14:paraId="5FDB6712" w14:textId="77777777" w:rsidR="00BB4850" w:rsidRDefault="00BB4850" w:rsidP="00D0535F">
      <w:pPr>
        <w:spacing w:after="0"/>
      </w:pPr>
    </w:p>
    <w:p w14:paraId="7F0DF4D4" w14:textId="77777777" w:rsidR="00BB4850" w:rsidRDefault="00BB4850" w:rsidP="00D0535F">
      <w:pPr>
        <w:spacing w:after="0"/>
      </w:pPr>
      <w:r>
        <w:t># Get read count into integer form since DESeq2 expects count data in the form of a matrix of integer values</w:t>
      </w:r>
    </w:p>
    <w:p w14:paraId="55765A4E" w14:textId="77777777" w:rsidR="00BB4850" w:rsidRDefault="00BB4850" w:rsidP="00D0535F">
      <w:pPr>
        <w:spacing w:after="0"/>
      </w:pPr>
      <w:r>
        <w:t>### rounds the count per gene to the closest integer</w:t>
      </w:r>
    </w:p>
    <w:p w14:paraId="387354C1" w14:textId="77777777" w:rsidR="00BB4850" w:rsidRDefault="00BB4850" w:rsidP="00D0535F">
      <w:pPr>
        <w:spacing w:after="0"/>
      </w:pPr>
      <w:r>
        <w:t>### command below also removes the first column</w:t>
      </w:r>
    </w:p>
    <w:p w14:paraId="3B87319A" w14:textId="77777777" w:rsidR="00BB4850" w:rsidRDefault="00BB4850" w:rsidP="00D0535F">
      <w:pPr>
        <w:spacing w:after="0"/>
      </w:pPr>
      <w:r>
        <w:t>integer.Hepa.Data.totalCount &lt;- round(Hepa.Data.totalCount[,-1])</w:t>
      </w:r>
    </w:p>
    <w:p w14:paraId="4C86B158" w14:textId="77777777" w:rsidR="00BB4850" w:rsidRDefault="00BB4850" w:rsidP="00D0535F">
      <w:pPr>
        <w:spacing w:after="0"/>
      </w:pPr>
    </w:p>
    <w:p w14:paraId="664E52FC" w14:textId="77777777" w:rsidR="00BB4850" w:rsidRDefault="00BB4850" w:rsidP="00D0535F">
      <w:pPr>
        <w:spacing w:after="0"/>
      </w:pPr>
    </w:p>
    <w:p w14:paraId="65D27B77" w14:textId="77777777" w:rsidR="00BB4850" w:rsidRDefault="00BB4850" w:rsidP="00D0535F">
      <w:pPr>
        <w:spacing w:after="0"/>
      </w:pPr>
      <w:r>
        <w:t># filter low coverage genes</w:t>
      </w:r>
    </w:p>
    <w:p w14:paraId="56D76FFA" w14:textId="77777777" w:rsidR="00BB4850" w:rsidRDefault="00BB4850" w:rsidP="00D0535F">
      <w:pPr>
        <w:spacing w:after="0"/>
      </w:pPr>
      <w:r>
        <w:t>### Judgement call = want to filter for genes expressed in all samples. The actual cutoff depends on sequencing depth and a number of replicates.</w:t>
      </w:r>
    </w:p>
    <w:p w14:paraId="21EFAB4E" w14:textId="77777777" w:rsidR="00BB4850" w:rsidRDefault="00BB4850" w:rsidP="00D0535F">
      <w:pPr>
        <w:spacing w:after="0"/>
      </w:pPr>
      <w:r>
        <w:lastRenderedPageBreak/>
        <w:t>### Berenice recommends retaining 10,000-15,000 genes, not more. Less would be too stringent.</w:t>
      </w:r>
    </w:p>
    <w:p w14:paraId="028B8EE1" w14:textId="77777777" w:rsidR="00BB4850" w:rsidRDefault="00BB4850" w:rsidP="00D0535F">
      <w:pPr>
        <w:spacing w:after="0"/>
      </w:pPr>
      <w:r>
        <w:t>### for each row, if expression across all samples is not greater than 50, row removed</w:t>
      </w:r>
    </w:p>
    <w:p w14:paraId="3EF5026A" w14:textId="77777777" w:rsidR="00BB4850" w:rsidRDefault="00BB4850" w:rsidP="00D0535F">
      <w:pPr>
        <w:spacing w:after="0"/>
      </w:pPr>
      <w:r>
        <w:t>filter.integer.Hepa.Data.totalCount &lt;- integer.Hepa.Data.totalCount[rowSums(integer.Hepa.Data.totalCount) &gt;= 50,]</w:t>
      </w:r>
    </w:p>
    <w:p w14:paraId="586A6A96" w14:textId="77777777" w:rsidR="00BB4850" w:rsidRDefault="00BB4850" w:rsidP="00D0535F">
      <w:pPr>
        <w:spacing w:after="0"/>
      </w:pPr>
    </w:p>
    <w:p w14:paraId="0587D151" w14:textId="77777777" w:rsidR="00BB4850" w:rsidRDefault="00BB4850" w:rsidP="00D0535F">
      <w:pPr>
        <w:spacing w:after="0"/>
      </w:pPr>
    </w:p>
    <w:p w14:paraId="4675B537" w14:textId="77777777" w:rsidR="00BB4850" w:rsidRDefault="00BB4850" w:rsidP="00D0535F">
      <w:pPr>
        <w:spacing w:after="0"/>
      </w:pPr>
      <w:r>
        <w:t># Write cleaned-up &amp; filtered integer total count data to external file</w:t>
      </w:r>
    </w:p>
    <w:p w14:paraId="2CB5DFF0" w14:textId="77777777" w:rsidR="00BB4850" w:rsidRDefault="00BB4850" w:rsidP="00D0535F">
      <w:pPr>
        <w:spacing w:after="0"/>
      </w:pPr>
      <w:r>
        <w:t>my.output &lt;- paste(Sys.Date(),"GSE89272_filter.integer.Hepa.Data.totalCount.txt",sep="_")</w:t>
      </w:r>
    </w:p>
    <w:p w14:paraId="585CD5AC" w14:textId="77777777" w:rsidR="00BB4850" w:rsidRDefault="00BB4850" w:rsidP="00D0535F">
      <w:pPr>
        <w:spacing w:after="0"/>
      </w:pPr>
      <w:r>
        <w:t>write.table(filter.integer.Hepa.Data.totalCount, file = my.output, sep = "\t", eol="\r", na = "NA", row.names = T)</w:t>
      </w:r>
    </w:p>
    <w:p w14:paraId="7C7E1F5E" w14:textId="77777777" w:rsidR="00BB4850" w:rsidRDefault="00BB4850" w:rsidP="00D0535F">
      <w:pPr>
        <w:spacing w:after="0"/>
      </w:pPr>
    </w:p>
    <w:p w14:paraId="0D864AF8" w14:textId="77777777" w:rsidR="00BB4850" w:rsidRDefault="00BB4850" w:rsidP="00D0535F">
      <w:pPr>
        <w:spacing w:after="0"/>
      </w:pPr>
    </w:p>
    <w:p w14:paraId="73F6BC45" w14:textId="77777777" w:rsidR="00BB4850" w:rsidRDefault="00BB4850" w:rsidP="00D0535F">
      <w:pPr>
        <w:spacing w:after="0"/>
      </w:pPr>
      <w:r>
        <w:t># Subset 'filtered.integer.Hepa.Data.totalCount' to include 2 months OR 22 months ONLY</w:t>
      </w:r>
    </w:p>
    <w:p w14:paraId="5BA19B66" w14:textId="77777777" w:rsidR="00BB4850" w:rsidRDefault="00BB4850" w:rsidP="00D0535F">
      <w:pPr>
        <w:spacing w:after="0"/>
      </w:pPr>
      <w:r>
        <w:t>### select for only '2_months' data</w:t>
      </w:r>
    </w:p>
    <w:p w14:paraId="61D38D77" w14:textId="77777777" w:rsidR="00BB4850" w:rsidRDefault="00BB4850" w:rsidP="00D0535F">
      <w:pPr>
        <w:spacing w:after="0"/>
      </w:pPr>
      <w:r>
        <w:t>Hepa.Data.2Months &lt;- filter.integer.Hepa.Data.totalCount[, 1:8]</w:t>
      </w:r>
    </w:p>
    <w:p w14:paraId="0BE70046" w14:textId="77777777" w:rsidR="00BB4850" w:rsidRDefault="00BB4850" w:rsidP="00D0535F">
      <w:pPr>
        <w:spacing w:after="0"/>
      </w:pPr>
      <w:r>
        <w:t>### select for only '22_months' data</w:t>
      </w:r>
    </w:p>
    <w:p w14:paraId="38024271" w14:textId="77777777" w:rsidR="00BB4850" w:rsidRDefault="00BB4850" w:rsidP="00D0535F">
      <w:pPr>
        <w:spacing w:after="0"/>
      </w:pPr>
      <w:r>
        <w:t>Hepa.Data.22Months &lt;- filter.integer.Hepa.Data.totalCount[, 9:16]</w:t>
      </w:r>
    </w:p>
    <w:p w14:paraId="49BBA7B1" w14:textId="77777777" w:rsidR="00BB4850" w:rsidRDefault="00BB4850" w:rsidP="00D0535F">
      <w:pPr>
        <w:spacing w:after="0"/>
      </w:pPr>
    </w:p>
    <w:p w14:paraId="3F1D0572" w14:textId="77777777" w:rsidR="00BB4850" w:rsidRDefault="00BB4850" w:rsidP="00D0535F">
      <w:pPr>
        <w:spacing w:after="0"/>
      </w:pPr>
    </w:p>
    <w:p w14:paraId="5766BF94" w14:textId="77777777" w:rsidR="00BB4850" w:rsidRDefault="00BB4850" w:rsidP="00D0535F">
      <w:pPr>
        <w:spacing w:after="0"/>
      </w:pPr>
      <w:r>
        <w:t># Write cleaned-up &amp; filtered integer total count data for 2 months AND 22 months to external file</w:t>
      </w:r>
    </w:p>
    <w:p w14:paraId="1BD07074" w14:textId="77777777" w:rsidR="00BB4850" w:rsidRDefault="00BB4850" w:rsidP="00D0535F">
      <w:pPr>
        <w:spacing w:after="0"/>
      </w:pPr>
      <w:r>
        <w:t>### 2 months</w:t>
      </w:r>
    </w:p>
    <w:p w14:paraId="2676C3E5" w14:textId="77777777" w:rsidR="00BB4850" w:rsidRDefault="00BB4850" w:rsidP="00D0535F">
      <w:pPr>
        <w:spacing w:after="0"/>
      </w:pPr>
      <w:r>
        <w:t>my.output &lt;- paste(Sys.Date(),"GSE89272_2Months.filter.integer.Hepa.Data.totalCount.txt",sep="_")</w:t>
      </w:r>
    </w:p>
    <w:p w14:paraId="3545F30C" w14:textId="77777777" w:rsidR="00BB4850" w:rsidRDefault="00BB4850" w:rsidP="00D0535F">
      <w:pPr>
        <w:spacing w:after="0"/>
      </w:pPr>
      <w:r>
        <w:t>write.table(Hepa.Data.2Months, file = my.output, sep = "\t", eol="\r", na = "NA", row.names = T)</w:t>
      </w:r>
    </w:p>
    <w:p w14:paraId="5789D871" w14:textId="77777777" w:rsidR="00BB4850" w:rsidRDefault="00BB4850" w:rsidP="00D0535F">
      <w:pPr>
        <w:spacing w:after="0"/>
      </w:pPr>
      <w:r>
        <w:t>### 22 months</w:t>
      </w:r>
    </w:p>
    <w:p w14:paraId="5E415305" w14:textId="77777777" w:rsidR="00BB4850" w:rsidRDefault="00BB4850" w:rsidP="00D0535F">
      <w:pPr>
        <w:spacing w:after="0"/>
      </w:pPr>
      <w:r>
        <w:t>my.output &lt;- paste(Sys.Date(),"GSE89272_22Months.filter.integer.Hepa.Data.totalCount.txt",sep="_")</w:t>
      </w:r>
    </w:p>
    <w:p w14:paraId="0B1ADD35" w14:textId="77777777" w:rsidR="00BB4850" w:rsidRDefault="00BB4850" w:rsidP="00D0535F">
      <w:pPr>
        <w:spacing w:after="0"/>
      </w:pPr>
      <w:r>
        <w:t>write.table(Hepa.Data.22Months, file = my.output, sep = "\t", eol="\r", na = "NA", row.names = T)</w:t>
      </w:r>
    </w:p>
    <w:p w14:paraId="20A4ED6F" w14:textId="77777777" w:rsidR="00BB4850" w:rsidRDefault="00BB4850" w:rsidP="00D0535F">
      <w:pPr>
        <w:spacing w:after="0"/>
      </w:pPr>
    </w:p>
    <w:p w14:paraId="7235711F" w14:textId="77777777" w:rsidR="00BB4850" w:rsidRDefault="00BB4850" w:rsidP="00D0535F">
      <w:pPr>
        <w:spacing w:after="0"/>
      </w:pPr>
    </w:p>
    <w:p w14:paraId="07419C24" w14:textId="77777777" w:rsidR="00BB4850" w:rsidRDefault="00BB4850" w:rsidP="00D0535F">
      <w:pPr>
        <w:spacing w:after="0"/>
      </w:pPr>
      <w:r>
        <w:t>###################################################################################################################</w:t>
      </w:r>
    </w:p>
    <w:p w14:paraId="7B0FB783" w14:textId="77777777" w:rsidR="00BB4850" w:rsidRDefault="00BB4850" w:rsidP="00D0535F">
      <w:pPr>
        <w:spacing w:after="0"/>
      </w:pPr>
      <w:r>
        <w:t>### 2. Make Sample Information Table in preparation for DESeq2 analysis</w:t>
      </w:r>
    </w:p>
    <w:p w14:paraId="250023C3" w14:textId="77777777" w:rsidR="00BB4850" w:rsidRDefault="00BB4850" w:rsidP="00D0535F">
      <w:pPr>
        <w:spacing w:after="0"/>
      </w:pPr>
      <w:r>
        <w:t>###################################################################################################################</w:t>
      </w:r>
    </w:p>
    <w:p w14:paraId="1168BD65" w14:textId="77777777" w:rsidR="00BB4850" w:rsidRDefault="00BB4850" w:rsidP="00D0535F">
      <w:pPr>
        <w:spacing w:after="0"/>
      </w:pPr>
    </w:p>
    <w:p w14:paraId="7A367F17" w14:textId="77777777" w:rsidR="00BB4850" w:rsidRDefault="00BB4850" w:rsidP="00D0535F">
      <w:pPr>
        <w:spacing w:after="0"/>
      </w:pPr>
      <w:r>
        <w:t># Make dataframe of sample information</w:t>
      </w:r>
    </w:p>
    <w:p w14:paraId="17B6866D" w14:textId="77777777" w:rsidR="00BB4850" w:rsidRDefault="00BB4850" w:rsidP="00D0535F">
      <w:pPr>
        <w:spacing w:after="0"/>
      </w:pPr>
      <w:r>
        <w:t>### makes an object with genotypes in the order they appear in 'filter.integer.Hepa.Data.totalCount'</w:t>
      </w:r>
    </w:p>
    <w:p w14:paraId="504FBAD2" w14:textId="77777777" w:rsidR="00BB4850" w:rsidRDefault="00BB4850" w:rsidP="00D0535F">
      <w:pPr>
        <w:spacing w:after="0"/>
      </w:pPr>
      <w:r>
        <w:t>genotype &lt;- as.factor(c(rep("Dwarf_Homo",4),rep("WT_Het",4),rep("Dwarf_Homo",4),rep("WT_Het",4)))</w:t>
      </w:r>
    </w:p>
    <w:p w14:paraId="1DBEDF1C" w14:textId="77777777" w:rsidR="00BB4850" w:rsidRDefault="00BB4850" w:rsidP="00D0535F">
      <w:pPr>
        <w:spacing w:after="0"/>
      </w:pPr>
      <w:r>
        <w:t>### makes an object with ages in the order they appear in 'filter.integer.Hepa.Data.totalCount'</w:t>
      </w:r>
    </w:p>
    <w:p w14:paraId="3E820053" w14:textId="77777777" w:rsidR="00BB4850" w:rsidRDefault="00BB4850" w:rsidP="00D0535F">
      <w:pPr>
        <w:spacing w:after="0"/>
      </w:pPr>
      <w:r>
        <w:t>ages &lt;- as.factor(c(rep("2_months",8),rep("22_months",8)))</w:t>
      </w:r>
    </w:p>
    <w:p w14:paraId="1C53511D" w14:textId="77777777" w:rsidR="00BB4850" w:rsidRDefault="00BB4850" w:rsidP="00D0535F">
      <w:pPr>
        <w:spacing w:after="0"/>
      </w:pPr>
      <w:r>
        <w:t>### creates dataframe with genotype &amp; ages corresponding to columns in 'filter.integer.Hepa.Data.totalCount'</w:t>
      </w:r>
    </w:p>
    <w:p w14:paraId="435B7AA9" w14:textId="77777777" w:rsidR="00BB4850" w:rsidRDefault="00BB4850" w:rsidP="00D0535F">
      <w:pPr>
        <w:spacing w:after="0"/>
      </w:pPr>
      <w:r>
        <w:t>Hepa.annotation &lt;- data.frame(genotype, ages)</w:t>
      </w:r>
    </w:p>
    <w:p w14:paraId="277D76EB" w14:textId="77777777" w:rsidR="00BB4850" w:rsidRDefault="00BB4850" w:rsidP="00D0535F">
      <w:pPr>
        <w:spacing w:after="0"/>
      </w:pPr>
      <w:r>
        <w:t>### create new column with sample names, as they appear in 'filter.integer.Hepa.Data.totalCount'</w:t>
      </w:r>
    </w:p>
    <w:p w14:paraId="1347E0D4" w14:textId="77777777" w:rsidR="00BB4850" w:rsidRDefault="00BB4850" w:rsidP="00D0535F">
      <w:pPr>
        <w:spacing w:after="0"/>
      </w:pPr>
      <w:r>
        <w:lastRenderedPageBreak/>
        <w:t>Hepa.annotation$Samples &lt;- colnames(filter.integer.Hepa.Data.totalCount)</w:t>
      </w:r>
    </w:p>
    <w:p w14:paraId="4788D51F" w14:textId="77777777" w:rsidR="00BB4850" w:rsidRDefault="00BB4850" w:rsidP="00D0535F">
      <w:pPr>
        <w:spacing w:after="0"/>
      </w:pPr>
      <w:r>
        <w:t>### make Samples into row names</w:t>
      </w:r>
    </w:p>
    <w:p w14:paraId="6764D143" w14:textId="77777777" w:rsidR="00BB4850" w:rsidRDefault="00BB4850" w:rsidP="00D0535F">
      <w:pPr>
        <w:spacing w:after="0"/>
      </w:pPr>
      <w:r>
        <w:t>rownames(Hepa.annotation) &lt;- Hepa.annotation$Sample</w:t>
      </w:r>
    </w:p>
    <w:p w14:paraId="21BCF0BA" w14:textId="77777777" w:rsidR="00BB4850" w:rsidRDefault="00BB4850" w:rsidP="00D0535F">
      <w:pPr>
        <w:spacing w:after="0"/>
      </w:pPr>
      <w:r>
        <w:t>### Simplify Hepa.annotation for later use as 'colData'</w:t>
      </w:r>
    </w:p>
    <w:p w14:paraId="686BCCEF" w14:textId="77777777" w:rsidR="00BB4850" w:rsidRDefault="00BB4850" w:rsidP="00D0535F">
      <w:pPr>
        <w:spacing w:after="0"/>
      </w:pPr>
      <w:r>
        <w:t>Hepa.annotation &lt;- Hepa.annotation[,c("genotype","ages")]</w:t>
      </w:r>
    </w:p>
    <w:p w14:paraId="0AA1E3F7" w14:textId="77777777" w:rsidR="00BB4850" w:rsidRDefault="00BB4850" w:rsidP="00D0535F">
      <w:pPr>
        <w:spacing w:after="0"/>
      </w:pPr>
    </w:p>
    <w:p w14:paraId="7FB326DC" w14:textId="77777777" w:rsidR="00BB4850" w:rsidRDefault="00BB4850" w:rsidP="00D0535F">
      <w:pPr>
        <w:spacing w:after="0"/>
      </w:pPr>
    </w:p>
    <w:p w14:paraId="16E6C59A" w14:textId="77777777" w:rsidR="00BB4850" w:rsidRDefault="00BB4850" w:rsidP="00D0535F">
      <w:pPr>
        <w:spacing w:after="0"/>
      </w:pPr>
      <w:r>
        <w:t># Write Hepa annotation to external file</w:t>
      </w:r>
    </w:p>
    <w:p w14:paraId="2E376C34" w14:textId="77777777" w:rsidR="00BB4850" w:rsidRDefault="00BB4850" w:rsidP="00D0535F">
      <w:pPr>
        <w:spacing w:after="0"/>
      </w:pPr>
      <w:r>
        <w:t>my.output &lt;- paste(Sys.Date(),"GSE89272_Hepa.annotation.txt",sep="_")</w:t>
      </w:r>
    </w:p>
    <w:p w14:paraId="1F3ED6C4" w14:textId="77777777" w:rsidR="00BB4850" w:rsidRDefault="00BB4850" w:rsidP="00D0535F">
      <w:pPr>
        <w:spacing w:after="0"/>
      </w:pPr>
      <w:r>
        <w:t>write.table(Hepa.annotation, file = my.output, sep = "\t", eol="\r", na = "NA", row.names = T, col.names = T)</w:t>
      </w:r>
    </w:p>
    <w:p w14:paraId="48C1E8CE" w14:textId="77777777" w:rsidR="00BB4850" w:rsidRDefault="00BB4850" w:rsidP="00D0535F">
      <w:pPr>
        <w:spacing w:after="0"/>
      </w:pPr>
    </w:p>
    <w:p w14:paraId="520D0B3D" w14:textId="77777777" w:rsidR="00BB4850" w:rsidRDefault="00BB4850" w:rsidP="00D0535F">
      <w:pPr>
        <w:spacing w:after="0"/>
      </w:pPr>
    </w:p>
    <w:p w14:paraId="59750C49" w14:textId="77777777" w:rsidR="00BB4850" w:rsidRDefault="00BB4850" w:rsidP="00D0535F">
      <w:pPr>
        <w:spacing w:after="0"/>
      </w:pPr>
      <w:r>
        <w:t># Make dataframe of sample information for 2 months AND 22 months</w:t>
      </w:r>
    </w:p>
    <w:p w14:paraId="7A652049" w14:textId="77777777" w:rsidR="00BB4850" w:rsidRDefault="00BB4850" w:rsidP="00D0535F">
      <w:pPr>
        <w:spacing w:after="0"/>
      </w:pPr>
      <w:r>
        <w:t>### 2 months</w:t>
      </w:r>
    </w:p>
    <w:p w14:paraId="14949392" w14:textId="77777777" w:rsidR="00BB4850" w:rsidRDefault="00BB4850" w:rsidP="00D0535F">
      <w:pPr>
        <w:spacing w:after="0"/>
      </w:pPr>
      <w:r>
        <w:t>Hepa.annotation.2Months &lt;- Hepa.annotation[-c(9:16),]</w:t>
      </w:r>
    </w:p>
    <w:p w14:paraId="22EE160B" w14:textId="77777777" w:rsidR="00BB4850" w:rsidRDefault="00BB4850" w:rsidP="00D0535F">
      <w:pPr>
        <w:spacing w:after="0"/>
      </w:pPr>
      <w:r>
        <w:t>### 22 months</w:t>
      </w:r>
    </w:p>
    <w:p w14:paraId="22D05AD9" w14:textId="77777777" w:rsidR="00BB4850" w:rsidRDefault="00BB4850" w:rsidP="00D0535F">
      <w:pPr>
        <w:spacing w:after="0"/>
      </w:pPr>
      <w:r>
        <w:t>Hepa.annotation.22Months &lt;- Hepa.annotation[-c(1:8),]</w:t>
      </w:r>
    </w:p>
    <w:p w14:paraId="2E39E8D0" w14:textId="77777777" w:rsidR="00BB4850" w:rsidRDefault="00BB4850" w:rsidP="00D0535F">
      <w:pPr>
        <w:spacing w:after="0"/>
      </w:pPr>
    </w:p>
    <w:p w14:paraId="7EA52CF4" w14:textId="77777777" w:rsidR="00BB4850" w:rsidRDefault="00BB4850" w:rsidP="00D0535F">
      <w:pPr>
        <w:spacing w:after="0"/>
      </w:pPr>
    </w:p>
    <w:p w14:paraId="21BA9217" w14:textId="77777777" w:rsidR="00BB4850" w:rsidRDefault="00BB4850" w:rsidP="00D0535F">
      <w:pPr>
        <w:spacing w:after="0"/>
      </w:pPr>
      <w:r>
        <w:t># Write Hepa annotation for 2 months AND 22 months to external file</w:t>
      </w:r>
    </w:p>
    <w:p w14:paraId="0D83432B" w14:textId="77777777" w:rsidR="00BB4850" w:rsidRDefault="00BB4850" w:rsidP="00D0535F">
      <w:pPr>
        <w:spacing w:after="0"/>
      </w:pPr>
      <w:r>
        <w:t>### 2 months</w:t>
      </w:r>
    </w:p>
    <w:p w14:paraId="7FB46EAE" w14:textId="77777777" w:rsidR="00BB4850" w:rsidRDefault="00BB4850" w:rsidP="00D0535F">
      <w:pPr>
        <w:spacing w:after="0"/>
      </w:pPr>
      <w:r>
        <w:t>my.output &lt;- paste(Sys.Date(),"GSE89272_2Months.Hepa.annotation.txt",sep="_")</w:t>
      </w:r>
    </w:p>
    <w:p w14:paraId="480713E7" w14:textId="77777777" w:rsidR="00BB4850" w:rsidRDefault="00BB4850" w:rsidP="00D0535F">
      <w:pPr>
        <w:spacing w:after="0"/>
      </w:pPr>
      <w:r>
        <w:t>write.table(Hepa.annotation.2Months, file = my.output, sep = "\t", eol="\r", na = "NA", row.names = T, col.names = T)</w:t>
      </w:r>
    </w:p>
    <w:p w14:paraId="52936726" w14:textId="77777777" w:rsidR="00BB4850" w:rsidRDefault="00BB4850" w:rsidP="00D0535F">
      <w:pPr>
        <w:spacing w:after="0"/>
      </w:pPr>
      <w:r>
        <w:t>### 22 months</w:t>
      </w:r>
    </w:p>
    <w:p w14:paraId="7BE8FBA9" w14:textId="77777777" w:rsidR="00BB4850" w:rsidRDefault="00BB4850" w:rsidP="00D0535F">
      <w:pPr>
        <w:spacing w:after="0"/>
      </w:pPr>
      <w:r>
        <w:t>my.output &lt;- paste(Sys.Date(),"GSE89272_22Months.Hepa.annotation.txt",sep="_")</w:t>
      </w:r>
    </w:p>
    <w:p w14:paraId="340B80F3" w14:textId="77777777" w:rsidR="00BB4850" w:rsidRDefault="00BB4850" w:rsidP="00D0535F">
      <w:pPr>
        <w:spacing w:after="0"/>
      </w:pPr>
      <w:r>
        <w:t>write.table(Hepa.annotation.22Months, file = my.output, sep = "\t", eol="\r", na = "NA", row.names = T, col.names = T)</w:t>
      </w:r>
    </w:p>
    <w:p w14:paraId="385EBC2D" w14:textId="77777777" w:rsidR="00BB4850" w:rsidRDefault="00BB4850" w:rsidP="00D0535F">
      <w:pPr>
        <w:spacing w:after="0"/>
      </w:pPr>
    </w:p>
    <w:p w14:paraId="2565D248" w14:textId="77777777" w:rsidR="00BB4850" w:rsidRDefault="00BB4850" w:rsidP="00D0535F">
      <w:pPr>
        <w:spacing w:after="0"/>
      </w:pPr>
    </w:p>
    <w:p w14:paraId="4E40D605" w14:textId="77777777" w:rsidR="00BB4850" w:rsidRDefault="00BB4850" w:rsidP="00D0535F">
      <w:pPr>
        <w:spacing w:after="0"/>
      </w:pPr>
      <w:r>
        <w:t>###################################################################################################################</w:t>
      </w:r>
    </w:p>
    <w:p w14:paraId="285F4AB2" w14:textId="77777777" w:rsidR="00BB4850" w:rsidRDefault="00BB4850" w:rsidP="00D0535F">
      <w:pPr>
        <w:spacing w:after="0"/>
      </w:pPr>
      <w:r>
        <w:t>### 3. Differential expression analysis using DESeq2 &amp; normalization of data</w:t>
      </w:r>
    </w:p>
    <w:p w14:paraId="6AC15013" w14:textId="77777777" w:rsidR="00BB4850" w:rsidRDefault="00BB4850" w:rsidP="00D0535F">
      <w:pPr>
        <w:spacing w:after="0"/>
      </w:pPr>
      <w:r>
        <w:t>###################################################################################################################</w:t>
      </w:r>
    </w:p>
    <w:p w14:paraId="1529D8B3" w14:textId="77777777" w:rsidR="00BB4850" w:rsidRDefault="00BB4850" w:rsidP="00D0535F">
      <w:pPr>
        <w:spacing w:after="0"/>
      </w:pPr>
    </w:p>
    <w:p w14:paraId="016AFECF" w14:textId="77777777" w:rsidR="00BB4850" w:rsidRDefault="00BB4850" w:rsidP="00D0535F">
      <w:pPr>
        <w:spacing w:after="0"/>
      </w:pPr>
      <w:r>
        <w:t>################### A. Prep data for DESeq2 analysis</w:t>
      </w:r>
    </w:p>
    <w:p w14:paraId="00BDEC06" w14:textId="77777777" w:rsidR="00BB4850" w:rsidRDefault="00BB4850" w:rsidP="00D0535F">
      <w:pPr>
        <w:spacing w:after="0"/>
      </w:pPr>
    </w:p>
    <w:p w14:paraId="111444BA" w14:textId="77777777" w:rsidR="00BB4850" w:rsidRDefault="00BB4850" w:rsidP="00D0535F">
      <w:pPr>
        <w:spacing w:after="0"/>
      </w:pPr>
      <w:r>
        <w:t># Double check that sample orders are consistent between count table and annotation dataframe</w:t>
      </w:r>
    </w:p>
    <w:p w14:paraId="519D486E" w14:textId="77777777" w:rsidR="00BB4850" w:rsidRDefault="00BB4850" w:rsidP="00D0535F">
      <w:pPr>
        <w:spacing w:after="0"/>
      </w:pPr>
      <w:r>
        <w:t>all(rownames(Hepa.annotation) == colnames(filter.integer.Hepa.Data.totalCount))</w:t>
      </w:r>
    </w:p>
    <w:p w14:paraId="19F07FA3" w14:textId="77777777" w:rsidR="00BB4850" w:rsidRDefault="00BB4850" w:rsidP="00D0535F">
      <w:pPr>
        <w:spacing w:after="0"/>
      </w:pPr>
      <w:r>
        <w:t>all(rownames(Hepa.annotation.2Months) == colnames(Hepa.Data.2Months))</w:t>
      </w:r>
    </w:p>
    <w:p w14:paraId="3A5D5FF0" w14:textId="77777777" w:rsidR="00BB4850" w:rsidRDefault="00BB4850" w:rsidP="00D0535F">
      <w:pPr>
        <w:spacing w:after="0"/>
      </w:pPr>
      <w:r>
        <w:t>all(rownames(Hepa.annotation.22Months) == colnames(Hepa.Data.22Months))</w:t>
      </w:r>
    </w:p>
    <w:p w14:paraId="2B365E38" w14:textId="77777777" w:rsidR="00BB4850" w:rsidRDefault="00BB4850" w:rsidP="00D0535F">
      <w:pPr>
        <w:spacing w:after="0"/>
      </w:pPr>
    </w:p>
    <w:p w14:paraId="5FC950A0" w14:textId="77777777" w:rsidR="00BB4850" w:rsidRDefault="00BB4850" w:rsidP="00D0535F">
      <w:pPr>
        <w:spacing w:after="0"/>
      </w:pPr>
    </w:p>
    <w:p w14:paraId="4926F280" w14:textId="77777777" w:rsidR="00BB4850" w:rsidRDefault="00BB4850" w:rsidP="00D0535F">
      <w:pPr>
        <w:spacing w:after="0"/>
      </w:pPr>
      <w:r>
        <w:t># Create DESeq2 object(s)</w:t>
      </w:r>
    </w:p>
    <w:p w14:paraId="7631F34F" w14:textId="77777777" w:rsidR="00BB4850" w:rsidRDefault="00BB4850" w:rsidP="00D0535F">
      <w:pPr>
        <w:spacing w:after="0"/>
      </w:pPr>
      <w:r>
        <w:t>### NOTE: put the variable of interest at the end of the formula and make sure the control level is the first level</w:t>
      </w:r>
    </w:p>
    <w:p w14:paraId="75502398" w14:textId="77777777" w:rsidR="00BB4850" w:rsidRDefault="00BB4850" w:rsidP="00D0535F">
      <w:pPr>
        <w:spacing w:after="0"/>
      </w:pPr>
      <w:r>
        <w:t>### Object for all data</w:t>
      </w:r>
    </w:p>
    <w:p w14:paraId="1E726ED7" w14:textId="77777777" w:rsidR="00BB4850" w:rsidRDefault="00BB4850" w:rsidP="00D0535F">
      <w:pPr>
        <w:spacing w:after="0"/>
      </w:pPr>
      <w:r>
        <w:t xml:space="preserve">ddsAll &lt;- DESeqDataSetFromMatrix(countData = filter.integer.Hepa.Data.totalCount, </w:t>
      </w:r>
    </w:p>
    <w:p w14:paraId="2712E1E2" w14:textId="77777777" w:rsidR="00BB4850" w:rsidRDefault="00BB4850" w:rsidP="00D0535F">
      <w:pPr>
        <w:spacing w:after="0"/>
      </w:pPr>
      <w:r>
        <w:t xml:space="preserve">                              colData = Hepa.annotation, </w:t>
      </w:r>
    </w:p>
    <w:p w14:paraId="1A706249" w14:textId="77777777" w:rsidR="00BB4850" w:rsidRDefault="00BB4850" w:rsidP="00D0535F">
      <w:pPr>
        <w:spacing w:after="0"/>
      </w:pPr>
      <w:r>
        <w:t xml:space="preserve">                              design = ~ ages + genotype)</w:t>
      </w:r>
    </w:p>
    <w:p w14:paraId="6477536C" w14:textId="77777777" w:rsidR="00BB4850" w:rsidRDefault="00BB4850" w:rsidP="00D0535F">
      <w:pPr>
        <w:spacing w:after="0"/>
      </w:pPr>
      <w:r>
        <w:t>dds$ages &lt;- relevel(dds$ages,"2_months")   # set '2_months' as the reference for 'ages', otherwise, DESeq will use whichever comes first in alphabetical order</w:t>
      </w:r>
    </w:p>
    <w:p w14:paraId="50C84C52" w14:textId="77777777" w:rsidR="00BB4850" w:rsidRDefault="00BB4850" w:rsidP="00D0535F">
      <w:pPr>
        <w:spacing w:after="0"/>
      </w:pPr>
    </w:p>
    <w:p w14:paraId="2F24C9D2" w14:textId="77777777" w:rsidR="00BB4850" w:rsidRDefault="00BB4850" w:rsidP="00D0535F">
      <w:pPr>
        <w:spacing w:after="0"/>
      </w:pPr>
    </w:p>
    <w:p w14:paraId="315F4393" w14:textId="77777777" w:rsidR="00BB4850" w:rsidRDefault="00BB4850" w:rsidP="00D0535F">
      <w:pPr>
        <w:spacing w:after="0"/>
      </w:pPr>
      <w:r>
        <w:t>### Object for 2 months</w:t>
      </w:r>
    </w:p>
    <w:p w14:paraId="2EB0206A" w14:textId="77777777" w:rsidR="00BB4850" w:rsidRDefault="00BB4850" w:rsidP="00D0535F">
      <w:pPr>
        <w:spacing w:after="0"/>
      </w:pPr>
      <w:r>
        <w:t xml:space="preserve">dds2Months &lt;- DESeqDataSetFromMatrix(countData = Hepa.Data.2Months, </w:t>
      </w:r>
    </w:p>
    <w:p w14:paraId="35D85D52" w14:textId="77777777" w:rsidR="00BB4850" w:rsidRDefault="00BB4850" w:rsidP="00D0535F">
      <w:pPr>
        <w:spacing w:after="0"/>
      </w:pPr>
      <w:r>
        <w:t xml:space="preserve">                              colData = Hepa.annotation.2Months, </w:t>
      </w:r>
    </w:p>
    <w:p w14:paraId="4880F253" w14:textId="77777777" w:rsidR="00BB4850" w:rsidRDefault="00BB4850" w:rsidP="00D0535F">
      <w:pPr>
        <w:spacing w:after="0"/>
      </w:pPr>
      <w:r>
        <w:t xml:space="preserve">                              design = ~ genotype)</w:t>
      </w:r>
    </w:p>
    <w:p w14:paraId="15DD2456" w14:textId="77777777" w:rsidR="00BB4850" w:rsidRDefault="00BB4850" w:rsidP="00D0535F">
      <w:pPr>
        <w:spacing w:after="0"/>
      </w:pPr>
      <w:r>
        <w:t>### Object for 22 months</w:t>
      </w:r>
    </w:p>
    <w:p w14:paraId="5FC7A3F9" w14:textId="77777777" w:rsidR="00BB4850" w:rsidRDefault="00BB4850" w:rsidP="00D0535F">
      <w:pPr>
        <w:spacing w:after="0"/>
      </w:pPr>
      <w:r>
        <w:t xml:space="preserve">dds22Months &lt;- DESeqDataSetFromMatrix(countData = Hepa.Data.22Months, </w:t>
      </w:r>
    </w:p>
    <w:p w14:paraId="08EA7229" w14:textId="77777777" w:rsidR="00BB4850" w:rsidRDefault="00BB4850" w:rsidP="00D0535F">
      <w:pPr>
        <w:spacing w:after="0"/>
      </w:pPr>
      <w:r>
        <w:t xml:space="preserve">                                     colData = Hepa.annotation.22Months, </w:t>
      </w:r>
    </w:p>
    <w:p w14:paraId="252A352F" w14:textId="77777777" w:rsidR="00BB4850" w:rsidRDefault="00BB4850" w:rsidP="00D0535F">
      <w:pPr>
        <w:spacing w:after="0"/>
      </w:pPr>
      <w:r>
        <w:t xml:space="preserve">                                     design = ~ genotype)</w:t>
      </w:r>
    </w:p>
    <w:p w14:paraId="5F471EF1" w14:textId="77777777" w:rsidR="00BB4850" w:rsidRDefault="00BB4850" w:rsidP="00D0535F">
      <w:pPr>
        <w:spacing w:after="0"/>
      </w:pPr>
    </w:p>
    <w:p w14:paraId="467AFFB5" w14:textId="77777777" w:rsidR="00BB4850" w:rsidRDefault="00BB4850" w:rsidP="00D0535F">
      <w:pPr>
        <w:spacing w:after="0"/>
      </w:pPr>
    </w:p>
    <w:p w14:paraId="77B09BC4" w14:textId="77777777" w:rsidR="00BB4850" w:rsidRDefault="00BB4850" w:rsidP="00D0535F">
      <w:pPr>
        <w:spacing w:after="0"/>
      </w:pPr>
      <w:r>
        <w:t># check to make sure you have the right samples</w:t>
      </w:r>
    </w:p>
    <w:p w14:paraId="4D54A650" w14:textId="77777777" w:rsidR="00BB4850" w:rsidRDefault="00BB4850" w:rsidP="00D0535F">
      <w:pPr>
        <w:spacing w:after="0"/>
      </w:pPr>
      <w:r>
        <w:t>#as.data.frame(colData(ddsAll))</w:t>
      </w:r>
    </w:p>
    <w:p w14:paraId="437D2B7F" w14:textId="77777777" w:rsidR="00BB4850" w:rsidRDefault="00BB4850" w:rsidP="00D0535F">
      <w:pPr>
        <w:spacing w:after="0"/>
      </w:pPr>
      <w:r>
        <w:t>#as.data.frame(colData(dds2Months))</w:t>
      </w:r>
    </w:p>
    <w:p w14:paraId="33FA7836" w14:textId="77777777" w:rsidR="00BB4850" w:rsidRDefault="00BB4850" w:rsidP="00D0535F">
      <w:pPr>
        <w:spacing w:after="0"/>
      </w:pPr>
      <w:r>
        <w:t>#as.data.frame(colData(dds22Months))</w:t>
      </w:r>
    </w:p>
    <w:p w14:paraId="2AE277A0" w14:textId="77777777" w:rsidR="00BB4850" w:rsidRDefault="00BB4850" w:rsidP="00D0535F">
      <w:pPr>
        <w:spacing w:after="0"/>
      </w:pPr>
    </w:p>
    <w:p w14:paraId="4D13FDF4" w14:textId="77777777" w:rsidR="00BB4850" w:rsidRDefault="00BB4850" w:rsidP="00D0535F">
      <w:pPr>
        <w:spacing w:after="0"/>
      </w:pPr>
    </w:p>
    <w:p w14:paraId="130268C3" w14:textId="77777777" w:rsidR="00BB4850" w:rsidRDefault="00BB4850" w:rsidP="00D0535F">
      <w:pPr>
        <w:spacing w:after="0"/>
      </w:pPr>
      <w:r>
        <w:t>################### B. Run DESeq2, extract results, and normalize counts</w:t>
      </w:r>
    </w:p>
    <w:p w14:paraId="5E79C2A0" w14:textId="77777777" w:rsidR="00BB4850" w:rsidRDefault="00BB4850" w:rsidP="00D0535F">
      <w:pPr>
        <w:spacing w:after="0"/>
      </w:pPr>
    </w:p>
    <w:p w14:paraId="002C6067" w14:textId="77777777" w:rsidR="00BB4850" w:rsidRDefault="00BB4850" w:rsidP="00D0535F">
      <w:pPr>
        <w:spacing w:after="0"/>
      </w:pPr>
      <w:r>
        <w:t># run DESeq2 algorithm(s)</w:t>
      </w:r>
    </w:p>
    <w:p w14:paraId="417AEE97" w14:textId="77777777" w:rsidR="00BB4850" w:rsidRDefault="00BB4850" w:rsidP="00D0535F">
      <w:pPr>
        <w:spacing w:after="0"/>
      </w:pPr>
      <w:r>
        <w:t>ddsAll &lt;- DESeq(ddsAll)</w:t>
      </w:r>
    </w:p>
    <w:p w14:paraId="241FDFEA" w14:textId="77777777" w:rsidR="00BB4850" w:rsidRDefault="00BB4850" w:rsidP="00D0535F">
      <w:pPr>
        <w:spacing w:after="0"/>
      </w:pPr>
      <w:r>
        <w:t>dds2Months &lt;- DESeq(dds2Months)</w:t>
      </w:r>
    </w:p>
    <w:p w14:paraId="75DDD9B0" w14:textId="77777777" w:rsidR="00BB4850" w:rsidRDefault="00BB4850" w:rsidP="00D0535F">
      <w:pPr>
        <w:spacing w:after="0"/>
      </w:pPr>
      <w:r>
        <w:t>dds22Months &lt;- DESeq(dds22Months)</w:t>
      </w:r>
    </w:p>
    <w:p w14:paraId="5AF5324B" w14:textId="77777777" w:rsidR="00BB4850" w:rsidRDefault="00BB4850" w:rsidP="00D0535F">
      <w:pPr>
        <w:spacing w:after="0"/>
      </w:pPr>
    </w:p>
    <w:p w14:paraId="0B973CBE" w14:textId="77777777" w:rsidR="00BB4850" w:rsidRDefault="00BB4850" w:rsidP="00D0535F">
      <w:pPr>
        <w:spacing w:after="0"/>
      </w:pPr>
    </w:p>
    <w:p w14:paraId="4402022A" w14:textId="77777777" w:rsidR="00BB4850" w:rsidRDefault="00BB4850" w:rsidP="00D0535F">
      <w:pPr>
        <w:spacing w:after="0"/>
      </w:pPr>
      <w:r>
        <w:t># extract DESeq2 results for 2 months AND 22 months separately</w:t>
      </w:r>
    </w:p>
    <w:p w14:paraId="1C19E77E" w14:textId="77777777" w:rsidR="00BB4850" w:rsidRDefault="00BB4850" w:rsidP="00D0535F">
      <w:pPr>
        <w:spacing w:after="0"/>
      </w:pPr>
      <w:r>
        <w:t>### the contrast arguments make the estimates the logarithmic fold change log2('Dwarf_Homo'/'WT_Het'); reference = 'WT_Het'</w:t>
      </w:r>
    </w:p>
    <w:p w14:paraId="28D28545" w14:textId="77777777" w:rsidR="00BB4850" w:rsidRDefault="00BB4850" w:rsidP="00D0535F">
      <w:pPr>
        <w:spacing w:after="0"/>
      </w:pPr>
      <w:r>
        <w:t>### NOTE: using contrast will additionally set to 0 the estimated LFC in a comparison of two groups, where all of the counts in the two groups are equal to 0</w:t>
      </w:r>
    </w:p>
    <w:p w14:paraId="2F4F8042" w14:textId="77777777" w:rsidR="00BB4850" w:rsidRDefault="00BB4850" w:rsidP="00D0535F">
      <w:pPr>
        <w:spacing w:after="0"/>
      </w:pPr>
      <w:r>
        <w:t>resAll &lt;- results(ddsAll, contrast = c("genotype", "Dwarf_Homo", "WT_Het"))</w:t>
      </w:r>
    </w:p>
    <w:p w14:paraId="17F835CD" w14:textId="77777777" w:rsidR="00BB4850" w:rsidRDefault="00BB4850" w:rsidP="00D0535F">
      <w:pPr>
        <w:spacing w:after="0"/>
      </w:pPr>
      <w:r>
        <w:t>### 2 Months</w:t>
      </w:r>
    </w:p>
    <w:p w14:paraId="2834BA70" w14:textId="77777777" w:rsidR="00BB4850" w:rsidRDefault="00BB4850" w:rsidP="00D0535F">
      <w:pPr>
        <w:spacing w:after="0"/>
      </w:pPr>
      <w:r>
        <w:t>res2Months &lt;- results(dds2Months, contrast = c("genotype", "Dwarf_Homo", "WT_Het"))</w:t>
      </w:r>
    </w:p>
    <w:p w14:paraId="09E120AD" w14:textId="77777777" w:rsidR="00BB4850" w:rsidRDefault="00BB4850" w:rsidP="00D0535F">
      <w:pPr>
        <w:spacing w:after="0"/>
      </w:pPr>
      <w:r>
        <w:lastRenderedPageBreak/>
        <w:t>### 22 Months</w:t>
      </w:r>
    </w:p>
    <w:p w14:paraId="1CAF32FD" w14:textId="77777777" w:rsidR="00BB4850" w:rsidRDefault="00BB4850" w:rsidP="00D0535F">
      <w:pPr>
        <w:spacing w:after="0"/>
      </w:pPr>
      <w:r>
        <w:t>res22Months &lt;- results(dds22Months, contrast = c("genotype", "Dwarf_Homo", "WT_Het"))</w:t>
      </w:r>
    </w:p>
    <w:p w14:paraId="0843D8D9" w14:textId="77777777" w:rsidR="00BB4850" w:rsidRDefault="00BB4850" w:rsidP="00D0535F">
      <w:pPr>
        <w:spacing w:after="0"/>
      </w:pPr>
    </w:p>
    <w:p w14:paraId="2DE2B481" w14:textId="77777777" w:rsidR="00BB4850" w:rsidRDefault="00BB4850" w:rsidP="00D0535F">
      <w:pPr>
        <w:spacing w:after="0"/>
      </w:pPr>
    </w:p>
    <w:p w14:paraId="6D339120" w14:textId="77777777" w:rsidR="00BB4850" w:rsidRDefault="00BB4850" w:rsidP="00D0535F">
      <w:pPr>
        <w:spacing w:after="0"/>
      </w:pPr>
      <w:r>
        <w:t># Write DESeq2 results to external file</w:t>
      </w:r>
    </w:p>
    <w:p w14:paraId="6E5377C7" w14:textId="77777777" w:rsidR="00BB4850" w:rsidRDefault="00BB4850" w:rsidP="00D0535F">
      <w:pPr>
        <w:spacing w:after="0"/>
      </w:pPr>
      <w:r>
        <w:t>### All</w:t>
      </w:r>
    </w:p>
    <w:p w14:paraId="1326F093" w14:textId="77777777" w:rsidR="00BB4850" w:rsidRDefault="00BB4850" w:rsidP="00D0535F">
      <w:pPr>
        <w:spacing w:after="0"/>
      </w:pPr>
      <w:r>
        <w:t>my.output &lt;- paste(Sys.Date(),"GSE89272_ALL.Hepa.DwHomoVsWTHet.DESeq2.results.txt",sep="_")</w:t>
      </w:r>
    </w:p>
    <w:p w14:paraId="57E804CD" w14:textId="77777777" w:rsidR="00BB4850" w:rsidRDefault="00BB4850" w:rsidP="00D0535F">
      <w:pPr>
        <w:spacing w:after="0"/>
      </w:pPr>
      <w:r>
        <w:t>write.table(resAll, file = my.output, sep = "\t", quote = F)</w:t>
      </w:r>
    </w:p>
    <w:p w14:paraId="7B0D1EA9" w14:textId="77777777" w:rsidR="00BB4850" w:rsidRDefault="00BB4850" w:rsidP="00D0535F">
      <w:pPr>
        <w:spacing w:after="0"/>
      </w:pPr>
      <w:r>
        <w:t>### 2 Months</w:t>
      </w:r>
    </w:p>
    <w:p w14:paraId="415E32B4" w14:textId="77777777" w:rsidR="00BB4850" w:rsidRDefault="00BB4850" w:rsidP="00D0535F">
      <w:pPr>
        <w:spacing w:after="0"/>
      </w:pPr>
      <w:r>
        <w:t>my.output &lt;- paste(Sys.Date(),"GSE89272_2Months.Hepa.DwHomoVsWTHet.DESeq2.results.txt",sep="_")</w:t>
      </w:r>
    </w:p>
    <w:p w14:paraId="55CC003A" w14:textId="77777777" w:rsidR="00BB4850" w:rsidRDefault="00BB4850" w:rsidP="00D0535F">
      <w:pPr>
        <w:spacing w:after="0"/>
      </w:pPr>
      <w:r>
        <w:t>write.table(res2Months, file = my.output, sep = "\t", quote = F)</w:t>
      </w:r>
    </w:p>
    <w:p w14:paraId="0E318CF0" w14:textId="77777777" w:rsidR="00BB4850" w:rsidRDefault="00BB4850" w:rsidP="00D0535F">
      <w:pPr>
        <w:spacing w:after="0"/>
      </w:pPr>
      <w:r>
        <w:t>### 22 Months</w:t>
      </w:r>
    </w:p>
    <w:p w14:paraId="1DF87AD4" w14:textId="77777777" w:rsidR="00BB4850" w:rsidRDefault="00BB4850" w:rsidP="00D0535F">
      <w:pPr>
        <w:spacing w:after="0"/>
      </w:pPr>
      <w:r>
        <w:t>my.output &lt;- paste(Sys.Date(),"GSE89272_22Months.Hepa.DwHomoVsWTHet.DESeq2.results.txt",sep="_")</w:t>
      </w:r>
    </w:p>
    <w:p w14:paraId="608CCDDD" w14:textId="77777777" w:rsidR="00BB4850" w:rsidRDefault="00BB4850" w:rsidP="00D0535F">
      <w:pPr>
        <w:spacing w:after="0"/>
      </w:pPr>
      <w:r>
        <w:t>write.table(res22Months, file = my.output, sep = "\t", quote = F)</w:t>
      </w:r>
    </w:p>
    <w:p w14:paraId="14C26FA1" w14:textId="77777777" w:rsidR="00BB4850" w:rsidRDefault="00BB4850" w:rsidP="00D0535F">
      <w:pPr>
        <w:spacing w:after="0"/>
      </w:pPr>
    </w:p>
    <w:p w14:paraId="02412CE3" w14:textId="77777777" w:rsidR="00BB4850" w:rsidRDefault="00BB4850" w:rsidP="00D0535F">
      <w:pPr>
        <w:spacing w:after="0"/>
      </w:pPr>
    </w:p>
    <w:p w14:paraId="1963B930" w14:textId="77777777" w:rsidR="00BB4850" w:rsidRDefault="00BB4850" w:rsidP="00D0535F">
      <w:pPr>
        <w:spacing w:after="0"/>
      </w:pPr>
      <w:r>
        <w:t># normalize RNA-seq dataset for graphical purposes</w:t>
      </w:r>
    </w:p>
    <w:p w14:paraId="21C42D2D" w14:textId="77777777" w:rsidR="00BB4850" w:rsidRDefault="00BB4850" w:rsidP="00D0535F">
      <w:pPr>
        <w:spacing w:after="0"/>
      </w:pPr>
      <w:r>
        <w:t>### NOTE: 'getVarianceStabilizedData' requires first running 'estimateSizeFactors' AND 'estimateDispersions'; 'DESeq' does both steps, in addition to Negative Binomial GLM fitting and Wald statistics</w:t>
      </w:r>
    </w:p>
    <w:p w14:paraId="7E05CD71" w14:textId="77777777" w:rsidR="00BB4850" w:rsidRDefault="00BB4850" w:rsidP="00D0535F">
      <w:pPr>
        <w:spacing w:after="0"/>
      </w:pPr>
      <w:r>
        <w:t>### Running 'getVarianceStabilizedData' before or after running the 'DESeq' function does not make a difference in the count matrix produced</w:t>
      </w:r>
    </w:p>
    <w:p w14:paraId="3FA76DCC" w14:textId="77777777" w:rsidR="00BB4850" w:rsidRDefault="00BB4850" w:rsidP="00D0535F">
      <w:pPr>
        <w:spacing w:after="0"/>
      </w:pPr>
      <w:r>
        <w:t>norm.ddsAll &lt;- getVarianceStabilizedData(ddsAll)</w:t>
      </w:r>
    </w:p>
    <w:p w14:paraId="152C0DCB" w14:textId="77777777" w:rsidR="00BB4850" w:rsidRDefault="00BB4850" w:rsidP="00D0535F">
      <w:pPr>
        <w:spacing w:after="0"/>
      </w:pPr>
      <w:r>
        <w:t>norm.dds2Months &lt;- getVarianceStabilizedData(dds2Months)</w:t>
      </w:r>
    </w:p>
    <w:p w14:paraId="5619E0B0" w14:textId="77777777" w:rsidR="00BB4850" w:rsidRDefault="00BB4850" w:rsidP="00D0535F">
      <w:pPr>
        <w:spacing w:after="0"/>
      </w:pPr>
      <w:r>
        <w:t>norm.dds22Months &lt;- getVarianceStabilizedData(dds22Months)</w:t>
      </w:r>
    </w:p>
    <w:p w14:paraId="39CDA5C4" w14:textId="77777777" w:rsidR="00BB4850" w:rsidRDefault="00BB4850" w:rsidP="00D0535F">
      <w:pPr>
        <w:spacing w:after="0"/>
      </w:pPr>
    </w:p>
    <w:p w14:paraId="215D2446" w14:textId="77777777" w:rsidR="00BB4850" w:rsidRDefault="00BB4850" w:rsidP="00D0535F">
      <w:pPr>
        <w:spacing w:after="0"/>
      </w:pPr>
    </w:p>
    <w:p w14:paraId="0D4563A1" w14:textId="77777777" w:rsidR="00BB4850" w:rsidRDefault="00BB4850" w:rsidP="00D0535F">
      <w:pPr>
        <w:spacing w:after="0"/>
      </w:pPr>
      <w:r>
        <w:t>################### C. Diagnoistic Plots</w:t>
      </w:r>
    </w:p>
    <w:p w14:paraId="3A0BD4EE" w14:textId="77777777" w:rsidR="00BB4850" w:rsidRDefault="00BB4850" w:rsidP="00D0535F">
      <w:pPr>
        <w:spacing w:after="0"/>
      </w:pPr>
    </w:p>
    <w:p w14:paraId="72F48633" w14:textId="77777777" w:rsidR="00BB4850" w:rsidRDefault="00BB4850" w:rsidP="00D0535F">
      <w:pPr>
        <w:spacing w:after="0"/>
      </w:pPr>
      <w:r>
        <w:t># Make MA plot: scatter plot of log2 fold changes (on the y-axis) versus the mean of normalized counts (on the x-axis)</w:t>
      </w:r>
    </w:p>
    <w:p w14:paraId="29CD4744" w14:textId="77777777" w:rsidR="00BB4850" w:rsidRDefault="00BB4850" w:rsidP="00D0535F">
      <w:pPr>
        <w:spacing w:after="0"/>
      </w:pPr>
      <w:r>
        <w:t>### If data seems flat, you should NOT really trust the significance analysis</w:t>
      </w:r>
    </w:p>
    <w:p w14:paraId="4333D58B" w14:textId="77777777" w:rsidR="00BB4850" w:rsidRDefault="00BB4850" w:rsidP="00D0535F">
      <w:pPr>
        <w:spacing w:after="0"/>
      </w:pPr>
      <w:r>
        <w:t>### All data</w:t>
      </w:r>
    </w:p>
    <w:p w14:paraId="3694072B" w14:textId="77777777" w:rsidR="00BB4850" w:rsidRDefault="00BB4850" w:rsidP="00D0535F">
      <w:pPr>
        <w:spacing w:after="0"/>
      </w:pPr>
      <w:r>
        <w:t>#plotMA(resAll, main = "All Data")</w:t>
      </w:r>
    </w:p>
    <w:p w14:paraId="67E3D602" w14:textId="77777777" w:rsidR="00BB4850" w:rsidRDefault="00BB4850" w:rsidP="00D0535F">
      <w:pPr>
        <w:spacing w:after="0"/>
      </w:pPr>
      <w:r>
        <w:t>### 2 months</w:t>
      </w:r>
    </w:p>
    <w:p w14:paraId="2A95FF51" w14:textId="77777777" w:rsidR="00BB4850" w:rsidRDefault="00BB4850" w:rsidP="00D0535F">
      <w:pPr>
        <w:spacing w:after="0"/>
      </w:pPr>
      <w:r>
        <w:t>#plotMA(res2Months, main = "2 Months")</w:t>
      </w:r>
    </w:p>
    <w:p w14:paraId="5770922D" w14:textId="77777777" w:rsidR="00BB4850" w:rsidRDefault="00BB4850" w:rsidP="00D0535F">
      <w:pPr>
        <w:spacing w:after="0"/>
      </w:pPr>
      <w:r>
        <w:t>### 22 months</w:t>
      </w:r>
    </w:p>
    <w:p w14:paraId="14A4BAB1" w14:textId="77777777" w:rsidR="00BB4850" w:rsidRDefault="00BB4850" w:rsidP="00D0535F">
      <w:pPr>
        <w:spacing w:after="0"/>
      </w:pPr>
      <w:r>
        <w:t>#plotMA(res22Months, main = "22 Months")</w:t>
      </w:r>
    </w:p>
    <w:p w14:paraId="0E9AD2D3" w14:textId="77777777" w:rsidR="00BB4850" w:rsidRDefault="00BB4850" w:rsidP="00D0535F">
      <w:pPr>
        <w:spacing w:after="0"/>
      </w:pPr>
    </w:p>
    <w:p w14:paraId="649696CE" w14:textId="77777777" w:rsidR="00BB4850" w:rsidRDefault="00BB4850" w:rsidP="00D0535F">
      <w:pPr>
        <w:spacing w:after="0"/>
      </w:pPr>
    </w:p>
    <w:p w14:paraId="002458D9" w14:textId="77777777" w:rsidR="00BB4850" w:rsidRDefault="00BB4850" w:rsidP="00D0535F">
      <w:pPr>
        <w:spacing w:after="0"/>
      </w:pPr>
      <w:r>
        <w:t>###################################################################################################################</w:t>
      </w:r>
    </w:p>
    <w:p w14:paraId="0D71218D" w14:textId="77777777" w:rsidR="00BB4850" w:rsidRDefault="00BB4850" w:rsidP="00D0535F">
      <w:pPr>
        <w:spacing w:after="0"/>
      </w:pPr>
      <w:r>
        <w:lastRenderedPageBreak/>
        <w:t>### 4. PVclust - hierarchical clustering with bootstrap resampling</w:t>
      </w:r>
    </w:p>
    <w:p w14:paraId="4820D1D9" w14:textId="77777777" w:rsidR="00BB4850" w:rsidRDefault="00BB4850" w:rsidP="00D0535F">
      <w:pPr>
        <w:spacing w:after="0"/>
      </w:pPr>
      <w:r>
        <w:t>###################################################################################################################</w:t>
      </w:r>
    </w:p>
    <w:p w14:paraId="2E1F5FCF" w14:textId="77777777" w:rsidR="00BB4850" w:rsidRDefault="00BB4850" w:rsidP="00D0535F">
      <w:pPr>
        <w:spacing w:after="0"/>
      </w:pPr>
    </w:p>
    <w:p w14:paraId="04AB5C6C" w14:textId="77777777" w:rsidR="00BB4850" w:rsidRDefault="00BB4850" w:rsidP="00D0535F">
      <w:pPr>
        <w:spacing w:after="0"/>
      </w:pPr>
    </w:p>
    <w:p w14:paraId="3D055501" w14:textId="77777777" w:rsidR="00BB4850" w:rsidRDefault="00BB4850" w:rsidP="00D0535F">
      <w:pPr>
        <w:spacing w:after="0"/>
      </w:pPr>
      <w:r>
        <w:t># call clustering function, enter desired clustering parameters</w:t>
      </w:r>
    </w:p>
    <w:p w14:paraId="109AE2EE" w14:textId="77777777" w:rsidR="00BB4850" w:rsidRDefault="00BB4850" w:rsidP="00D0535F">
      <w:pPr>
        <w:spacing w:after="0"/>
      </w:pPr>
      <w:r>
        <w:t># For REAL analysis: 100 or more bootstraps!!!!</w:t>
      </w:r>
    </w:p>
    <w:p w14:paraId="21007697" w14:textId="77777777" w:rsidR="00BB4850" w:rsidRDefault="00BB4850" w:rsidP="00D0535F">
      <w:pPr>
        <w:spacing w:after="0"/>
      </w:pPr>
      <w:r>
        <w:t>result.pvclust &lt;- pvclust(na.omit(norm.ddsAll), nboot=100)</w:t>
      </w:r>
    </w:p>
    <w:p w14:paraId="29D24630" w14:textId="77777777" w:rsidR="00BB4850" w:rsidRDefault="00BB4850" w:rsidP="00D0535F">
      <w:pPr>
        <w:spacing w:after="0"/>
      </w:pPr>
    </w:p>
    <w:p w14:paraId="02DB7649" w14:textId="77777777" w:rsidR="00BB4850" w:rsidRDefault="00BB4850" w:rsidP="00D0535F">
      <w:pPr>
        <w:spacing w:after="0"/>
      </w:pPr>
    </w:p>
    <w:p w14:paraId="38556FA3" w14:textId="77777777" w:rsidR="00BB4850" w:rsidRDefault="00BB4850" w:rsidP="00D0535F">
      <w:pPr>
        <w:spacing w:after="0"/>
      </w:pPr>
      <w:r>
        <w:t># plot results to external pdf</w:t>
      </w:r>
    </w:p>
    <w:p w14:paraId="40A8A4FF" w14:textId="77777777" w:rsidR="00BB4850" w:rsidRDefault="00BB4850" w:rsidP="00D0535F">
      <w:pPr>
        <w:spacing w:after="0"/>
      </w:pPr>
      <w:r>
        <w:t>pdf(paste(Sys.Date(),"GSE89272_Hepa_Data.PVclust.pdf",sep="_"))</w:t>
      </w:r>
    </w:p>
    <w:p w14:paraId="20CEA0E2" w14:textId="77777777" w:rsidR="00BB4850" w:rsidRDefault="00BB4850" w:rsidP="00D0535F">
      <w:pPr>
        <w:spacing w:after="0"/>
      </w:pPr>
      <w:r>
        <w:t>plot(result.pvclust)</w:t>
      </w:r>
    </w:p>
    <w:p w14:paraId="31FEB433" w14:textId="77777777" w:rsidR="00BB4850" w:rsidRDefault="00BB4850" w:rsidP="00D0535F">
      <w:pPr>
        <w:spacing w:after="0"/>
      </w:pPr>
      <w:r>
        <w:t>dev.off()</w:t>
      </w:r>
    </w:p>
    <w:p w14:paraId="1353E7EA" w14:textId="77777777" w:rsidR="00BB4850" w:rsidRDefault="00BB4850" w:rsidP="00D0535F">
      <w:pPr>
        <w:spacing w:after="0"/>
      </w:pPr>
    </w:p>
    <w:p w14:paraId="14F4B841" w14:textId="77777777" w:rsidR="00BB4850" w:rsidRDefault="00BB4850" w:rsidP="00D0535F">
      <w:pPr>
        <w:spacing w:after="0"/>
      </w:pPr>
    </w:p>
    <w:p w14:paraId="0B4D4A97" w14:textId="77777777" w:rsidR="00BB4850" w:rsidRDefault="00BB4850" w:rsidP="00D0535F">
      <w:pPr>
        <w:spacing w:after="0"/>
      </w:pPr>
      <w:r>
        <w:t>###################################################################################################################</w:t>
      </w:r>
    </w:p>
    <w:p w14:paraId="2F334671" w14:textId="77777777" w:rsidR="00BB4850" w:rsidRDefault="00BB4850" w:rsidP="00D0535F">
      <w:pPr>
        <w:spacing w:after="0"/>
      </w:pPr>
      <w:r>
        <w:t>### 5. Multidimensional scaling analysis</w:t>
      </w:r>
    </w:p>
    <w:p w14:paraId="5D2230BF" w14:textId="77777777" w:rsidR="00BB4850" w:rsidRDefault="00BB4850" w:rsidP="00D0535F">
      <w:pPr>
        <w:spacing w:after="0"/>
      </w:pPr>
      <w:r>
        <w:t>###################################################################################################################</w:t>
      </w:r>
    </w:p>
    <w:p w14:paraId="03B4E51C" w14:textId="77777777" w:rsidR="00BB4850" w:rsidRDefault="00BB4850" w:rsidP="00D0535F">
      <w:pPr>
        <w:spacing w:after="0"/>
      </w:pPr>
    </w:p>
    <w:p w14:paraId="4DC60EDB" w14:textId="77777777" w:rsidR="00BB4850" w:rsidRDefault="00BB4850" w:rsidP="00D0535F">
      <w:pPr>
        <w:spacing w:after="0"/>
      </w:pPr>
      <w:r>
        <w:t># do MDS analysis</w:t>
      </w:r>
    </w:p>
    <w:p w14:paraId="4234BD6D" w14:textId="77777777" w:rsidR="00BB4850" w:rsidRDefault="00BB4850" w:rsidP="00D0535F">
      <w:pPr>
        <w:spacing w:after="0"/>
      </w:pPr>
      <w:r>
        <w:t>mds.result &lt;- cmdscale(1-cor(norm.ddsAll[,-(1)],method="spearman"), k = 2, eig = FALSE, add = FALSE, x.ret = FALSE)</w:t>
      </w:r>
    </w:p>
    <w:p w14:paraId="7C53DE94" w14:textId="77777777" w:rsidR="00BB4850" w:rsidRDefault="00BB4850" w:rsidP="00D0535F">
      <w:pPr>
        <w:spacing w:after="0"/>
      </w:pPr>
      <w:r>
        <w:t># exgtract first and second columns of the MDS analysis, x &amp; y for each of the samples</w:t>
      </w:r>
    </w:p>
    <w:p w14:paraId="388EC7C1" w14:textId="77777777" w:rsidR="00BB4850" w:rsidRDefault="00BB4850" w:rsidP="00D0535F">
      <w:pPr>
        <w:spacing w:after="0"/>
      </w:pPr>
      <w:r>
        <w:t>x &lt;- mds.result[, 1]</w:t>
      </w:r>
    </w:p>
    <w:p w14:paraId="589217D8" w14:textId="77777777" w:rsidR="00BB4850" w:rsidRDefault="00BB4850" w:rsidP="00D0535F">
      <w:pPr>
        <w:spacing w:after="0"/>
      </w:pPr>
      <w:r>
        <w:t>y &lt;- mds.result[, 2]</w:t>
      </w:r>
    </w:p>
    <w:p w14:paraId="77A9A669" w14:textId="77777777" w:rsidR="00BB4850" w:rsidRDefault="00BB4850" w:rsidP="00D0535F">
      <w:pPr>
        <w:spacing w:after="0"/>
      </w:pPr>
    </w:p>
    <w:p w14:paraId="42620E65" w14:textId="77777777" w:rsidR="00BB4850" w:rsidRDefault="00BB4850" w:rsidP="00D0535F">
      <w:pPr>
        <w:spacing w:after="0"/>
      </w:pPr>
    </w:p>
    <w:p w14:paraId="46CF0318" w14:textId="77777777" w:rsidR="00BB4850" w:rsidRDefault="00BB4850" w:rsidP="00D0535F">
      <w:pPr>
        <w:spacing w:after="0"/>
      </w:pPr>
      <w:r>
        <w:t># specify details for graphs</w:t>
      </w:r>
    </w:p>
    <w:p w14:paraId="0EB697B9" w14:textId="77777777" w:rsidR="00BB4850" w:rsidRDefault="00BB4850" w:rsidP="00D0535F">
      <w:pPr>
        <w:spacing w:after="0"/>
      </w:pPr>
      <w:r>
        <w:t># specifying that for the genotype, the first 4  will be pch 16, the next 4 pch 18</w:t>
      </w:r>
    </w:p>
    <w:p w14:paraId="0DE74C2F" w14:textId="77777777" w:rsidR="00BB4850" w:rsidRDefault="00BB4850" w:rsidP="00D0535F">
      <w:pPr>
        <w:spacing w:after="0"/>
      </w:pPr>
      <w:r>
        <w:t>my.pch.genotype &lt;- c(rep(16,4), rep(17,4))</w:t>
      </w:r>
    </w:p>
    <w:p w14:paraId="7D624E7C" w14:textId="77777777" w:rsidR="00BB4850" w:rsidRDefault="00BB4850" w:rsidP="00D0535F">
      <w:pPr>
        <w:spacing w:after="0"/>
      </w:pPr>
      <w:r>
        <w:t># specifying that for age, the firt 8 will be coral, the next 5 darkblue</w:t>
      </w:r>
    </w:p>
    <w:p w14:paraId="3F69D9B7" w14:textId="77777777" w:rsidR="00BB4850" w:rsidRDefault="00BB4850" w:rsidP="00D0535F">
      <w:pPr>
        <w:spacing w:after="0"/>
      </w:pPr>
      <w:r>
        <w:t>my.colors.age &lt;- c(rep("red",8), rep("darkblue",8))</w:t>
      </w:r>
    </w:p>
    <w:p w14:paraId="5AD22642" w14:textId="77777777" w:rsidR="00BB4850" w:rsidRDefault="00BB4850" w:rsidP="00D0535F">
      <w:pPr>
        <w:spacing w:after="0"/>
      </w:pPr>
    </w:p>
    <w:p w14:paraId="4B129794" w14:textId="77777777" w:rsidR="00BB4850" w:rsidRDefault="00BB4850" w:rsidP="00D0535F">
      <w:pPr>
        <w:spacing w:after="0"/>
      </w:pPr>
    </w:p>
    <w:p w14:paraId="234DEE4C" w14:textId="77777777" w:rsidR="00BB4850" w:rsidRDefault="00BB4850" w:rsidP="00D0535F">
      <w:pPr>
        <w:spacing w:after="0"/>
      </w:pPr>
      <w:r>
        <w:t># create MDS plots and write to PDF</w:t>
      </w:r>
    </w:p>
    <w:p w14:paraId="7FBB91CD" w14:textId="77777777" w:rsidR="00BB4850" w:rsidRDefault="00BB4850" w:rsidP="00D0535F">
      <w:pPr>
        <w:spacing w:after="0"/>
      </w:pPr>
      <w:r>
        <w:t>### Specify PDF name</w:t>
      </w:r>
    </w:p>
    <w:p w14:paraId="59D56E84" w14:textId="77777777" w:rsidR="00BB4850" w:rsidRDefault="00BB4850" w:rsidP="00D0535F">
      <w:pPr>
        <w:spacing w:after="0"/>
      </w:pPr>
      <w:r>
        <w:t>pdf(paste(Sys.Date(),"GSE89272_Hepa_Data.MDSplot.pdf",sep="_"))</w:t>
      </w:r>
    </w:p>
    <w:p w14:paraId="6BFDA055" w14:textId="77777777" w:rsidR="00BB4850" w:rsidRDefault="00BB4850" w:rsidP="00D0535F">
      <w:pPr>
        <w:spacing w:after="0"/>
      </w:pPr>
      <w:r>
        <w:t>### make plot</w:t>
      </w:r>
    </w:p>
    <w:p w14:paraId="7BFCC9AC" w14:textId="77777777" w:rsidR="00BB4850" w:rsidRDefault="00BB4850" w:rsidP="00D0535F">
      <w:pPr>
        <w:spacing w:after="0"/>
      </w:pPr>
      <w:r>
        <w:t>plot(x, y,</w:t>
      </w:r>
    </w:p>
    <w:p w14:paraId="2BD1C1CC" w14:textId="77777777" w:rsidR="00BB4850" w:rsidRDefault="00BB4850" w:rsidP="00D0535F">
      <w:pPr>
        <w:spacing w:after="0"/>
      </w:pPr>
      <w:r>
        <w:t xml:space="preserve">     pch = my.pch.genotype, col = my.colors.age,</w:t>
      </w:r>
    </w:p>
    <w:p w14:paraId="290481C2" w14:textId="77777777" w:rsidR="00BB4850" w:rsidRDefault="00BB4850" w:rsidP="00D0535F">
      <w:pPr>
        <w:spacing w:after="0"/>
      </w:pPr>
      <w:r>
        <w:t xml:space="preserve">     xlab = "MDS dimension 1", ylab = "MDS dimension 2",</w:t>
      </w:r>
    </w:p>
    <w:p w14:paraId="2CF2B05E" w14:textId="77777777" w:rsidR="00BB4850" w:rsidRDefault="00BB4850" w:rsidP="00D0535F">
      <w:pPr>
        <w:spacing w:after="0"/>
      </w:pPr>
      <w:r>
        <w:lastRenderedPageBreak/>
        <w:t xml:space="preserve">     main="Multi-dimensional Scaling",cex=2)</w:t>
      </w:r>
    </w:p>
    <w:p w14:paraId="7564C529" w14:textId="77777777" w:rsidR="00BB4850" w:rsidRDefault="00BB4850" w:rsidP="00D0535F">
      <w:pPr>
        <w:spacing w:after="0"/>
      </w:pPr>
      <w:r>
        <w:t>legend("bottom", c("WT_Heterozygous","Dwarf_Homozygous"), col = "grey", pch = c(17,16), bty = 'n', pt.cex = 2)</w:t>
      </w:r>
    </w:p>
    <w:p w14:paraId="35ECACE2" w14:textId="77777777" w:rsidR="00BB4850" w:rsidRDefault="00BB4850" w:rsidP="00D0535F">
      <w:pPr>
        <w:spacing w:after="0"/>
      </w:pPr>
      <w:r>
        <w:t>legend("bottomright", c("2m","22m"), col = c("red","darkblue"), pch = 15, bty = 'n', pt.cex = 2)</w:t>
      </w:r>
    </w:p>
    <w:p w14:paraId="53B11EA9" w14:textId="77777777" w:rsidR="00BB4850" w:rsidRDefault="00BB4850" w:rsidP="00D0535F">
      <w:pPr>
        <w:spacing w:after="0"/>
      </w:pPr>
      <w:r>
        <w:t>### close out PDF file</w:t>
      </w:r>
    </w:p>
    <w:p w14:paraId="4CF21AF3" w14:textId="77777777" w:rsidR="00BB4850" w:rsidRDefault="00BB4850" w:rsidP="00D0535F">
      <w:pPr>
        <w:spacing w:after="0"/>
      </w:pPr>
      <w:r>
        <w:t>dev.off()</w:t>
      </w:r>
    </w:p>
    <w:p w14:paraId="7F00C925" w14:textId="77777777" w:rsidR="00BB4850" w:rsidRDefault="00BB4850" w:rsidP="00D0535F">
      <w:pPr>
        <w:spacing w:after="0"/>
      </w:pPr>
    </w:p>
    <w:p w14:paraId="5C318DB8" w14:textId="77777777" w:rsidR="00BB4850" w:rsidRDefault="00BB4850" w:rsidP="00D0535F">
      <w:pPr>
        <w:spacing w:after="0"/>
      </w:pPr>
    </w:p>
    <w:p w14:paraId="7416C0A7" w14:textId="77777777" w:rsidR="00BB4850" w:rsidRDefault="00BB4850" w:rsidP="00D0535F">
      <w:pPr>
        <w:spacing w:after="0"/>
      </w:pPr>
      <w:r>
        <w:t>###################################################################################################################</w:t>
      </w:r>
    </w:p>
    <w:p w14:paraId="27E9CDB1" w14:textId="77777777" w:rsidR="00BB4850" w:rsidRDefault="00BB4850" w:rsidP="00D0535F">
      <w:pPr>
        <w:spacing w:after="0"/>
      </w:pPr>
      <w:r>
        <w:t>#### 6. Heatmap of ALL differentially expressed genes</w:t>
      </w:r>
    </w:p>
    <w:p w14:paraId="4F84BF10" w14:textId="77777777" w:rsidR="00BB4850" w:rsidRDefault="00BB4850" w:rsidP="00D0535F">
      <w:pPr>
        <w:spacing w:after="0"/>
      </w:pPr>
      <w:r>
        <w:t>##################################################################################################################</w:t>
      </w:r>
    </w:p>
    <w:p w14:paraId="32A2B8C2" w14:textId="77777777" w:rsidR="00BB4850" w:rsidRDefault="00BB4850" w:rsidP="00D0535F">
      <w:pPr>
        <w:spacing w:after="0"/>
      </w:pPr>
    </w:p>
    <w:p w14:paraId="2796AC31" w14:textId="77777777" w:rsidR="00BB4850" w:rsidRDefault="00BB4850" w:rsidP="00D0535F">
      <w:pPr>
        <w:spacing w:after="0"/>
      </w:pPr>
      <w:r>
        <w:t># Used to plot genes that are signficnatly changed</w:t>
      </w:r>
    </w:p>
    <w:p w14:paraId="5A5892BD" w14:textId="77777777" w:rsidR="00BB4850" w:rsidRDefault="00BB4850" w:rsidP="00D0535F">
      <w:pPr>
        <w:spacing w:after="0"/>
      </w:pPr>
    </w:p>
    <w:p w14:paraId="13024CAE" w14:textId="77777777" w:rsidR="00BB4850" w:rsidRDefault="00BB4850" w:rsidP="00D0535F">
      <w:pPr>
        <w:spacing w:after="0"/>
      </w:pPr>
      <w:r>
        <w:t># remove NAs</w:t>
      </w:r>
    </w:p>
    <w:p w14:paraId="5A4477E4" w14:textId="77777777" w:rsidR="00BB4850" w:rsidRDefault="00BB4850" w:rsidP="00D0535F">
      <w:pPr>
        <w:spacing w:after="0"/>
      </w:pPr>
      <w:r>
        <w:t>resAll &lt;- resAll[!is.na(resAll$padj),]</w:t>
      </w:r>
    </w:p>
    <w:p w14:paraId="0FB84703" w14:textId="77777777" w:rsidR="00BB4850" w:rsidRDefault="00BB4850" w:rsidP="00D0535F">
      <w:pPr>
        <w:spacing w:after="0"/>
      </w:pPr>
    </w:p>
    <w:p w14:paraId="2B89081F" w14:textId="77777777" w:rsidR="00BB4850" w:rsidRDefault="00BB4850" w:rsidP="00D0535F">
      <w:pPr>
        <w:spacing w:after="0"/>
      </w:pPr>
      <w:r>
        <w:t># make list of genes significnatly changed at FDR5</w:t>
      </w:r>
    </w:p>
    <w:p w14:paraId="4309526C" w14:textId="77777777" w:rsidR="00BB4850" w:rsidRDefault="00BB4850" w:rsidP="00D0535F">
      <w:pPr>
        <w:spacing w:after="0"/>
      </w:pPr>
      <w:r>
        <w:t>sig.genes &lt;- rownames(resAll)[resAll$padj &lt; 0.05] # FDR &lt; 5%</w:t>
      </w:r>
    </w:p>
    <w:p w14:paraId="57ABC5CF" w14:textId="77777777" w:rsidR="00BB4850" w:rsidRDefault="00BB4850" w:rsidP="00D0535F">
      <w:pPr>
        <w:spacing w:after="0"/>
      </w:pPr>
      <w:r>
        <w:t># counts how many genes are significnatly changed at FDR5</w:t>
      </w:r>
    </w:p>
    <w:p w14:paraId="73D08876" w14:textId="77777777" w:rsidR="00BB4850" w:rsidRDefault="00BB4850" w:rsidP="00D0535F">
      <w:pPr>
        <w:spacing w:after="0"/>
      </w:pPr>
      <w:r>
        <w:t>my.num.genes &lt;- length(sig.genes)</w:t>
      </w:r>
    </w:p>
    <w:p w14:paraId="22101726" w14:textId="77777777" w:rsidR="00BB4850" w:rsidRDefault="00BB4850" w:rsidP="00D0535F">
      <w:pPr>
        <w:spacing w:after="0"/>
      </w:pPr>
    </w:p>
    <w:p w14:paraId="5E54BF14" w14:textId="77777777" w:rsidR="00BB4850" w:rsidRDefault="00BB4850" w:rsidP="00D0535F">
      <w:pPr>
        <w:spacing w:after="0"/>
      </w:pPr>
    </w:p>
    <w:p w14:paraId="74335DE5" w14:textId="77777777" w:rsidR="00BB4850" w:rsidRDefault="00BB4850" w:rsidP="00D0535F">
      <w:pPr>
        <w:spacing w:after="0"/>
      </w:pPr>
      <w:r>
        <w:t xml:space="preserve"># heatmap drawing </w:t>
      </w:r>
    </w:p>
    <w:p w14:paraId="71A60F27" w14:textId="77777777" w:rsidR="00BB4850" w:rsidRDefault="00BB4850" w:rsidP="00D0535F">
      <w:pPr>
        <w:spacing w:after="0"/>
      </w:pPr>
      <w:r>
        <w:t>my.heatmap.out &lt;- paste(Sys.Date(),"GSE89272_ALL_DWARFvsWT_Heatmap_significant_genes.pdf",sep="_")</w:t>
      </w:r>
    </w:p>
    <w:p w14:paraId="0AA039D7" w14:textId="77777777" w:rsidR="00BB4850" w:rsidRDefault="00BB4850" w:rsidP="00D0535F">
      <w:pPr>
        <w:spacing w:after="0"/>
      </w:pPr>
    </w:p>
    <w:p w14:paraId="3FD7AB85" w14:textId="77777777" w:rsidR="00BB4850" w:rsidRDefault="00BB4850" w:rsidP="00D0535F">
      <w:pPr>
        <w:spacing w:after="0"/>
      </w:pPr>
      <w:r>
        <w:t>pdf(my.heatmap.out, height = 20, width = 10, onefile = F)</w:t>
      </w:r>
    </w:p>
    <w:p w14:paraId="4FDBF2EB" w14:textId="77777777" w:rsidR="00BB4850" w:rsidRDefault="00BB4850" w:rsidP="00D0535F">
      <w:pPr>
        <w:spacing w:after="0"/>
      </w:pPr>
      <w:r>
        <w:t>my.heatmap.title &lt;- paste("Significant Genotype Changes (FDR &lt; 5%), ",my.num.genes, " genes", sep="")</w:t>
      </w:r>
    </w:p>
    <w:p w14:paraId="440306E6" w14:textId="77777777" w:rsidR="00BB4850" w:rsidRDefault="00BB4850" w:rsidP="00D0535F">
      <w:pPr>
        <w:spacing w:after="0"/>
      </w:pPr>
      <w:r>
        <w:t>pheatmap(norm.ddsAll[sig.genes,],   # takes only rows from 'norm.ddsAll' that are listed in 'sig.genes'</w:t>
      </w:r>
    </w:p>
    <w:p w14:paraId="432C841D" w14:textId="77777777" w:rsidR="00BB4850" w:rsidRDefault="00BB4850" w:rsidP="00D0535F">
      <w:pPr>
        <w:spacing w:after="0"/>
      </w:pPr>
      <w:r>
        <w:t xml:space="preserve">         cluster_cols = F,</w:t>
      </w:r>
    </w:p>
    <w:p w14:paraId="1DD52F38" w14:textId="77777777" w:rsidR="00BB4850" w:rsidRDefault="00BB4850" w:rsidP="00D0535F">
      <w:pPr>
        <w:spacing w:after="0"/>
      </w:pPr>
      <w:r>
        <w:t xml:space="preserve">         cluster_rows = T,  # so genes that are upregulated cluster together and genes that are downregualted cluster together</w:t>
      </w:r>
    </w:p>
    <w:p w14:paraId="1681334A" w14:textId="77777777" w:rsidR="00BB4850" w:rsidRDefault="00BB4850" w:rsidP="00D0535F">
      <w:pPr>
        <w:spacing w:after="0"/>
      </w:pPr>
      <w:r>
        <w:t xml:space="preserve">         colorRampPalette(rev(c("#CC3333","#FF9999","#FFCCCC","white","#CCCCFF","#9999FF","#333399")))(50),</w:t>
      </w:r>
    </w:p>
    <w:p w14:paraId="75995D58" w14:textId="77777777" w:rsidR="00BB4850" w:rsidRDefault="00BB4850" w:rsidP="00D0535F">
      <w:pPr>
        <w:spacing w:after="0"/>
      </w:pPr>
      <w:r>
        <w:t xml:space="preserve">         show_rownames = F, scale="row",</w:t>
      </w:r>
    </w:p>
    <w:p w14:paraId="179EF368" w14:textId="77777777" w:rsidR="00BB4850" w:rsidRDefault="00BB4850" w:rsidP="00D0535F">
      <w:pPr>
        <w:spacing w:after="0"/>
      </w:pPr>
      <w:r>
        <w:t xml:space="preserve">         main = my.heatmap.title, cellwidth = 30)</w:t>
      </w:r>
    </w:p>
    <w:p w14:paraId="47EC88C4" w14:textId="77777777" w:rsidR="00BB4850" w:rsidRDefault="00BB4850" w:rsidP="00D0535F">
      <w:pPr>
        <w:spacing w:after="0"/>
      </w:pPr>
      <w:r>
        <w:t>dev.off()</w:t>
      </w:r>
    </w:p>
    <w:p w14:paraId="58479294" w14:textId="77777777" w:rsidR="00BB4850" w:rsidRDefault="00BB4850" w:rsidP="00D0535F">
      <w:pPr>
        <w:spacing w:after="0"/>
      </w:pPr>
    </w:p>
    <w:p w14:paraId="4CCF2DA1" w14:textId="77777777" w:rsidR="00BB4850" w:rsidRDefault="00BB4850" w:rsidP="00D0535F">
      <w:pPr>
        <w:spacing w:after="0"/>
      </w:pPr>
    </w:p>
    <w:p w14:paraId="4316489D" w14:textId="77777777" w:rsidR="00BB4850" w:rsidRDefault="00BB4850" w:rsidP="00D0535F">
      <w:pPr>
        <w:spacing w:after="0"/>
      </w:pPr>
      <w:r>
        <w:t># if you get an error 4, run "dev.off()" again, and then rerun PDF plot lines through "dev.off()"</w:t>
      </w:r>
    </w:p>
    <w:p w14:paraId="48EC81AE" w14:textId="77777777" w:rsidR="00BB4850" w:rsidRDefault="00BB4850" w:rsidP="00D0535F">
      <w:pPr>
        <w:spacing w:after="0"/>
      </w:pPr>
      <w:r>
        <w:lastRenderedPageBreak/>
        <w:t># this is something that has been happening with the newest version of pheatmap</w:t>
      </w:r>
    </w:p>
    <w:p w14:paraId="3437D777" w14:textId="77777777" w:rsidR="00BB4850" w:rsidRDefault="00BB4850" w:rsidP="00D0535F">
      <w:pPr>
        <w:spacing w:after="0"/>
      </w:pPr>
    </w:p>
    <w:p w14:paraId="5D51AF3E" w14:textId="77777777" w:rsidR="00BB4850" w:rsidRDefault="00BB4850" w:rsidP="00D0535F">
      <w:pPr>
        <w:spacing w:after="0"/>
      </w:pPr>
    </w:p>
    <w:p w14:paraId="21BCD483" w14:textId="77777777" w:rsidR="00BB4850" w:rsidRDefault="00BB4850" w:rsidP="00D0535F">
      <w:pPr>
        <w:spacing w:after="0"/>
      </w:pPr>
      <w:r>
        <w:t>###################################################################################################################</w:t>
      </w:r>
    </w:p>
    <w:p w14:paraId="64316A26" w14:textId="77777777" w:rsidR="00BB4850" w:rsidRDefault="00BB4850" w:rsidP="00D0535F">
      <w:pPr>
        <w:spacing w:after="0"/>
      </w:pPr>
      <w:r>
        <w:t>#### 7. Prep data for Cluster Profiler</w:t>
      </w:r>
    </w:p>
    <w:p w14:paraId="56C2155C" w14:textId="77777777" w:rsidR="00BB4850" w:rsidRDefault="00BB4850" w:rsidP="00D0535F">
      <w:pPr>
        <w:spacing w:after="0"/>
      </w:pPr>
      <w:r>
        <w:t>###################################################################################################################</w:t>
      </w:r>
    </w:p>
    <w:p w14:paraId="6EBA574A" w14:textId="77777777" w:rsidR="00BB4850" w:rsidRDefault="00BB4850" w:rsidP="00D0535F">
      <w:pPr>
        <w:spacing w:after="0"/>
      </w:pPr>
    </w:p>
    <w:p w14:paraId="7DB3AF29" w14:textId="77777777" w:rsidR="00BB4850" w:rsidRDefault="00BB4850" w:rsidP="00D0535F">
      <w:pPr>
        <w:spacing w:after="0"/>
      </w:pPr>
      <w:r>
        <w:t>################### A. 2 months</w:t>
      </w:r>
    </w:p>
    <w:p w14:paraId="7153ACB4" w14:textId="77777777" w:rsidR="00BB4850" w:rsidRDefault="00BB4850" w:rsidP="00D0535F">
      <w:pPr>
        <w:spacing w:after="0"/>
      </w:pPr>
    </w:p>
    <w:p w14:paraId="32157C7D" w14:textId="77777777" w:rsidR="00BB4850" w:rsidRDefault="00BB4850" w:rsidP="00D0535F">
      <w:pPr>
        <w:spacing w:after="0"/>
      </w:pPr>
      <w:r>
        <w:t># remove NAs</w:t>
      </w:r>
    </w:p>
    <w:p w14:paraId="7D558E10" w14:textId="77777777" w:rsidR="00BB4850" w:rsidRDefault="00BB4850" w:rsidP="00D0535F">
      <w:pPr>
        <w:spacing w:after="0"/>
      </w:pPr>
      <w:r>
        <w:t>res2Months &lt;- res2Months[!is.na(res2Months$padj),]</w:t>
      </w:r>
    </w:p>
    <w:p w14:paraId="56380707" w14:textId="77777777" w:rsidR="00BB4850" w:rsidRDefault="00BB4850" w:rsidP="00D0535F">
      <w:pPr>
        <w:spacing w:after="0"/>
      </w:pPr>
    </w:p>
    <w:p w14:paraId="3E728444" w14:textId="77777777" w:rsidR="00BB4850" w:rsidRDefault="00BB4850" w:rsidP="00D0535F">
      <w:pPr>
        <w:spacing w:after="0"/>
      </w:pPr>
      <w:r>
        <w:t xml:space="preserve"># genes up/downregulated with FDR &lt; 5% </w:t>
      </w:r>
    </w:p>
    <w:p w14:paraId="4A48EDAF" w14:textId="77777777" w:rsidR="00BB4850" w:rsidRDefault="00BB4850" w:rsidP="00D0535F">
      <w:pPr>
        <w:spacing w:after="0"/>
      </w:pPr>
      <w:r>
        <w:t>### 2 months</w:t>
      </w:r>
    </w:p>
    <w:p w14:paraId="6AD32944" w14:textId="77777777" w:rsidR="00BB4850" w:rsidRDefault="00BB4850" w:rsidP="00D0535F">
      <w:pPr>
        <w:spacing w:after="0"/>
      </w:pPr>
      <w:r>
        <w:t>Months2.up &lt;- intersect(rownames(res2Months)[res2Months$padj &lt; 0.05], rownames(res2Months)[res2Months$log2FoldChange &gt; 0])</w:t>
      </w:r>
    </w:p>
    <w:p w14:paraId="41E2F59D" w14:textId="77777777" w:rsidR="00BB4850" w:rsidRDefault="00BB4850" w:rsidP="00D0535F">
      <w:pPr>
        <w:spacing w:after="0"/>
      </w:pPr>
      <w:r>
        <w:t>Months2.down &lt;- intersect(rownames(res2Months)[res2Months$padj &lt; 0.05], rownames(res2Months)[res2Months$log2FoldChange &lt; 0])</w:t>
      </w:r>
    </w:p>
    <w:p w14:paraId="3AF54EB1" w14:textId="77777777" w:rsidR="00BB4850" w:rsidRDefault="00BB4850" w:rsidP="00D0535F">
      <w:pPr>
        <w:spacing w:after="0"/>
      </w:pPr>
      <w:r>
        <w:t>Months2.bg &lt;- rownames(res2Months)</w:t>
      </w:r>
    </w:p>
    <w:p w14:paraId="6FD8C127" w14:textId="77777777" w:rsidR="00BB4850" w:rsidRDefault="00BB4850" w:rsidP="00D0535F">
      <w:pPr>
        <w:spacing w:after="0"/>
      </w:pPr>
    </w:p>
    <w:p w14:paraId="6976E1BD" w14:textId="77777777" w:rsidR="00BB4850" w:rsidRDefault="00BB4850" w:rsidP="00D0535F">
      <w:pPr>
        <w:spacing w:after="0"/>
      </w:pPr>
    </w:p>
    <w:p w14:paraId="10BEF125" w14:textId="77777777" w:rsidR="00BB4850" w:rsidRDefault="00BB4850" w:rsidP="00D0535F">
      <w:pPr>
        <w:spacing w:after="0"/>
      </w:pPr>
      <w:r>
        <w:t># count # of genes significantly up/down regulated and in background</w:t>
      </w:r>
    </w:p>
    <w:p w14:paraId="0835D7FC" w14:textId="77777777" w:rsidR="00BB4850" w:rsidRDefault="00BB4850" w:rsidP="00D0535F">
      <w:pPr>
        <w:spacing w:after="0"/>
      </w:pPr>
      <w:r>
        <w:t>length(Months2.up)</w:t>
      </w:r>
    </w:p>
    <w:p w14:paraId="14AB9339" w14:textId="77777777" w:rsidR="00BB4850" w:rsidRDefault="00BB4850" w:rsidP="00D0535F">
      <w:pPr>
        <w:spacing w:after="0"/>
      </w:pPr>
      <w:r>
        <w:t>length(Months2.down)</w:t>
      </w:r>
    </w:p>
    <w:p w14:paraId="153BBFC9" w14:textId="77777777" w:rsidR="00BB4850" w:rsidRDefault="00BB4850" w:rsidP="00D0535F">
      <w:pPr>
        <w:spacing w:after="0"/>
      </w:pPr>
      <w:r>
        <w:t>length(Months2.bg)</w:t>
      </w:r>
    </w:p>
    <w:p w14:paraId="30393FD6" w14:textId="77777777" w:rsidR="00BB4850" w:rsidRDefault="00BB4850" w:rsidP="00D0535F">
      <w:pPr>
        <w:spacing w:after="0"/>
      </w:pPr>
    </w:p>
    <w:p w14:paraId="1F52C8F7" w14:textId="77777777" w:rsidR="00BB4850" w:rsidRDefault="00BB4850" w:rsidP="00D0535F">
      <w:pPr>
        <w:spacing w:after="0"/>
      </w:pPr>
    </w:p>
    <w:p w14:paraId="45F46580" w14:textId="77777777" w:rsidR="00BB4850" w:rsidRDefault="00BB4850" w:rsidP="00D0535F">
      <w:pPr>
        <w:spacing w:after="0"/>
      </w:pPr>
      <w:r>
        <w:t># convert gene symbol to EntrezID</w:t>
      </w:r>
    </w:p>
    <w:p w14:paraId="4BE6BB10" w14:textId="77777777" w:rsidR="00BB4850" w:rsidRDefault="00BB4850" w:rsidP="00D0535F">
      <w:pPr>
        <w:spacing w:after="0"/>
      </w:pPr>
      <w:r>
        <w:t>ids.Months2.up &lt;- bitr(Months2.up, fromType="SYMBOL", toType="ENTREZID", OrgDb="org.Mm.eg.db")</w:t>
      </w:r>
    </w:p>
    <w:p w14:paraId="6DA32D4D" w14:textId="77777777" w:rsidR="00BB4850" w:rsidRDefault="00BB4850" w:rsidP="00D0535F">
      <w:pPr>
        <w:spacing w:after="0"/>
      </w:pPr>
      <w:r>
        <w:t>ids.Months2.down &lt;- bitr(Months2.down, fromType="SYMBOL", toType="ENTREZID", OrgDb="org.Mm.eg.db")</w:t>
      </w:r>
    </w:p>
    <w:p w14:paraId="280DD0AB" w14:textId="77777777" w:rsidR="00BB4850" w:rsidRDefault="00BB4850" w:rsidP="00D0535F">
      <w:pPr>
        <w:spacing w:after="0"/>
      </w:pPr>
      <w:r>
        <w:t>ids.Months2.bg &lt;- bitr(Months2.bg, fromType="SYMBOL", toType="ENTREZID", OrgDb="org.Mm.eg.db")</w:t>
      </w:r>
    </w:p>
    <w:p w14:paraId="350B06F7" w14:textId="77777777" w:rsidR="00BB4850" w:rsidRDefault="00BB4850" w:rsidP="00D0535F">
      <w:pPr>
        <w:spacing w:after="0"/>
      </w:pPr>
    </w:p>
    <w:p w14:paraId="0316F937" w14:textId="77777777" w:rsidR="00BB4850" w:rsidRDefault="00BB4850" w:rsidP="00D0535F">
      <w:pPr>
        <w:spacing w:after="0"/>
      </w:pPr>
    </w:p>
    <w:p w14:paraId="23637166" w14:textId="77777777" w:rsidR="00BB4850" w:rsidRDefault="00BB4850" w:rsidP="00D0535F">
      <w:pPr>
        <w:spacing w:after="0"/>
      </w:pPr>
      <w:r>
        <w:t>################### B. 22 months</w:t>
      </w:r>
    </w:p>
    <w:p w14:paraId="3902154C" w14:textId="77777777" w:rsidR="00BB4850" w:rsidRDefault="00BB4850" w:rsidP="00D0535F">
      <w:pPr>
        <w:spacing w:after="0"/>
      </w:pPr>
    </w:p>
    <w:p w14:paraId="1FF7DAC7" w14:textId="77777777" w:rsidR="00BB4850" w:rsidRDefault="00BB4850" w:rsidP="00D0535F">
      <w:pPr>
        <w:spacing w:after="0"/>
      </w:pPr>
      <w:r>
        <w:t># Prep data for Cluster Profiler</w:t>
      </w:r>
    </w:p>
    <w:p w14:paraId="0290D9CA" w14:textId="77777777" w:rsidR="00BB4850" w:rsidRDefault="00BB4850" w:rsidP="00D0535F">
      <w:pPr>
        <w:spacing w:after="0"/>
      </w:pPr>
    </w:p>
    <w:p w14:paraId="09FFD787" w14:textId="77777777" w:rsidR="00BB4850" w:rsidRDefault="00BB4850" w:rsidP="00D0535F">
      <w:pPr>
        <w:spacing w:after="0"/>
      </w:pPr>
      <w:r>
        <w:t># remove NAs</w:t>
      </w:r>
    </w:p>
    <w:p w14:paraId="36FC11EA" w14:textId="77777777" w:rsidR="00BB4850" w:rsidRDefault="00BB4850" w:rsidP="00D0535F">
      <w:pPr>
        <w:spacing w:after="0"/>
      </w:pPr>
      <w:r>
        <w:t>res22Months &lt;- res22Months[!is.na(res22Months$padj),]</w:t>
      </w:r>
    </w:p>
    <w:p w14:paraId="7F480D7E" w14:textId="77777777" w:rsidR="00BB4850" w:rsidRDefault="00BB4850" w:rsidP="00D0535F">
      <w:pPr>
        <w:spacing w:after="0"/>
      </w:pPr>
    </w:p>
    <w:p w14:paraId="0A3AA758" w14:textId="77777777" w:rsidR="00BB4850" w:rsidRDefault="00BB4850" w:rsidP="00D0535F">
      <w:pPr>
        <w:spacing w:after="0"/>
      </w:pPr>
    </w:p>
    <w:p w14:paraId="07328528" w14:textId="77777777" w:rsidR="00BB4850" w:rsidRDefault="00BB4850" w:rsidP="00D0535F">
      <w:pPr>
        <w:spacing w:after="0"/>
      </w:pPr>
      <w:r>
        <w:t xml:space="preserve"># genes up/downregulated with FDR &lt; 5% </w:t>
      </w:r>
    </w:p>
    <w:p w14:paraId="382B0D20" w14:textId="77777777" w:rsidR="00BB4850" w:rsidRDefault="00BB4850" w:rsidP="00D0535F">
      <w:pPr>
        <w:spacing w:after="0"/>
      </w:pPr>
      <w:r>
        <w:t>### 22 months</w:t>
      </w:r>
    </w:p>
    <w:p w14:paraId="66A343F0" w14:textId="77777777" w:rsidR="00BB4850" w:rsidRDefault="00BB4850" w:rsidP="00D0535F">
      <w:pPr>
        <w:spacing w:after="0"/>
      </w:pPr>
      <w:r>
        <w:t>Months22.up &lt;- intersect(rownames(res22Months)[res22Months$padj &lt; 0.05], rownames(res22Months)[res22Months$log2FoldChange &gt; 0])</w:t>
      </w:r>
    </w:p>
    <w:p w14:paraId="20723AB0" w14:textId="77777777" w:rsidR="00BB4850" w:rsidRDefault="00BB4850" w:rsidP="00D0535F">
      <w:pPr>
        <w:spacing w:after="0"/>
      </w:pPr>
      <w:r>
        <w:t>Months22.down &lt;- intersect(rownames(res22Months)[res22Months$padj &lt; 0.05], rownames(res22Months)[res22Months$log2FoldChange &lt; 0])</w:t>
      </w:r>
    </w:p>
    <w:p w14:paraId="59422603" w14:textId="77777777" w:rsidR="00BB4850" w:rsidRDefault="00BB4850" w:rsidP="00D0535F">
      <w:pPr>
        <w:spacing w:after="0"/>
      </w:pPr>
      <w:r>
        <w:t>Months22.bg &lt;- rownames(res22Months)</w:t>
      </w:r>
    </w:p>
    <w:p w14:paraId="59B92425" w14:textId="77777777" w:rsidR="00BB4850" w:rsidRDefault="00BB4850" w:rsidP="00D0535F">
      <w:pPr>
        <w:spacing w:after="0"/>
      </w:pPr>
    </w:p>
    <w:p w14:paraId="2EAC7E3A" w14:textId="77777777" w:rsidR="00BB4850" w:rsidRDefault="00BB4850" w:rsidP="00D0535F">
      <w:pPr>
        <w:spacing w:after="0"/>
      </w:pPr>
    </w:p>
    <w:p w14:paraId="2A73484B" w14:textId="77777777" w:rsidR="00BB4850" w:rsidRDefault="00BB4850" w:rsidP="00D0535F">
      <w:pPr>
        <w:spacing w:after="0"/>
      </w:pPr>
      <w:r>
        <w:t># count # of genes significantly up/down regulated and in background</w:t>
      </w:r>
    </w:p>
    <w:p w14:paraId="23A93B31" w14:textId="77777777" w:rsidR="00BB4850" w:rsidRDefault="00BB4850" w:rsidP="00D0535F">
      <w:pPr>
        <w:spacing w:after="0"/>
      </w:pPr>
      <w:r>
        <w:t>length(Months22.up)</w:t>
      </w:r>
    </w:p>
    <w:p w14:paraId="2E508764" w14:textId="77777777" w:rsidR="00BB4850" w:rsidRDefault="00BB4850" w:rsidP="00D0535F">
      <w:pPr>
        <w:spacing w:after="0"/>
      </w:pPr>
      <w:r>
        <w:t>length(Months22.down)</w:t>
      </w:r>
    </w:p>
    <w:p w14:paraId="6266D0D5" w14:textId="77777777" w:rsidR="00BB4850" w:rsidRDefault="00BB4850" w:rsidP="00D0535F">
      <w:pPr>
        <w:spacing w:after="0"/>
      </w:pPr>
      <w:r>
        <w:t>length(Months22.bg)</w:t>
      </w:r>
    </w:p>
    <w:p w14:paraId="1D665C7D" w14:textId="77777777" w:rsidR="00BB4850" w:rsidRDefault="00BB4850" w:rsidP="00D0535F">
      <w:pPr>
        <w:spacing w:after="0"/>
      </w:pPr>
    </w:p>
    <w:p w14:paraId="7AF6EA78" w14:textId="77777777" w:rsidR="00BB4850" w:rsidRDefault="00BB4850" w:rsidP="00D0535F">
      <w:pPr>
        <w:spacing w:after="0"/>
      </w:pPr>
    </w:p>
    <w:p w14:paraId="6D8DED3C" w14:textId="77777777" w:rsidR="00BB4850" w:rsidRDefault="00BB4850" w:rsidP="00D0535F">
      <w:pPr>
        <w:spacing w:after="0"/>
      </w:pPr>
      <w:r>
        <w:t># convert gene symbol to EntrezID</w:t>
      </w:r>
    </w:p>
    <w:p w14:paraId="78D30982" w14:textId="77777777" w:rsidR="00BB4850" w:rsidRDefault="00BB4850" w:rsidP="00D0535F">
      <w:pPr>
        <w:spacing w:after="0"/>
      </w:pPr>
      <w:r>
        <w:t>ids.Months22.up &lt;- bitr(Months22.up, fromType="SYMBOL", toType="ENTREZID", OrgDb="org.Mm.eg.db")</w:t>
      </w:r>
    </w:p>
    <w:p w14:paraId="5320C406" w14:textId="77777777" w:rsidR="00BB4850" w:rsidRDefault="00BB4850" w:rsidP="00D0535F">
      <w:pPr>
        <w:spacing w:after="0"/>
      </w:pPr>
      <w:r>
        <w:t>ids.Months22.down &lt;- bitr(Months22.down, fromType="SYMBOL", toType="ENTREZID", OrgDb="org.Mm.eg.db")</w:t>
      </w:r>
    </w:p>
    <w:p w14:paraId="2B0D0780" w14:textId="77777777" w:rsidR="00BB4850" w:rsidRDefault="00BB4850" w:rsidP="00D0535F">
      <w:pPr>
        <w:spacing w:after="0"/>
      </w:pPr>
      <w:r>
        <w:t>ids.Months22.bg &lt;- bitr(Months22.bg, fromType="SYMBOL", toType="ENTREZID", OrgDb="org.Mm.eg.db")</w:t>
      </w:r>
    </w:p>
    <w:p w14:paraId="2DE593DD" w14:textId="77777777" w:rsidR="00BB4850" w:rsidRDefault="00BB4850" w:rsidP="00D0535F">
      <w:pPr>
        <w:spacing w:after="0"/>
      </w:pPr>
    </w:p>
    <w:p w14:paraId="5B66615F" w14:textId="77777777" w:rsidR="00BB4850" w:rsidRDefault="00BB4850" w:rsidP="00D0535F">
      <w:pPr>
        <w:spacing w:after="0"/>
      </w:pPr>
    </w:p>
    <w:p w14:paraId="01B25C6C" w14:textId="77777777" w:rsidR="00BB4850" w:rsidRDefault="00BB4850" w:rsidP="00D0535F">
      <w:pPr>
        <w:spacing w:after="0"/>
      </w:pPr>
      <w:r>
        <w:t>################### B. Intersection</w:t>
      </w:r>
    </w:p>
    <w:p w14:paraId="329045B8" w14:textId="77777777" w:rsidR="00BB4850" w:rsidRDefault="00BB4850" w:rsidP="00D0535F">
      <w:pPr>
        <w:spacing w:after="0"/>
      </w:pPr>
    </w:p>
    <w:p w14:paraId="63CF7D4F" w14:textId="77777777" w:rsidR="00BB4850" w:rsidRDefault="00BB4850" w:rsidP="00D0535F">
      <w:pPr>
        <w:spacing w:after="0"/>
      </w:pPr>
      <w:r>
        <w:t># genes flipping up/downregulated with age with FDR &lt; 5% &amp; b/g</w:t>
      </w:r>
    </w:p>
    <w:p w14:paraId="2A072BE6" w14:textId="77777777" w:rsidR="00BB4850" w:rsidRDefault="00BB4850" w:rsidP="00D0535F">
      <w:pPr>
        <w:spacing w:after="0"/>
      </w:pPr>
      <w:r>
        <w:t>upThenDownGenes &lt;- intersect(Months2.up, Months22.down)</w:t>
      </w:r>
    </w:p>
    <w:p w14:paraId="702BD51E" w14:textId="77777777" w:rsidR="00BB4850" w:rsidRDefault="00BB4850" w:rsidP="00D0535F">
      <w:pPr>
        <w:spacing w:after="0"/>
      </w:pPr>
      <w:r>
        <w:t>upThenDownGenes.bg &lt;- c(Months2.up, Months22.down)</w:t>
      </w:r>
    </w:p>
    <w:p w14:paraId="5C9BD370" w14:textId="77777777" w:rsidR="00BB4850" w:rsidRDefault="00BB4850" w:rsidP="00D0535F">
      <w:pPr>
        <w:spacing w:after="0"/>
      </w:pPr>
    </w:p>
    <w:p w14:paraId="610B4D1F" w14:textId="77777777" w:rsidR="00BB4850" w:rsidRDefault="00BB4850" w:rsidP="00D0535F">
      <w:pPr>
        <w:spacing w:after="0"/>
      </w:pPr>
      <w:r>
        <w:t>downThenUpGenes &lt;- intersect(Months2.down, Months22.up)</w:t>
      </w:r>
    </w:p>
    <w:p w14:paraId="099A8B83" w14:textId="77777777" w:rsidR="00BB4850" w:rsidRDefault="00BB4850" w:rsidP="00D0535F">
      <w:pPr>
        <w:spacing w:after="0"/>
      </w:pPr>
      <w:r>
        <w:t>downThenUpGenes.bg &lt;- c(Months2.down, Months22.up)</w:t>
      </w:r>
    </w:p>
    <w:p w14:paraId="08E6CDA0" w14:textId="77777777" w:rsidR="00BB4850" w:rsidRDefault="00BB4850" w:rsidP="00D0535F">
      <w:pPr>
        <w:spacing w:after="0"/>
      </w:pPr>
    </w:p>
    <w:p w14:paraId="196B2CF9" w14:textId="77777777" w:rsidR="00BB4850" w:rsidRDefault="00BB4850" w:rsidP="00D0535F">
      <w:pPr>
        <w:spacing w:after="0"/>
      </w:pPr>
    </w:p>
    <w:p w14:paraId="3FA908A0" w14:textId="77777777" w:rsidR="00BB4850" w:rsidRDefault="00BB4850" w:rsidP="00D0535F">
      <w:pPr>
        <w:spacing w:after="0"/>
      </w:pPr>
      <w:r>
        <w:t># count # of genes flipped</w:t>
      </w:r>
    </w:p>
    <w:p w14:paraId="52BCB67E" w14:textId="77777777" w:rsidR="00BB4850" w:rsidRDefault="00BB4850" w:rsidP="00D0535F">
      <w:pPr>
        <w:spacing w:after="0"/>
      </w:pPr>
      <w:r>
        <w:t>length(upThenDownGenes)</w:t>
      </w:r>
    </w:p>
    <w:p w14:paraId="2CB1EDD8" w14:textId="77777777" w:rsidR="00BB4850" w:rsidRDefault="00BB4850" w:rsidP="00D0535F">
      <w:pPr>
        <w:spacing w:after="0"/>
      </w:pPr>
      <w:r>
        <w:t>length(downThenUpGenes)</w:t>
      </w:r>
    </w:p>
    <w:p w14:paraId="40FE4ACA" w14:textId="77777777" w:rsidR="00BB4850" w:rsidRDefault="00BB4850" w:rsidP="00D0535F">
      <w:pPr>
        <w:spacing w:after="0"/>
      </w:pPr>
    </w:p>
    <w:p w14:paraId="7688009F" w14:textId="77777777" w:rsidR="00BB4850" w:rsidRDefault="00BB4850" w:rsidP="00D0535F">
      <w:pPr>
        <w:spacing w:after="0"/>
      </w:pPr>
    </w:p>
    <w:p w14:paraId="5A8CBA6A" w14:textId="77777777" w:rsidR="00BB4850" w:rsidRDefault="00BB4850" w:rsidP="00D0535F">
      <w:pPr>
        <w:spacing w:after="0"/>
      </w:pPr>
      <w:r>
        <w:t># convert gene symbol to EntrezID</w:t>
      </w:r>
    </w:p>
    <w:p w14:paraId="63D848A7" w14:textId="77777777" w:rsidR="00BB4850" w:rsidRDefault="00BB4850" w:rsidP="00D0535F">
      <w:pPr>
        <w:spacing w:after="0"/>
      </w:pPr>
      <w:r>
        <w:t>ids.upThenDownGenes &lt;- bitr(upThenDownGenes, fromType="SYMBOL", toType="ENTREZID", OrgDb="org.Mm.eg.db")</w:t>
      </w:r>
    </w:p>
    <w:p w14:paraId="7B6807D4" w14:textId="77777777" w:rsidR="00BB4850" w:rsidRDefault="00BB4850" w:rsidP="00D0535F">
      <w:pPr>
        <w:spacing w:after="0"/>
      </w:pPr>
      <w:r>
        <w:lastRenderedPageBreak/>
        <w:t>ids.upThenDownGenes.bg &lt;- bitr(upThenDownGenes.bg, fromType="SYMBOL", toType="ENTREZID", OrgDb="org.Mm.eg.db")</w:t>
      </w:r>
    </w:p>
    <w:p w14:paraId="61015610" w14:textId="77777777" w:rsidR="00BB4850" w:rsidRDefault="00BB4850" w:rsidP="00D0535F">
      <w:pPr>
        <w:spacing w:after="0"/>
      </w:pPr>
    </w:p>
    <w:p w14:paraId="0B4F7C02" w14:textId="77777777" w:rsidR="00BB4850" w:rsidRDefault="00BB4850" w:rsidP="00D0535F">
      <w:pPr>
        <w:spacing w:after="0"/>
      </w:pPr>
      <w:r>
        <w:t>ids.downThenUpGenes &lt;- bitr(downThenUpGenes, fromType="SYMBOL", toType="ENTREZID", OrgDb="org.Mm.eg.db")</w:t>
      </w:r>
    </w:p>
    <w:p w14:paraId="03550430" w14:textId="77777777" w:rsidR="00BB4850" w:rsidRDefault="00BB4850" w:rsidP="00D0535F">
      <w:pPr>
        <w:spacing w:after="0"/>
      </w:pPr>
      <w:r>
        <w:t>ids.downThenUpGenes.bg &lt;- bitr(downThenUpGenes.bg, fromType="SYMBOL", toType="ENTREZID", OrgDb="org.Mm.eg.db")</w:t>
      </w:r>
    </w:p>
    <w:p w14:paraId="6F8E6666" w14:textId="77777777" w:rsidR="00BB4850" w:rsidRDefault="00BB4850" w:rsidP="00D0535F">
      <w:pPr>
        <w:spacing w:after="0"/>
      </w:pPr>
    </w:p>
    <w:p w14:paraId="44FB4367" w14:textId="77777777" w:rsidR="00BB4850" w:rsidRDefault="00BB4850" w:rsidP="00D0535F">
      <w:pPr>
        <w:spacing w:after="0"/>
      </w:pPr>
    </w:p>
    <w:p w14:paraId="7655A9FF" w14:textId="77777777" w:rsidR="00BB4850" w:rsidRDefault="00BB4850" w:rsidP="00D0535F">
      <w:pPr>
        <w:spacing w:after="0"/>
      </w:pPr>
      <w:r>
        <w:t>###################################################################################################################</w:t>
      </w:r>
    </w:p>
    <w:p w14:paraId="4F6784D6" w14:textId="77777777" w:rsidR="00BB4850" w:rsidRDefault="00BB4850" w:rsidP="00D0535F">
      <w:pPr>
        <w:spacing w:after="0"/>
      </w:pPr>
      <w:r>
        <w:t>#### 8. Functional Enrichment with Cluster Profiler for FLIPPED genes</w:t>
      </w:r>
    </w:p>
    <w:p w14:paraId="515FE07B" w14:textId="77777777" w:rsidR="00BB4850" w:rsidRDefault="00BB4850" w:rsidP="00D0535F">
      <w:pPr>
        <w:spacing w:after="0"/>
      </w:pPr>
      <w:r>
        <w:t>###################################################################################################################</w:t>
      </w:r>
    </w:p>
    <w:p w14:paraId="6633A73F" w14:textId="77777777" w:rsidR="00BB4850" w:rsidRDefault="00BB4850" w:rsidP="00D0535F">
      <w:pPr>
        <w:spacing w:after="0"/>
      </w:pPr>
    </w:p>
    <w:p w14:paraId="66A4108C" w14:textId="77777777" w:rsidR="00BB4850" w:rsidRDefault="00BB4850" w:rsidP="00D0535F">
      <w:pPr>
        <w:spacing w:after="0"/>
      </w:pPr>
      <w:r>
        <w:t>################### A. GO BP over-representation test</w:t>
      </w:r>
    </w:p>
    <w:p w14:paraId="3F1BC3F2" w14:textId="77777777" w:rsidR="00BB4850" w:rsidRDefault="00BB4850" w:rsidP="00D0535F">
      <w:pPr>
        <w:spacing w:after="0"/>
      </w:pPr>
      <w:r>
        <w:t xml:space="preserve"># for upThenDownGenes </w:t>
      </w:r>
    </w:p>
    <w:p w14:paraId="2738E2C6" w14:textId="77777777" w:rsidR="00BB4850" w:rsidRDefault="00BB4850" w:rsidP="00D0535F">
      <w:pPr>
        <w:spacing w:after="0"/>
      </w:pPr>
      <w:r>
        <w:t>ego.bp.upThenDown &lt;- enrichGO(gene  = ids.upThenDownGenes$ENTREZID,</w:t>
      </w:r>
    </w:p>
    <w:p w14:paraId="4C6080D3" w14:textId="77777777" w:rsidR="00BB4850" w:rsidRDefault="00BB4850" w:rsidP="00D0535F">
      <w:pPr>
        <w:spacing w:after="0"/>
      </w:pPr>
      <w:r>
        <w:t xml:space="preserve">                              universe      = ids.upThenDownGenes.bg$ENTREZID,</w:t>
      </w:r>
    </w:p>
    <w:p w14:paraId="2D3AEFA7" w14:textId="77777777" w:rsidR="00BB4850" w:rsidRDefault="00BB4850" w:rsidP="00D0535F">
      <w:pPr>
        <w:spacing w:after="0"/>
      </w:pPr>
      <w:r>
        <w:t xml:space="preserve">                              OrgDb         = org.Mm.eg.db,</w:t>
      </w:r>
    </w:p>
    <w:p w14:paraId="49089AB5" w14:textId="77777777" w:rsidR="00BB4850" w:rsidRDefault="00BB4850" w:rsidP="00D0535F">
      <w:pPr>
        <w:spacing w:after="0"/>
      </w:pPr>
      <w:r>
        <w:t xml:space="preserve">                              keyType       = 'ENTREZID',</w:t>
      </w:r>
    </w:p>
    <w:p w14:paraId="6A23DEB4" w14:textId="77777777" w:rsidR="00BB4850" w:rsidRDefault="00BB4850" w:rsidP="00D0535F">
      <w:pPr>
        <w:spacing w:after="0"/>
      </w:pPr>
      <w:r>
        <w:t xml:space="preserve">                              ont           = "BP", # ontogology we are testing here is BP: biological process</w:t>
      </w:r>
    </w:p>
    <w:p w14:paraId="7D238E22" w14:textId="77777777" w:rsidR="00BB4850" w:rsidRDefault="00BB4850" w:rsidP="00D0535F">
      <w:pPr>
        <w:spacing w:after="0"/>
      </w:pPr>
      <w:r>
        <w:t xml:space="preserve">                              pAdjustMethod = "BH", # type of correction method we are using; normal way to calculate an FDR</w:t>
      </w:r>
    </w:p>
    <w:p w14:paraId="58109A06" w14:textId="77777777" w:rsidR="00BB4850" w:rsidRDefault="00BB4850" w:rsidP="00D0535F">
      <w:pPr>
        <w:spacing w:after="0"/>
      </w:pPr>
      <w:r>
        <w:t xml:space="preserve">                              pvalueCutoff  = 0.01, # not necessary, but a secondary precaution; before corrections, p-value needs to be below 0.01</w:t>
      </w:r>
    </w:p>
    <w:p w14:paraId="0FF1B2C5" w14:textId="77777777" w:rsidR="00BB4850" w:rsidRDefault="00BB4850" w:rsidP="00D0535F">
      <w:pPr>
        <w:spacing w:after="0"/>
      </w:pPr>
      <w:r>
        <w:t xml:space="preserve">                              qvalueCutoff  = 0.05, # q-values, tells FDR has to be below 0.05</w:t>
      </w:r>
    </w:p>
    <w:p w14:paraId="4663FA32" w14:textId="77777777" w:rsidR="00BB4850" w:rsidRDefault="00BB4850" w:rsidP="00D0535F">
      <w:pPr>
        <w:spacing w:after="0"/>
      </w:pPr>
      <w:r>
        <w:t xml:space="preserve">                              readable      = TRUE)</w:t>
      </w:r>
    </w:p>
    <w:p w14:paraId="048226B6" w14:textId="77777777" w:rsidR="00BB4850" w:rsidRDefault="00BB4850" w:rsidP="00D0535F">
      <w:pPr>
        <w:spacing w:after="0"/>
      </w:pPr>
      <w:r>
        <w:t># for downThenUpGenes</w:t>
      </w:r>
    </w:p>
    <w:p w14:paraId="1013BFBB" w14:textId="77777777" w:rsidR="00BB4850" w:rsidRDefault="00BB4850" w:rsidP="00D0535F">
      <w:pPr>
        <w:spacing w:after="0"/>
      </w:pPr>
      <w:r>
        <w:t>ego.bp.downThenUp &lt;- enrichGO(gene  = ids.downThenUpGenes$ENTREZID,</w:t>
      </w:r>
    </w:p>
    <w:p w14:paraId="60AF1178" w14:textId="77777777" w:rsidR="00BB4850" w:rsidRDefault="00BB4850" w:rsidP="00D0535F">
      <w:pPr>
        <w:spacing w:after="0"/>
      </w:pPr>
      <w:r>
        <w:t xml:space="preserve">                              universe      = ids.downThenUpGenes.bg$ENTREZID,</w:t>
      </w:r>
    </w:p>
    <w:p w14:paraId="373E0CB3" w14:textId="77777777" w:rsidR="00BB4850" w:rsidRDefault="00BB4850" w:rsidP="00D0535F">
      <w:pPr>
        <w:spacing w:after="0"/>
      </w:pPr>
      <w:r>
        <w:t xml:space="preserve">                              OrgDb         = org.Mm.eg.db,</w:t>
      </w:r>
    </w:p>
    <w:p w14:paraId="6279FC47" w14:textId="77777777" w:rsidR="00BB4850" w:rsidRDefault="00BB4850" w:rsidP="00D0535F">
      <w:pPr>
        <w:spacing w:after="0"/>
      </w:pPr>
      <w:r>
        <w:t xml:space="preserve">                              keyType       = 'ENTREZID',</w:t>
      </w:r>
    </w:p>
    <w:p w14:paraId="7CD0140B" w14:textId="77777777" w:rsidR="00BB4850" w:rsidRDefault="00BB4850" w:rsidP="00D0535F">
      <w:pPr>
        <w:spacing w:after="0"/>
      </w:pPr>
      <w:r>
        <w:t xml:space="preserve">                              ont           = "BP", # ontogology we are testing here is BP: biological process</w:t>
      </w:r>
    </w:p>
    <w:p w14:paraId="559DEB8C" w14:textId="77777777" w:rsidR="00BB4850" w:rsidRDefault="00BB4850" w:rsidP="00D0535F">
      <w:pPr>
        <w:spacing w:after="0"/>
      </w:pPr>
      <w:r>
        <w:t xml:space="preserve">                              pAdjustMethod = "BH", # type of correction method we are using; normal way to calculate an FDR</w:t>
      </w:r>
    </w:p>
    <w:p w14:paraId="266235F3" w14:textId="77777777" w:rsidR="00BB4850" w:rsidRDefault="00BB4850" w:rsidP="00D0535F">
      <w:pPr>
        <w:spacing w:after="0"/>
      </w:pPr>
      <w:r>
        <w:t xml:space="preserve">                              pvalueCutoff  = 0.01, # not necessary, but a secondary precaution; before corrections, p-value needs to be below 0.01</w:t>
      </w:r>
    </w:p>
    <w:p w14:paraId="20BC67D2" w14:textId="77777777" w:rsidR="00BB4850" w:rsidRDefault="00BB4850" w:rsidP="00D0535F">
      <w:pPr>
        <w:spacing w:after="0"/>
      </w:pPr>
      <w:r>
        <w:t xml:space="preserve">                              qvalueCutoff  = 0.05, # q-values, tells FDR has to be below 0.05</w:t>
      </w:r>
    </w:p>
    <w:p w14:paraId="76E7B422" w14:textId="77777777" w:rsidR="00BB4850" w:rsidRDefault="00BB4850" w:rsidP="00D0535F">
      <w:pPr>
        <w:spacing w:after="0"/>
      </w:pPr>
      <w:r>
        <w:t xml:space="preserve">                              readable      = TRUE)</w:t>
      </w:r>
    </w:p>
    <w:p w14:paraId="31F67C2E" w14:textId="77777777" w:rsidR="00BB4850" w:rsidRDefault="00BB4850" w:rsidP="00D0535F">
      <w:pPr>
        <w:spacing w:after="0"/>
      </w:pPr>
    </w:p>
    <w:p w14:paraId="5806C60E" w14:textId="77777777" w:rsidR="00BB4850" w:rsidRDefault="00BB4850" w:rsidP="00D0535F">
      <w:pPr>
        <w:spacing w:after="0"/>
      </w:pPr>
    </w:p>
    <w:p w14:paraId="16E8DCA8" w14:textId="77777777" w:rsidR="00BB4850" w:rsidRDefault="00BB4850" w:rsidP="00D0535F">
      <w:pPr>
        <w:spacing w:after="0"/>
      </w:pPr>
      <w:r>
        <w:t># write results to file</w:t>
      </w:r>
    </w:p>
    <w:p w14:paraId="7E65DD23" w14:textId="77777777" w:rsidR="00BB4850" w:rsidRDefault="00BB4850" w:rsidP="00D0535F">
      <w:pPr>
        <w:spacing w:after="0"/>
      </w:pPr>
      <w:r>
        <w:lastRenderedPageBreak/>
        <w:t>write.table(ego.bp.upThenDown@result,  file = paste(Sys.Date(),"GSE89272_upThenDown_GO_BP_UP_Analysis_FDR5.txt", sep = "_"), quote = F, sep = "\t")</w:t>
      </w:r>
    </w:p>
    <w:p w14:paraId="24E18C31" w14:textId="77777777" w:rsidR="00BB4850" w:rsidRDefault="00BB4850" w:rsidP="00D0535F">
      <w:pPr>
        <w:spacing w:after="0"/>
      </w:pPr>
      <w:r>
        <w:t>write.table(ego.bp.downThenUp@result, file = paste(Sys.Date(),"GSE89272_downThenUp_GO_BP_DWN_Analysis_FDR5.txt", sep = "_"), quote = F, sep = "\t")</w:t>
      </w:r>
    </w:p>
    <w:p w14:paraId="7BCBECAB" w14:textId="77777777" w:rsidR="00BB4850" w:rsidRDefault="00BB4850" w:rsidP="00D0535F">
      <w:pPr>
        <w:spacing w:after="0"/>
      </w:pPr>
    </w:p>
    <w:p w14:paraId="59435727" w14:textId="77777777" w:rsidR="00BB4850" w:rsidRDefault="00BB4850" w:rsidP="00D0535F">
      <w:pPr>
        <w:spacing w:after="0"/>
      </w:pPr>
    </w:p>
    <w:p w14:paraId="077356E7" w14:textId="77777777" w:rsidR="00BB4850" w:rsidRDefault="00BB4850" w:rsidP="00D0535F">
      <w:pPr>
        <w:spacing w:after="0"/>
      </w:pPr>
      <w:r>
        <w:t># check to see if any significant GO terms</w:t>
      </w:r>
    </w:p>
    <w:p w14:paraId="6ED98653" w14:textId="77777777" w:rsidR="00BB4850" w:rsidRDefault="00BB4850" w:rsidP="00D0535F">
      <w:pPr>
        <w:spacing w:after="0"/>
      </w:pPr>
      <w:r>
        <w:t>#count(ego.bp.upThenDown@result$p.adjust &lt; 0.05)</w:t>
      </w:r>
    </w:p>
    <w:p w14:paraId="2A031703" w14:textId="77777777" w:rsidR="00BB4850" w:rsidRDefault="00BB4850" w:rsidP="00D0535F">
      <w:pPr>
        <w:spacing w:after="0"/>
      </w:pPr>
      <w:r>
        <w:t>#0</w:t>
      </w:r>
    </w:p>
    <w:p w14:paraId="5396A77A" w14:textId="77777777" w:rsidR="00BB4850" w:rsidRDefault="00BB4850" w:rsidP="00D0535F">
      <w:pPr>
        <w:spacing w:after="0"/>
      </w:pPr>
      <w:r>
        <w:t>#count(ego.bp.downThenUp@result$p.adjust &lt; 0.05)</w:t>
      </w:r>
    </w:p>
    <w:p w14:paraId="55A3E7E8" w14:textId="77777777" w:rsidR="00BB4850" w:rsidRDefault="00BB4850" w:rsidP="00D0535F">
      <w:pPr>
        <w:spacing w:after="0"/>
      </w:pPr>
      <w:r>
        <w:t>#0</w:t>
      </w:r>
    </w:p>
    <w:p w14:paraId="0C04A167" w14:textId="77777777" w:rsidR="00BB4850" w:rsidRDefault="00BB4850" w:rsidP="00D0535F">
      <w:pPr>
        <w:spacing w:after="0"/>
      </w:pPr>
    </w:p>
    <w:p w14:paraId="28B09209" w14:textId="77777777" w:rsidR="00BB4850" w:rsidRDefault="00BB4850" w:rsidP="00D0535F">
      <w:pPr>
        <w:spacing w:after="0"/>
      </w:pPr>
    </w:p>
    <w:p w14:paraId="18DF1DCB" w14:textId="77777777" w:rsidR="00BB4850" w:rsidRDefault="00BB4850" w:rsidP="00D0535F">
      <w:pPr>
        <w:spacing w:after="0"/>
      </w:pPr>
      <w:r>
        <w:t>###################################################################################################################</w:t>
      </w:r>
    </w:p>
    <w:p w14:paraId="4286A2E7" w14:textId="77777777" w:rsidR="00BB4850" w:rsidRDefault="00BB4850" w:rsidP="00D0535F">
      <w:pPr>
        <w:spacing w:after="0"/>
      </w:pPr>
      <w:r>
        <w:t>#### 9. Functional Enrichment with Cluster Profiler for 2 Months (YOUNG)</w:t>
      </w:r>
    </w:p>
    <w:p w14:paraId="42244D90" w14:textId="77777777" w:rsidR="00BB4850" w:rsidRDefault="00BB4850" w:rsidP="00D0535F">
      <w:pPr>
        <w:spacing w:after="0"/>
      </w:pPr>
      <w:r>
        <w:t>###################################################################################################################</w:t>
      </w:r>
    </w:p>
    <w:p w14:paraId="05C05865" w14:textId="77777777" w:rsidR="00BB4850" w:rsidRDefault="00BB4850" w:rsidP="00D0535F">
      <w:pPr>
        <w:spacing w:after="0"/>
      </w:pPr>
    </w:p>
    <w:p w14:paraId="3F0BCE51" w14:textId="77777777" w:rsidR="00BB4850" w:rsidRDefault="00BB4850" w:rsidP="00D0535F">
      <w:pPr>
        <w:spacing w:after="0"/>
      </w:pPr>
      <w:r>
        <w:t>################### A. GO BP over-representation test</w:t>
      </w:r>
    </w:p>
    <w:p w14:paraId="42F6D909" w14:textId="77777777" w:rsidR="00BB4850" w:rsidRDefault="00BB4850" w:rsidP="00D0535F">
      <w:pPr>
        <w:spacing w:after="0"/>
      </w:pPr>
      <w:r>
        <w:t># for up-regulated genes</w:t>
      </w:r>
    </w:p>
    <w:p w14:paraId="12F0FF6C" w14:textId="77777777" w:rsidR="00BB4850" w:rsidRDefault="00BB4850" w:rsidP="00D0535F">
      <w:pPr>
        <w:spacing w:after="0"/>
      </w:pPr>
      <w:r>
        <w:t>ego.bp.up.2Months &lt;- enrichGO(gene  = ids.Months2.up$ENTREZID,</w:t>
      </w:r>
    </w:p>
    <w:p w14:paraId="42837AD8" w14:textId="77777777" w:rsidR="00BB4850" w:rsidRDefault="00BB4850" w:rsidP="00D0535F">
      <w:pPr>
        <w:spacing w:after="0"/>
      </w:pPr>
      <w:r>
        <w:t xml:space="preserve">                      universe      = ids.Months2.bg$ENTREZID,</w:t>
      </w:r>
    </w:p>
    <w:p w14:paraId="490C9B8B" w14:textId="77777777" w:rsidR="00BB4850" w:rsidRDefault="00BB4850" w:rsidP="00D0535F">
      <w:pPr>
        <w:spacing w:after="0"/>
      </w:pPr>
      <w:r>
        <w:t xml:space="preserve">                      OrgDb         = org.Mm.eg.db,</w:t>
      </w:r>
    </w:p>
    <w:p w14:paraId="03B7ECA1" w14:textId="77777777" w:rsidR="00BB4850" w:rsidRDefault="00BB4850" w:rsidP="00D0535F">
      <w:pPr>
        <w:spacing w:after="0"/>
      </w:pPr>
      <w:r>
        <w:t xml:space="preserve">                      keyType       = 'ENTREZID',</w:t>
      </w:r>
    </w:p>
    <w:p w14:paraId="41FD9AC1" w14:textId="77777777" w:rsidR="00BB4850" w:rsidRDefault="00BB4850" w:rsidP="00D0535F">
      <w:pPr>
        <w:spacing w:after="0"/>
      </w:pPr>
      <w:r>
        <w:t xml:space="preserve">                      ont           = "BP", # ontogology we are testing here is BP: biological process</w:t>
      </w:r>
    </w:p>
    <w:p w14:paraId="3926B5C8" w14:textId="77777777" w:rsidR="00BB4850" w:rsidRDefault="00BB4850" w:rsidP="00D0535F">
      <w:pPr>
        <w:spacing w:after="0"/>
      </w:pPr>
      <w:r>
        <w:t xml:space="preserve">                      pAdjustMethod = "BH", # type of correction method we are using; normal way to calculate an FDR</w:t>
      </w:r>
    </w:p>
    <w:p w14:paraId="1D188111" w14:textId="77777777" w:rsidR="00BB4850" w:rsidRDefault="00BB4850" w:rsidP="00D0535F">
      <w:pPr>
        <w:spacing w:after="0"/>
      </w:pPr>
      <w:r>
        <w:t xml:space="preserve">                      pvalueCutoff  = 0.01, # not necessary, but a secondary precaution; before corrections, p-value needs to be below 0.01</w:t>
      </w:r>
    </w:p>
    <w:p w14:paraId="501C209F" w14:textId="77777777" w:rsidR="00BB4850" w:rsidRDefault="00BB4850" w:rsidP="00D0535F">
      <w:pPr>
        <w:spacing w:after="0"/>
      </w:pPr>
      <w:r>
        <w:t xml:space="preserve">                      qvalueCutoff  = 0.05, # q-values, tells FDR has to be below 0.05</w:t>
      </w:r>
    </w:p>
    <w:p w14:paraId="621C5D7C" w14:textId="77777777" w:rsidR="00BB4850" w:rsidRDefault="00BB4850" w:rsidP="00D0535F">
      <w:pPr>
        <w:spacing w:after="0"/>
      </w:pPr>
      <w:r>
        <w:t xml:space="preserve">                      readable      = TRUE)</w:t>
      </w:r>
    </w:p>
    <w:p w14:paraId="753B4332" w14:textId="77777777" w:rsidR="00BB4850" w:rsidRDefault="00BB4850" w:rsidP="00D0535F">
      <w:pPr>
        <w:spacing w:after="0"/>
      </w:pPr>
      <w:r>
        <w:t># for down regulated genes</w:t>
      </w:r>
    </w:p>
    <w:p w14:paraId="7D8DDD9B" w14:textId="77777777" w:rsidR="00BB4850" w:rsidRDefault="00BB4850" w:rsidP="00D0535F">
      <w:pPr>
        <w:spacing w:after="0"/>
      </w:pPr>
      <w:r>
        <w:t>ego.bp.dwn.2Months &lt;- enrichGO(gene          = ids.Months2.down$ENTREZID,</w:t>
      </w:r>
    </w:p>
    <w:p w14:paraId="467B7AAB" w14:textId="77777777" w:rsidR="00BB4850" w:rsidRDefault="00BB4850" w:rsidP="00D0535F">
      <w:pPr>
        <w:spacing w:after="0"/>
      </w:pPr>
      <w:r>
        <w:t xml:space="preserve">                       universe      = ids.Months2.bg$ENTREZID,</w:t>
      </w:r>
    </w:p>
    <w:p w14:paraId="0A1DD99A" w14:textId="77777777" w:rsidR="00BB4850" w:rsidRDefault="00BB4850" w:rsidP="00D0535F">
      <w:pPr>
        <w:spacing w:after="0"/>
      </w:pPr>
      <w:r>
        <w:t xml:space="preserve">                       OrgDb         = org.Mm.eg.db,</w:t>
      </w:r>
    </w:p>
    <w:p w14:paraId="36319681" w14:textId="77777777" w:rsidR="00BB4850" w:rsidRDefault="00BB4850" w:rsidP="00D0535F">
      <w:pPr>
        <w:spacing w:after="0"/>
      </w:pPr>
      <w:r>
        <w:t xml:space="preserve">                       keyType       = 'ENTREZID',</w:t>
      </w:r>
    </w:p>
    <w:p w14:paraId="27679720" w14:textId="77777777" w:rsidR="00BB4850" w:rsidRDefault="00BB4850" w:rsidP="00D0535F">
      <w:pPr>
        <w:spacing w:after="0"/>
      </w:pPr>
      <w:r>
        <w:t xml:space="preserve">                       ont           = "BP",</w:t>
      </w:r>
    </w:p>
    <w:p w14:paraId="4C1D6C4F" w14:textId="77777777" w:rsidR="00BB4850" w:rsidRDefault="00BB4850" w:rsidP="00D0535F">
      <w:pPr>
        <w:spacing w:after="0"/>
      </w:pPr>
      <w:r>
        <w:t xml:space="preserve">                       pAdjustMethod = "BH",</w:t>
      </w:r>
    </w:p>
    <w:p w14:paraId="1FD0E9B1" w14:textId="77777777" w:rsidR="00BB4850" w:rsidRDefault="00BB4850" w:rsidP="00D0535F">
      <w:pPr>
        <w:spacing w:after="0"/>
      </w:pPr>
      <w:r>
        <w:t xml:space="preserve">                       pvalueCutoff  = 0.01,</w:t>
      </w:r>
    </w:p>
    <w:p w14:paraId="2CA200B8" w14:textId="77777777" w:rsidR="00BB4850" w:rsidRDefault="00BB4850" w:rsidP="00D0535F">
      <w:pPr>
        <w:spacing w:after="0"/>
      </w:pPr>
      <w:r>
        <w:t xml:space="preserve">                       qvalueCutoff  = 0.05,</w:t>
      </w:r>
    </w:p>
    <w:p w14:paraId="5E026F61" w14:textId="77777777" w:rsidR="00BB4850" w:rsidRDefault="00BB4850" w:rsidP="00D0535F">
      <w:pPr>
        <w:spacing w:after="0"/>
      </w:pPr>
      <w:r>
        <w:t xml:space="preserve">                       readable      = TRUE)</w:t>
      </w:r>
    </w:p>
    <w:p w14:paraId="1E77C298" w14:textId="77777777" w:rsidR="00BB4850" w:rsidRDefault="00BB4850" w:rsidP="00D0535F">
      <w:pPr>
        <w:spacing w:after="0"/>
      </w:pPr>
    </w:p>
    <w:p w14:paraId="7370F956" w14:textId="77777777" w:rsidR="00BB4850" w:rsidRDefault="00BB4850" w:rsidP="00D0535F">
      <w:pPr>
        <w:spacing w:after="0"/>
      </w:pPr>
    </w:p>
    <w:p w14:paraId="501A5A51" w14:textId="77777777" w:rsidR="00BB4850" w:rsidRDefault="00BB4850" w:rsidP="00D0535F">
      <w:pPr>
        <w:spacing w:after="0"/>
      </w:pPr>
      <w:r>
        <w:t># look at file</w:t>
      </w:r>
    </w:p>
    <w:p w14:paraId="1E07BBDB" w14:textId="77777777" w:rsidR="00BB4850" w:rsidRDefault="00BB4850" w:rsidP="00D0535F">
      <w:pPr>
        <w:spacing w:after="0"/>
      </w:pPr>
      <w:r>
        <w:t>#head(ego.bp.up.2Months@result)</w:t>
      </w:r>
    </w:p>
    <w:p w14:paraId="29BE7FA6" w14:textId="77777777" w:rsidR="00BB4850" w:rsidRDefault="00BB4850" w:rsidP="00D0535F">
      <w:pPr>
        <w:spacing w:after="0"/>
      </w:pPr>
      <w:r>
        <w:t>#head(ego.bp.dwn.2Months@result)</w:t>
      </w:r>
    </w:p>
    <w:p w14:paraId="0C33DAE6" w14:textId="77777777" w:rsidR="00BB4850" w:rsidRDefault="00BB4850" w:rsidP="00D0535F">
      <w:pPr>
        <w:spacing w:after="0"/>
      </w:pPr>
    </w:p>
    <w:p w14:paraId="3C6169FE" w14:textId="77777777" w:rsidR="00BB4850" w:rsidRDefault="00BB4850" w:rsidP="00D0535F">
      <w:pPr>
        <w:spacing w:after="0"/>
      </w:pPr>
    </w:p>
    <w:p w14:paraId="002C1735" w14:textId="77777777" w:rsidR="00BB4850" w:rsidRDefault="00BB4850" w:rsidP="00D0535F">
      <w:pPr>
        <w:spacing w:after="0"/>
      </w:pPr>
      <w:r>
        <w:t># write results to file</w:t>
      </w:r>
    </w:p>
    <w:p w14:paraId="36830F3E" w14:textId="77777777" w:rsidR="00BB4850" w:rsidRDefault="00BB4850" w:rsidP="00D0535F">
      <w:pPr>
        <w:spacing w:after="0"/>
      </w:pPr>
      <w:r>
        <w:t>write.table(ego.bp.up.2Months@result,  file = paste(Sys.Date(),"GSE89272_2Months_GO_BP_UP_Analysis_FDR5.txt", sep = "_"), quote = F, sep = "\t")</w:t>
      </w:r>
    </w:p>
    <w:p w14:paraId="5CEC7FD6" w14:textId="77777777" w:rsidR="00BB4850" w:rsidRDefault="00BB4850" w:rsidP="00D0535F">
      <w:pPr>
        <w:spacing w:after="0"/>
      </w:pPr>
      <w:r>
        <w:t>write.table(ego.bp.dwn.2Months@result, file = paste(Sys.Date(),"GSE89272_2Months_GO_BP_DWN_Analysis_FDR5.txt", sep = "_"), quote = F, sep = "\t")</w:t>
      </w:r>
    </w:p>
    <w:p w14:paraId="77F11373" w14:textId="77777777" w:rsidR="00BB4850" w:rsidRDefault="00BB4850" w:rsidP="00D0535F">
      <w:pPr>
        <w:spacing w:after="0"/>
      </w:pPr>
    </w:p>
    <w:p w14:paraId="76841364" w14:textId="77777777" w:rsidR="00BB4850" w:rsidRDefault="00BB4850" w:rsidP="00D0535F">
      <w:pPr>
        <w:spacing w:after="0"/>
      </w:pPr>
    </w:p>
    <w:p w14:paraId="43E8E3D5" w14:textId="77777777" w:rsidR="00BB4850" w:rsidRDefault="00BB4850" w:rsidP="00D0535F">
      <w:pPr>
        <w:spacing w:after="0"/>
      </w:pPr>
      <w:r>
        <w:t># make some plots</w:t>
      </w:r>
    </w:p>
    <w:p w14:paraId="587929A2" w14:textId="77777777" w:rsidR="00BB4850" w:rsidRDefault="00BB4850" w:rsidP="00D0535F">
      <w:pPr>
        <w:spacing w:after="0"/>
      </w:pPr>
      <w:r>
        <w:t>pdf(paste(Sys.Date(),"GSE89272_2Months_GO_BP_dotplot_FDR5.pdf", sep = "_"))</w:t>
      </w:r>
    </w:p>
    <w:p w14:paraId="3B3F2217" w14:textId="77777777" w:rsidR="00BB4850" w:rsidRDefault="00BB4850" w:rsidP="00D0535F">
      <w:pPr>
        <w:spacing w:after="0"/>
      </w:pPr>
      <w:r>
        <w:t>dotplot(ego.bp.up.2Months,  x = "Count", title = "Upregulated GO BP Terms")</w:t>
      </w:r>
    </w:p>
    <w:p w14:paraId="000B97F6" w14:textId="77777777" w:rsidR="00BB4850" w:rsidRDefault="00BB4850" w:rsidP="00D0535F">
      <w:pPr>
        <w:spacing w:after="0"/>
      </w:pPr>
      <w:r>
        <w:t>dotplot(ego.bp.dwn.2Months, x = "Count", title = "Downregulated GO BP Terms")</w:t>
      </w:r>
    </w:p>
    <w:p w14:paraId="57D17668" w14:textId="77777777" w:rsidR="00BB4850" w:rsidRDefault="00BB4850" w:rsidP="00D0535F">
      <w:pPr>
        <w:spacing w:after="0"/>
      </w:pPr>
      <w:r>
        <w:t>dev.off()</w:t>
      </w:r>
    </w:p>
    <w:p w14:paraId="19B85CE9" w14:textId="77777777" w:rsidR="00BB4850" w:rsidRDefault="00BB4850" w:rsidP="00D0535F">
      <w:pPr>
        <w:spacing w:after="0"/>
      </w:pPr>
    </w:p>
    <w:p w14:paraId="50D111B0" w14:textId="77777777" w:rsidR="00BB4850" w:rsidRDefault="00BB4850" w:rsidP="00D0535F">
      <w:pPr>
        <w:spacing w:after="0"/>
      </w:pPr>
      <w:r>
        <w:t># gene concept visual</w:t>
      </w:r>
    </w:p>
    <w:p w14:paraId="7FA06BDE" w14:textId="77777777" w:rsidR="00BB4850" w:rsidRDefault="00BB4850" w:rsidP="00D0535F">
      <w:pPr>
        <w:spacing w:after="0"/>
      </w:pPr>
      <w:r>
        <w:t>pdf(paste(Sys.Date(),"GSE89272_2Months_GO_BP_GeneConcept_Network_FDR5.pdf", sep = "_"))</w:t>
      </w:r>
    </w:p>
    <w:p w14:paraId="4857292C" w14:textId="77777777" w:rsidR="00BB4850" w:rsidRDefault="00BB4850" w:rsidP="00D0535F">
      <w:pPr>
        <w:spacing w:after="0"/>
      </w:pPr>
      <w:r>
        <w:t>cnetplot(ego.bp.up.2Months,  categorySize="pvalue")</w:t>
      </w:r>
    </w:p>
    <w:p w14:paraId="52D34AD6" w14:textId="77777777" w:rsidR="00BB4850" w:rsidRDefault="00BB4850" w:rsidP="00D0535F">
      <w:pPr>
        <w:spacing w:after="0"/>
      </w:pPr>
      <w:r>
        <w:t>cnetplot(ego.bp.dwn.2Months, categorySize="pvalue")</w:t>
      </w:r>
    </w:p>
    <w:p w14:paraId="0EEAC305" w14:textId="77777777" w:rsidR="00BB4850" w:rsidRDefault="00BB4850" w:rsidP="00D0535F">
      <w:pPr>
        <w:spacing w:after="0"/>
      </w:pPr>
      <w:r>
        <w:t>dev.off()</w:t>
      </w:r>
    </w:p>
    <w:p w14:paraId="5F485109" w14:textId="77777777" w:rsidR="00BB4850" w:rsidRDefault="00BB4850" w:rsidP="00D0535F">
      <w:pPr>
        <w:spacing w:after="0"/>
      </w:pPr>
    </w:p>
    <w:p w14:paraId="7459A547" w14:textId="77777777" w:rsidR="00BB4850" w:rsidRDefault="00BB4850" w:rsidP="00D0535F">
      <w:pPr>
        <w:spacing w:after="0"/>
      </w:pPr>
      <w:r>
        <w:t># cluster enrichment terms</w:t>
      </w:r>
    </w:p>
    <w:p w14:paraId="2E267AEC" w14:textId="77777777" w:rsidR="00BB4850" w:rsidRDefault="00BB4850" w:rsidP="00D0535F">
      <w:pPr>
        <w:spacing w:after="0"/>
      </w:pPr>
      <w:r>
        <w:t>pdf(paste(Sys.Date(),"GSE89272_2Months_GO_BP_Enrichment_Map_FDR5.pdf", sep = "_"))</w:t>
      </w:r>
    </w:p>
    <w:p w14:paraId="15467964" w14:textId="77777777" w:rsidR="00BB4850" w:rsidRDefault="00BB4850" w:rsidP="00D0535F">
      <w:pPr>
        <w:spacing w:after="0"/>
      </w:pPr>
      <w:r>
        <w:t>emapplot(ego.bp.up.2Months)</w:t>
      </w:r>
    </w:p>
    <w:p w14:paraId="4BABBA02" w14:textId="77777777" w:rsidR="00BB4850" w:rsidRDefault="00BB4850" w:rsidP="00D0535F">
      <w:pPr>
        <w:spacing w:after="0"/>
      </w:pPr>
      <w:r>
        <w:t>emapplot(ego.bp.dwn.2Months)</w:t>
      </w:r>
    </w:p>
    <w:p w14:paraId="160BBFE9" w14:textId="77777777" w:rsidR="00BB4850" w:rsidRDefault="00BB4850" w:rsidP="00D0535F">
      <w:pPr>
        <w:spacing w:after="0"/>
      </w:pPr>
      <w:r>
        <w:t>dev.off()</w:t>
      </w:r>
    </w:p>
    <w:p w14:paraId="5BCE17AC" w14:textId="77777777" w:rsidR="00BB4850" w:rsidRDefault="00BB4850" w:rsidP="00D0535F">
      <w:pPr>
        <w:spacing w:after="0"/>
      </w:pPr>
    </w:p>
    <w:p w14:paraId="0C6F0D03" w14:textId="77777777" w:rsidR="00BB4850" w:rsidRDefault="00BB4850" w:rsidP="00D0535F">
      <w:pPr>
        <w:spacing w:after="0"/>
      </w:pPr>
    </w:p>
    <w:p w14:paraId="1B52D24E" w14:textId="77777777" w:rsidR="00BB4850" w:rsidRDefault="00BB4850" w:rsidP="00D0535F">
      <w:pPr>
        <w:spacing w:after="0"/>
      </w:pPr>
      <w:r>
        <w:t>################### B. KEGG over-representation test</w:t>
      </w:r>
    </w:p>
    <w:p w14:paraId="535AC63D" w14:textId="77777777" w:rsidR="00BB4850" w:rsidRDefault="00BB4850" w:rsidP="00D0535F">
      <w:pPr>
        <w:spacing w:after="0"/>
      </w:pPr>
      <w:r>
        <w:t># for up-regulated genes</w:t>
      </w:r>
    </w:p>
    <w:p w14:paraId="5C73EC13" w14:textId="77777777" w:rsidR="00BB4850" w:rsidRDefault="00BB4850" w:rsidP="00D0535F">
      <w:pPr>
        <w:spacing w:after="0"/>
      </w:pPr>
      <w:r>
        <w:t>kk.up.2Months  &lt;- enrichKEGG(gene  = ids.Months2.up$ENTREZID,</w:t>
      </w:r>
    </w:p>
    <w:p w14:paraId="66346D8A" w14:textId="77777777" w:rsidR="00BB4850" w:rsidRDefault="00BB4850" w:rsidP="00D0535F">
      <w:pPr>
        <w:spacing w:after="0"/>
      </w:pPr>
      <w:r>
        <w:t xml:space="preserve">                     universe      = ids.Months2.bg$ENTREZID,</w:t>
      </w:r>
    </w:p>
    <w:p w14:paraId="045B42C5" w14:textId="77777777" w:rsidR="00BB4850" w:rsidRDefault="00BB4850" w:rsidP="00D0535F">
      <w:pPr>
        <w:spacing w:after="0"/>
      </w:pPr>
      <w:r>
        <w:t xml:space="preserve">                     keyType       = 'ncbi-geneid',</w:t>
      </w:r>
    </w:p>
    <w:p w14:paraId="3C1D27CE" w14:textId="77777777" w:rsidR="00BB4850" w:rsidRDefault="00BB4850" w:rsidP="00D0535F">
      <w:pPr>
        <w:spacing w:after="0"/>
      </w:pPr>
      <w:r>
        <w:t xml:space="preserve">                     organism      = 'mmu',</w:t>
      </w:r>
    </w:p>
    <w:p w14:paraId="458CD211" w14:textId="77777777" w:rsidR="00BB4850" w:rsidRDefault="00BB4850" w:rsidP="00D0535F">
      <w:pPr>
        <w:spacing w:after="0"/>
      </w:pPr>
      <w:r>
        <w:t xml:space="preserve">                     pvalueCutoff  = 0.01)</w:t>
      </w:r>
    </w:p>
    <w:p w14:paraId="4663B3E9" w14:textId="77777777" w:rsidR="00BB4850" w:rsidRDefault="00BB4850" w:rsidP="00D0535F">
      <w:pPr>
        <w:spacing w:after="0"/>
      </w:pPr>
      <w:r>
        <w:t># for down regulated genes</w:t>
      </w:r>
    </w:p>
    <w:p w14:paraId="79F9D466" w14:textId="77777777" w:rsidR="00BB4850" w:rsidRDefault="00BB4850" w:rsidP="00D0535F">
      <w:pPr>
        <w:spacing w:after="0"/>
      </w:pPr>
      <w:r>
        <w:t>kk.dwn.2Months &lt;- enrichKEGG(gene  = ids.Months2.down$ENTREZID,</w:t>
      </w:r>
    </w:p>
    <w:p w14:paraId="00563655" w14:textId="77777777" w:rsidR="00BB4850" w:rsidRDefault="00BB4850" w:rsidP="00D0535F">
      <w:pPr>
        <w:spacing w:after="0"/>
      </w:pPr>
      <w:r>
        <w:t xml:space="preserve">                     universe      = ids.Months2.bg$ENTREZID,</w:t>
      </w:r>
    </w:p>
    <w:p w14:paraId="066F164D" w14:textId="77777777" w:rsidR="00BB4850" w:rsidRDefault="00BB4850" w:rsidP="00D0535F">
      <w:pPr>
        <w:spacing w:after="0"/>
      </w:pPr>
      <w:r>
        <w:lastRenderedPageBreak/>
        <w:t xml:space="preserve">                     keyType       = 'ncbi-geneid',</w:t>
      </w:r>
    </w:p>
    <w:p w14:paraId="6EB73D05" w14:textId="77777777" w:rsidR="00BB4850" w:rsidRDefault="00BB4850" w:rsidP="00D0535F">
      <w:pPr>
        <w:spacing w:after="0"/>
      </w:pPr>
      <w:r>
        <w:t xml:space="preserve">                     organism      = 'mmu',</w:t>
      </w:r>
    </w:p>
    <w:p w14:paraId="06ACE81C" w14:textId="77777777" w:rsidR="00BB4850" w:rsidRDefault="00BB4850" w:rsidP="00D0535F">
      <w:pPr>
        <w:spacing w:after="0"/>
      </w:pPr>
      <w:r>
        <w:t xml:space="preserve">                     pvalueCutoff  = 0.01)</w:t>
      </w:r>
    </w:p>
    <w:p w14:paraId="32512E19" w14:textId="77777777" w:rsidR="00BB4850" w:rsidRDefault="00BB4850" w:rsidP="00D0535F">
      <w:pPr>
        <w:spacing w:after="0"/>
      </w:pPr>
    </w:p>
    <w:p w14:paraId="6F624A33" w14:textId="77777777" w:rsidR="00BB4850" w:rsidRDefault="00BB4850" w:rsidP="00D0535F">
      <w:pPr>
        <w:spacing w:after="0"/>
      </w:pPr>
    </w:p>
    <w:p w14:paraId="28C56D8E" w14:textId="77777777" w:rsidR="00BB4850" w:rsidRDefault="00BB4850" w:rsidP="00D0535F">
      <w:pPr>
        <w:spacing w:after="0"/>
      </w:pPr>
      <w:r>
        <w:t># write results to file</w:t>
      </w:r>
    </w:p>
    <w:p w14:paraId="3908B122" w14:textId="77777777" w:rsidR="00BB4850" w:rsidRDefault="00BB4850" w:rsidP="00D0535F">
      <w:pPr>
        <w:spacing w:after="0"/>
      </w:pPr>
      <w:r>
        <w:t>write.table(kk.up.2Months@result,  file = paste(Sys.Date(),"GSE89272_2Months_KEGG_UP_Analysis_FDR5.txt", sep = "_"), quote = F, sep = "\t")</w:t>
      </w:r>
    </w:p>
    <w:p w14:paraId="1D80494F" w14:textId="77777777" w:rsidR="00BB4850" w:rsidRDefault="00BB4850" w:rsidP="00D0535F">
      <w:pPr>
        <w:spacing w:after="0"/>
      </w:pPr>
      <w:r>
        <w:t>write.table(kk.dwn.2Months@result, file = paste(Sys.Date(),"GSE89272_2Months_KEGG_DWN_Analysis_FDR5.txt", sep = "_"), quote = F, sep = "\t")</w:t>
      </w:r>
    </w:p>
    <w:p w14:paraId="5D891B03" w14:textId="77777777" w:rsidR="00BB4850" w:rsidRDefault="00BB4850" w:rsidP="00D0535F">
      <w:pPr>
        <w:spacing w:after="0"/>
      </w:pPr>
    </w:p>
    <w:p w14:paraId="6FDE2E95" w14:textId="77777777" w:rsidR="00BB4850" w:rsidRDefault="00BB4850" w:rsidP="00D0535F">
      <w:pPr>
        <w:spacing w:after="0"/>
      </w:pPr>
    </w:p>
    <w:p w14:paraId="39AE0AEE" w14:textId="77777777" w:rsidR="00BB4850" w:rsidRDefault="00BB4850" w:rsidP="00D0535F">
      <w:pPr>
        <w:spacing w:after="0"/>
      </w:pPr>
      <w:r>
        <w:t># make some plots</w:t>
      </w:r>
    </w:p>
    <w:p w14:paraId="64E62F97" w14:textId="77777777" w:rsidR="00BB4850" w:rsidRDefault="00BB4850" w:rsidP="00D0535F">
      <w:pPr>
        <w:spacing w:after="0"/>
      </w:pPr>
      <w:r>
        <w:t>pdf(paste(Sys.Date(),"GSE89272_2Months_KEGG_dotplot_FDR5.pdf", sep = "_"))</w:t>
      </w:r>
    </w:p>
    <w:p w14:paraId="6DBC999B" w14:textId="77777777" w:rsidR="00BB4850" w:rsidRDefault="00BB4850" w:rsidP="00D0535F">
      <w:pPr>
        <w:spacing w:after="0"/>
      </w:pPr>
      <w:r>
        <w:t>dotplot(kk.up.2Months,  title = "Upregulated KEGG Pathways")</w:t>
      </w:r>
    </w:p>
    <w:p w14:paraId="775DC2C5" w14:textId="77777777" w:rsidR="00BB4850" w:rsidRDefault="00BB4850" w:rsidP="00D0535F">
      <w:pPr>
        <w:spacing w:after="0"/>
      </w:pPr>
      <w:r>
        <w:t>dotplot(kk.dwn.2Months, title = "Downregulated KEGG Pathways")</w:t>
      </w:r>
    </w:p>
    <w:p w14:paraId="6305FC52" w14:textId="77777777" w:rsidR="00BB4850" w:rsidRDefault="00BB4850" w:rsidP="00D0535F">
      <w:pPr>
        <w:spacing w:after="0"/>
      </w:pPr>
      <w:r>
        <w:t>dev.off()</w:t>
      </w:r>
    </w:p>
    <w:p w14:paraId="77ADC042" w14:textId="77777777" w:rsidR="00BB4850" w:rsidRDefault="00BB4850" w:rsidP="00D0535F">
      <w:pPr>
        <w:spacing w:after="0"/>
      </w:pPr>
    </w:p>
    <w:p w14:paraId="5FB5A873" w14:textId="77777777" w:rsidR="00BB4850" w:rsidRDefault="00BB4850" w:rsidP="00D0535F">
      <w:pPr>
        <w:spacing w:after="0"/>
      </w:pPr>
      <w:r>
        <w:t>pdf(paste(Sys.Date(),"GSE89272_2Months_KEGG_GeneConcept_Network_FDR5.pdf", sep = "_"))</w:t>
      </w:r>
    </w:p>
    <w:p w14:paraId="570C2303" w14:textId="77777777" w:rsidR="00BB4850" w:rsidRDefault="00BB4850" w:rsidP="00D0535F">
      <w:pPr>
        <w:spacing w:after="0"/>
      </w:pPr>
      <w:r>
        <w:t>cnetplot(kk.up.2Months,  categorySize="pvalue")</w:t>
      </w:r>
    </w:p>
    <w:p w14:paraId="07A7FEC3" w14:textId="77777777" w:rsidR="00BB4850" w:rsidRDefault="00BB4850" w:rsidP="00D0535F">
      <w:pPr>
        <w:spacing w:after="0"/>
      </w:pPr>
      <w:r>
        <w:t>cnetplot(kk.dwn.2Months, categorySize="pvalue")</w:t>
      </w:r>
    </w:p>
    <w:p w14:paraId="52E53C0E" w14:textId="77777777" w:rsidR="00BB4850" w:rsidRDefault="00BB4850" w:rsidP="00D0535F">
      <w:pPr>
        <w:spacing w:after="0"/>
      </w:pPr>
      <w:r>
        <w:t>dev.off()</w:t>
      </w:r>
    </w:p>
    <w:p w14:paraId="3F3DCE49" w14:textId="77777777" w:rsidR="00BB4850" w:rsidRDefault="00BB4850" w:rsidP="00D0535F">
      <w:pPr>
        <w:spacing w:after="0"/>
      </w:pPr>
    </w:p>
    <w:p w14:paraId="411FA142" w14:textId="77777777" w:rsidR="00BB4850" w:rsidRDefault="00BB4850" w:rsidP="00D0535F">
      <w:pPr>
        <w:spacing w:after="0"/>
      </w:pPr>
    </w:p>
    <w:p w14:paraId="757A398A" w14:textId="77777777" w:rsidR="00BB4850" w:rsidRDefault="00BB4850" w:rsidP="00D0535F">
      <w:pPr>
        <w:spacing w:after="0"/>
      </w:pPr>
      <w:r>
        <w:t>pdf(paste(Sys.Date(),"GSE89272_2Months_KEGG_Enrichment_Map_FDR5.pdf", sep = "_"))</w:t>
      </w:r>
    </w:p>
    <w:p w14:paraId="6CFE57CB" w14:textId="77777777" w:rsidR="00BB4850" w:rsidRDefault="00BB4850" w:rsidP="00D0535F">
      <w:pPr>
        <w:spacing w:after="0"/>
      </w:pPr>
      <w:r>
        <w:t>emapplot(kk.up.2Months)</w:t>
      </w:r>
    </w:p>
    <w:p w14:paraId="747AFFE7" w14:textId="77777777" w:rsidR="00BB4850" w:rsidRDefault="00BB4850" w:rsidP="00D0535F">
      <w:pPr>
        <w:spacing w:after="0"/>
      </w:pPr>
      <w:r>
        <w:t>emapplot(kk.dwn.2Months)</w:t>
      </w:r>
    </w:p>
    <w:p w14:paraId="2DB8362F" w14:textId="77777777" w:rsidR="00BB4850" w:rsidRDefault="00BB4850" w:rsidP="00D0535F">
      <w:pPr>
        <w:spacing w:after="0"/>
      </w:pPr>
      <w:r>
        <w:t>dev.off()</w:t>
      </w:r>
    </w:p>
    <w:p w14:paraId="0F0366E5" w14:textId="77777777" w:rsidR="00BB4850" w:rsidRDefault="00BB4850" w:rsidP="00D0535F">
      <w:pPr>
        <w:spacing w:after="0"/>
      </w:pPr>
    </w:p>
    <w:p w14:paraId="108F0D0D" w14:textId="77777777" w:rsidR="00BB4850" w:rsidRDefault="00BB4850" w:rsidP="00D0535F">
      <w:pPr>
        <w:spacing w:after="0"/>
      </w:pPr>
    </w:p>
    <w:p w14:paraId="5AF4657E" w14:textId="77777777" w:rsidR="00BB4850" w:rsidRDefault="00BB4850" w:rsidP="00D0535F">
      <w:pPr>
        <w:spacing w:after="0"/>
      </w:pPr>
      <w:r>
        <w:t>################### C. GO Gene Set Enrichment Analysis</w:t>
      </w:r>
    </w:p>
    <w:p w14:paraId="6CE66E55" w14:textId="77777777" w:rsidR="00BB4850" w:rsidRDefault="00BB4850" w:rsidP="00D0535F">
      <w:pPr>
        <w:spacing w:after="0"/>
      </w:pPr>
    </w:p>
    <w:p w14:paraId="5F23B1BB" w14:textId="77777777" w:rsidR="00BB4850" w:rsidRDefault="00BB4850" w:rsidP="00D0535F">
      <w:pPr>
        <w:spacing w:after="0"/>
      </w:pPr>
    </w:p>
    <w:p w14:paraId="776640B3" w14:textId="77777777" w:rsidR="00BB4850" w:rsidRDefault="00BB4850" w:rsidP="00D0535F">
      <w:pPr>
        <w:spacing w:after="0"/>
      </w:pPr>
      <w:r>
        <w:t># Prepare ranked GeneList using DESeq2 Wald statistic to rank genes</w:t>
      </w:r>
    </w:p>
    <w:p w14:paraId="28CD1734" w14:textId="77777777" w:rsidR="00BB4850" w:rsidRDefault="00BB4850" w:rsidP="00D0535F">
      <w:pPr>
        <w:spacing w:after="0"/>
      </w:pPr>
      <w:r>
        <w:t>### Necessary for GSEA type analysis</w:t>
      </w:r>
    </w:p>
    <w:p w14:paraId="5EFFE940" w14:textId="77777777" w:rsidR="00BB4850" w:rsidRDefault="00BB4850" w:rsidP="00D0535F">
      <w:pPr>
        <w:spacing w:after="0"/>
      </w:pPr>
      <w:r>
        <w:t>res2Months$symbol &lt;- rownames(res2Months)   # adds a column with Gene symbols taken from rownames</w:t>
      </w:r>
    </w:p>
    <w:p w14:paraId="1AA42168" w14:textId="77777777" w:rsidR="00BB4850" w:rsidRDefault="00BB4850" w:rsidP="00D0535F">
      <w:pPr>
        <w:spacing w:after="0"/>
      </w:pPr>
      <w:r>
        <w:t xml:space="preserve">res2Months.Entrez &lt;- merge(data.frame(res2Months), ids.Months2.bg, by.x = "symbol", by.y = "SYMBOL")   # adds Entrez ID to res2Months by matching the "symbol" column in res2Months with the "SYMBOL column in ids.Months2.bg </w:t>
      </w:r>
    </w:p>
    <w:p w14:paraId="25A24E80" w14:textId="77777777" w:rsidR="00BB4850" w:rsidRDefault="00BB4850" w:rsidP="00D0535F">
      <w:pPr>
        <w:spacing w:after="0"/>
      </w:pPr>
      <w:r>
        <w:t>Months2.geneList = res2Months.Entrez$stat   # makes object consisting of Wald statistic from DESeq analysis</w:t>
      </w:r>
    </w:p>
    <w:p w14:paraId="5EAA556C" w14:textId="77777777" w:rsidR="00BB4850" w:rsidRDefault="00BB4850" w:rsidP="00D0535F">
      <w:pPr>
        <w:spacing w:after="0"/>
      </w:pPr>
      <w:r>
        <w:t>names(Months2.geneList) = res2Months.Entrez$ENTREZID # identifies each Wald statistic with the ENTREZID from DESeq analysis with ENRTEZ column</w:t>
      </w:r>
    </w:p>
    <w:p w14:paraId="479BF0AB" w14:textId="77777777" w:rsidR="00BB4850" w:rsidRDefault="00BB4850" w:rsidP="00D0535F">
      <w:pPr>
        <w:spacing w:after="0"/>
      </w:pPr>
      <w:r>
        <w:lastRenderedPageBreak/>
        <w:t>Months2.geneList = sort(Months2.geneList, decreasing = TRUE)    # sorts gene list in decreasing order</w:t>
      </w:r>
    </w:p>
    <w:p w14:paraId="446CA132" w14:textId="77777777" w:rsidR="00BB4850" w:rsidRDefault="00BB4850" w:rsidP="00D0535F">
      <w:pPr>
        <w:spacing w:after="0"/>
      </w:pPr>
    </w:p>
    <w:p w14:paraId="1670C32C" w14:textId="77777777" w:rsidR="00BB4850" w:rsidRDefault="00BB4850" w:rsidP="00D0535F">
      <w:pPr>
        <w:spacing w:after="0"/>
      </w:pPr>
    </w:p>
    <w:p w14:paraId="7EFC37D0" w14:textId="77777777" w:rsidR="00BB4850" w:rsidRDefault="00BB4850" w:rsidP="00D0535F">
      <w:pPr>
        <w:spacing w:after="0"/>
      </w:pPr>
      <w:r>
        <w:t># run upregulated and downregulated together</w:t>
      </w:r>
    </w:p>
    <w:p w14:paraId="2CF615AF" w14:textId="77777777" w:rsidR="00BB4850" w:rsidRDefault="00BB4850" w:rsidP="00D0535F">
      <w:pPr>
        <w:spacing w:after="0"/>
      </w:pPr>
      <w:r>
        <w:t xml:space="preserve">### cares about rank, rather than relative up and </w:t>
      </w:r>
      <w:r w:rsidR="0098315C">
        <w:t>downregulation</w:t>
      </w:r>
    </w:p>
    <w:p w14:paraId="77AA9C6F" w14:textId="77777777" w:rsidR="00BB4850" w:rsidRDefault="00BB4850" w:rsidP="00D0535F">
      <w:pPr>
        <w:spacing w:after="0"/>
      </w:pPr>
      <w:r>
        <w:t>### can detect the combined effect of many genes being regulated to a smaller amount consistently</w:t>
      </w:r>
    </w:p>
    <w:p w14:paraId="67404190" w14:textId="77777777" w:rsidR="00BB4850" w:rsidRDefault="00BB4850" w:rsidP="00D0535F">
      <w:pPr>
        <w:spacing w:after="0"/>
      </w:pPr>
      <w:r>
        <w:t>go.bp.gsea.2Months &lt;- gseGO(geneList     = Months2.geneList,</w:t>
      </w:r>
    </w:p>
    <w:p w14:paraId="2720193D" w14:textId="77777777" w:rsidR="00BB4850" w:rsidRDefault="00BB4850" w:rsidP="00D0535F">
      <w:pPr>
        <w:spacing w:after="0"/>
      </w:pPr>
      <w:r>
        <w:t xml:space="preserve">                      OrgDb              = org.Mm.eg.db,</w:t>
      </w:r>
    </w:p>
    <w:p w14:paraId="15751088" w14:textId="77777777" w:rsidR="00BB4850" w:rsidRDefault="00BB4850" w:rsidP="00D0535F">
      <w:pPr>
        <w:spacing w:after="0"/>
      </w:pPr>
      <w:r>
        <w:t xml:space="preserve">                      keyType            = "ENTREZID",</w:t>
      </w:r>
    </w:p>
    <w:p w14:paraId="4707DCF1" w14:textId="77777777" w:rsidR="00BB4850" w:rsidRDefault="00BB4850" w:rsidP="00D0535F">
      <w:pPr>
        <w:spacing w:after="0"/>
      </w:pPr>
      <w:r>
        <w:t xml:space="preserve">                      ont                = "BP",</w:t>
      </w:r>
    </w:p>
    <w:p w14:paraId="13B3D17C" w14:textId="77777777" w:rsidR="00BB4850" w:rsidRDefault="00BB4850" w:rsidP="00D0535F">
      <w:pPr>
        <w:spacing w:after="0"/>
      </w:pPr>
      <w:r>
        <w:t xml:space="preserve">                      nPerm              = 1000,</w:t>
      </w:r>
    </w:p>
    <w:p w14:paraId="747843E8" w14:textId="77777777" w:rsidR="00BB4850" w:rsidRDefault="00BB4850" w:rsidP="00D0535F">
      <w:pPr>
        <w:spacing w:after="0"/>
      </w:pPr>
      <w:r>
        <w:t xml:space="preserve">                      minGSSize          = 100,</w:t>
      </w:r>
    </w:p>
    <w:p w14:paraId="44D20E85" w14:textId="77777777" w:rsidR="00BB4850" w:rsidRDefault="00BB4850" w:rsidP="00D0535F">
      <w:pPr>
        <w:spacing w:after="0"/>
      </w:pPr>
      <w:r>
        <w:t xml:space="preserve">                      maxGSSize          = 500,</w:t>
      </w:r>
    </w:p>
    <w:p w14:paraId="4983EC3E" w14:textId="77777777" w:rsidR="00BB4850" w:rsidRDefault="00BB4850" w:rsidP="00D0535F">
      <w:pPr>
        <w:spacing w:after="0"/>
      </w:pPr>
      <w:r>
        <w:t xml:space="preserve">                      pvalueCutoff       = 0.05,</w:t>
      </w:r>
    </w:p>
    <w:p w14:paraId="650ADDE3" w14:textId="77777777" w:rsidR="00BB4850" w:rsidRDefault="00BB4850" w:rsidP="00D0535F">
      <w:pPr>
        <w:spacing w:after="0"/>
      </w:pPr>
      <w:r>
        <w:t xml:space="preserve">                      verbose            = FALSE)</w:t>
      </w:r>
    </w:p>
    <w:p w14:paraId="6CEF45B9" w14:textId="77777777" w:rsidR="00BB4850" w:rsidRDefault="00BB4850" w:rsidP="00D0535F">
      <w:pPr>
        <w:spacing w:after="0"/>
      </w:pPr>
    </w:p>
    <w:p w14:paraId="3252B881" w14:textId="77777777" w:rsidR="00BB4850" w:rsidRDefault="00BB4850" w:rsidP="00D0535F">
      <w:pPr>
        <w:spacing w:after="0"/>
      </w:pPr>
    </w:p>
    <w:p w14:paraId="2A7CEEBA" w14:textId="77777777" w:rsidR="00BB4850" w:rsidRDefault="00BB4850" w:rsidP="00D0535F">
      <w:pPr>
        <w:spacing w:after="0"/>
      </w:pPr>
      <w:r>
        <w:t># write results to file</w:t>
      </w:r>
    </w:p>
    <w:p w14:paraId="15DF2273" w14:textId="77777777" w:rsidR="00BB4850" w:rsidRDefault="00BB4850" w:rsidP="00D0535F">
      <w:pPr>
        <w:spacing w:after="0"/>
      </w:pPr>
      <w:r>
        <w:t>write.table(go.bp.gsea.2Months@result, file = paste(Sys.Date(),"GSE89272_2Months_GO_BP_GSEA_Analysis_FDR5.txt", sep = "_"), quote = F, sep = "\t")</w:t>
      </w:r>
    </w:p>
    <w:p w14:paraId="2C395731" w14:textId="77777777" w:rsidR="00BB4850" w:rsidRDefault="00BB4850" w:rsidP="00D0535F">
      <w:pPr>
        <w:spacing w:after="0"/>
      </w:pPr>
      <w:r>
        <w:t>head(go.bp.gsea.2Months)   # to identify GO ID for interesting pathways to plot</w:t>
      </w:r>
    </w:p>
    <w:p w14:paraId="2ED2BC3B" w14:textId="77777777" w:rsidR="00BB4850" w:rsidRDefault="00BB4850" w:rsidP="00D0535F">
      <w:pPr>
        <w:spacing w:after="0"/>
      </w:pPr>
    </w:p>
    <w:p w14:paraId="658BFD92" w14:textId="77777777" w:rsidR="00BB4850" w:rsidRDefault="00BB4850" w:rsidP="00D0535F">
      <w:pPr>
        <w:spacing w:after="0"/>
      </w:pPr>
    </w:p>
    <w:p w14:paraId="468BB796" w14:textId="77777777" w:rsidR="00BB4850" w:rsidRDefault="00BB4850" w:rsidP="00D0535F">
      <w:pPr>
        <w:spacing w:after="0"/>
      </w:pPr>
      <w:r>
        <w:t>###################  D. KEGG Gene Set Enrichment Analysis</w:t>
      </w:r>
    </w:p>
    <w:p w14:paraId="790EBE65" w14:textId="77777777" w:rsidR="00BB4850" w:rsidRDefault="00BB4850" w:rsidP="00D0535F">
      <w:pPr>
        <w:spacing w:after="0"/>
      </w:pPr>
      <w:r>
        <w:t>kegg.gsea.2Months &lt;- gseKEGG(geneList     = Months2.geneList,</w:t>
      </w:r>
    </w:p>
    <w:p w14:paraId="45AB1EC7" w14:textId="77777777" w:rsidR="00BB4850" w:rsidRDefault="00BB4850" w:rsidP="00D0535F">
      <w:pPr>
        <w:spacing w:after="0"/>
      </w:pPr>
      <w:r>
        <w:t xml:space="preserve">                     organism             = 'mmu',</w:t>
      </w:r>
    </w:p>
    <w:p w14:paraId="50C89C52" w14:textId="77777777" w:rsidR="00BB4850" w:rsidRDefault="00BB4850" w:rsidP="00D0535F">
      <w:pPr>
        <w:spacing w:after="0"/>
      </w:pPr>
      <w:r>
        <w:t xml:space="preserve">                     keyType              = 'ncbi-geneid',</w:t>
      </w:r>
    </w:p>
    <w:p w14:paraId="3B21E270" w14:textId="77777777" w:rsidR="00BB4850" w:rsidRDefault="00BB4850" w:rsidP="00D0535F">
      <w:pPr>
        <w:spacing w:after="0"/>
      </w:pPr>
      <w:r>
        <w:t xml:space="preserve">                     nPerm                = 1000,</w:t>
      </w:r>
    </w:p>
    <w:p w14:paraId="1DF8A4B4" w14:textId="77777777" w:rsidR="00BB4850" w:rsidRDefault="00BB4850" w:rsidP="00D0535F">
      <w:pPr>
        <w:spacing w:after="0"/>
      </w:pPr>
      <w:r>
        <w:t xml:space="preserve">                     pvalueCutoff         = 0.05,</w:t>
      </w:r>
    </w:p>
    <w:p w14:paraId="66D341D7" w14:textId="77777777" w:rsidR="00BB4850" w:rsidRDefault="00BB4850" w:rsidP="00D0535F">
      <w:pPr>
        <w:spacing w:after="0"/>
      </w:pPr>
      <w:r>
        <w:t xml:space="preserve">                     verbose              = FALSE)</w:t>
      </w:r>
    </w:p>
    <w:p w14:paraId="5191B4A3" w14:textId="77777777" w:rsidR="00BB4850" w:rsidRDefault="00BB4850" w:rsidP="00D0535F">
      <w:pPr>
        <w:spacing w:after="0"/>
      </w:pPr>
    </w:p>
    <w:p w14:paraId="5DCBC1C1" w14:textId="77777777" w:rsidR="00BB4850" w:rsidRDefault="00BB4850" w:rsidP="00D0535F">
      <w:pPr>
        <w:spacing w:after="0"/>
      </w:pPr>
      <w:r>
        <w:t># write results to file</w:t>
      </w:r>
    </w:p>
    <w:p w14:paraId="6CD50292" w14:textId="77777777" w:rsidR="00BB4850" w:rsidRDefault="00BB4850" w:rsidP="00D0535F">
      <w:pPr>
        <w:spacing w:after="0"/>
      </w:pPr>
      <w:r>
        <w:t>write.table(kegg.gsea.2Months@result, file = paste(Sys.Date(),"GSE89272_2Months_KEGG_GSEA_Analysis_FDR5.txt", sep = "_"), quote = F, sep = "\t")</w:t>
      </w:r>
    </w:p>
    <w:p w14:paraId="42D085BD" w14:textId="77777777" w:rsidR="00BB4850" w:rsidRDefault="00BB4850" w:rsidP="00D0535F">
      <w:pPr>
        <w:spacing w:after="0"/>
      </w:pPr>
      <w:r>
        <w:t>head(kegg.gsea.2Months)   # to identify KEGG ID for interesting pathways to plot</w:t>
      </w:r>
    </w:p>
    <w:p w14:paraId="54A77050" w14:textId="77777777" w:rsidR="00BB4850" w:rsidRDefault="00BB4850" w:rsidP="00D0535F">
      <w:pPr>
        <w:spacing w:after="0"/>
      </w:pPr>
    </w:p>
    <w:p w14:paraId="368C7FEF" w14:textId="77777777" w:rsidR="00BB4850" w:rsidRDefault="00BB4850" w:rsidP="00D0535F">
      <w:pPr>
        <w:spacing w:after="0"/>
      </w:pPr>
    </w:p>
    <w:p w14:paraId="4714C99E" w14:textId="77777777" w:rsidR="00BB4850" w:rsidRDefault="00BB4850" w:rsidP="00D0535F">
      <w:pPr>
        <w:spacing w:after="0"/>
      </w:pPr>
      <w:r>
        <w:t># get how many significant KEGG terms</w:t>
      </w:r>
    </w:p>
    <w:p w14:paraId="03878B6B" w14:textId="77777777" w:rsidR="00BB4850" w:rsidRDefault="00BB4850" w:rsidP="00D0535F">
      <w:pPr>
        <w:spacing w:after="0"/>
      </w:pPr>
      <w:r>
        <w:t>nrow(kegg.gsea.2Months)</w:t>
      </w:r>
    </w:p>
    <w:p w14:paraId="01FC3342" w14:textId="77777777" w:rsidR="00BB4850" w:rsidRDefault="00BB4850" w:rsidP="00D0535F">
      <w:pPr>
        <w:spacing w:after="0"/>
      </w:pPr>
    </w:p>
    <w:p w14:paraId="434724F9" w14:textId="77777777" w:rsidR="00BB4850" w:rsidRDefault="00BB4850" w:rsidP="00D0535F">
      <w:pPr>
        <w:spacing w:after="0"/>
      </w:pPr>
    </w:p>
    <w:p w14:paraId="1B622E91" w14:textId="77777777" w:rsidR="00BB4850" w:rsidRDefault="00BB4850" w:rsidP="00D0535F">
      <w:pPr>
        <w:spacing w:after="0"/>
      </w:pPr>
      <w:r>
        <w:t># GSEA plot of interesting pathways</w:t>
      </w:r>
    </w:p>
    <w:p w14:paraId="20A12D72" w14:textId="77777777" w:rsidR="00BB4850" w:rsidRDefault="00BB4850" w:rsidP="00D0535F">
      <w:pPr>
        <w:spacing w:after="0"/>
      </w:pPr>
      <w:r>
        <w:t>pdf(paste(Sys.Date(),"GSE89272_2Months_GSEA_KEGG.pdf", sep = "_"))</w:t>
      </w:r>
    </w:p>
    <w:p w14:paraId="62592DCD" w14:textId="77777777" w:rsidR="00BB4850" w:rsidRDefault="00BB4850" w:rsidP="00D0535F">
      <w:pPr>
        <w:spacing w:after="0"/>
      </w:pPr>
      <w:r>
        <w:lastRenderedPageBreak/>
        <w:t>gseaplot(kegg.gsea.2Months, geneSetID = "mmu04141", title = "Protein processing in endoplasmic reticulum")</w:t>
      </w:r>
    </w:p>
    <w:p w14:paraId="123F04F1" w14:textId="77777777" w:rsidR="00BB4850" w:rsidRDefault="00BB4850" w:rsidP="00D0535F">
      <w:pPr>
        <w:spacing w:after="0"/>
      </w:pPr>
      <w:r>
        <w:t>gseaplot(kegg.gsea.2Months, geneSetID = "mmu04610", title = "Complement and coagulation cascades")</w:t>
      </w:r>
    </w:p>
    <w:p w14:paraId="16AD4182" w14:textId="77777777" w:rsidR="00BB4850" w:rsidRDefault="00BB4850" w:rsidP="00D0535F">
      <w:pPr>
        <w:spacing w:after="0"/>
      </w:pPr>
      <w:r>
        <w:t>gseaplot(kegg.gsea.2Months, geneSetID = "mmu00983", title = "Drug metabolism - other enzymes")</w:t>
      </w:r>
    </w:p>
    <w:p w14:paraId="0FB6D54C" w14:textId="77777777" w:rsidR="00BB4850" w:rsidRDefault="00BB4850" w:rsidP="00D0535F">
      <w:pPr>
        <w:spacing w:after="0"/>
      </w:pPr>
      <w:r>
        <w:t>dev.off()</w:t>
      </w:r>
    </w:p>
    <w:p w14:paraId="74217982" w14:textId="77777777" w:rsidR="00BB4850" w:rsidRDefault="00BB4850" w:rsidP="00D0535F">
      <w:pPr>
        <w:spacing w:after="0"/>
      </w:pPr>
    </w:p>
    <w:p w14:paraId="433F5335" w14:textId="77777777" w:rsidR="00BB4850" w:rsidRDefault="00BB4850" w:rsidP="00D0535F">
      <w:pPr>
        <w:spacing w:after="0"/>
      </w:pPr>
    </w:p>
    <w:p w14:paraId="6F67F024" w14:textId="77777777" w:rsidR="00BB4850" w:rsidRDefault="00BB4850" w:rsidP="00D0535F">
      <w:pPr>
        <w:spacing w:after="0"/>
      </w:pPr>
      <w:r>
        <w:t>###################################################################################################################</w:t>
      </w:r>
    </w:p>
    <w:p w14:paraId="017497C2" w14:textId="77777777" w:rsidR="00BB4850" w:rsidRDefault="00BB4850" w:rsidP="00D0535F">
      <w:pPr>
        <w:spacing w:after="0"/>
      </w:pPr>
      <w:r>
        <w:t>#### 10. Functional Enrichment with Cluster Profiler for 22 Months (OLD)</w:t>
      </w:r>
    </w:p>
    <w:p w14:paraId="70EE988F" w14:textId="77777777" w:rsidR="00BB4850" w:rsidRDefault="00BB4850" w:rsidP="00D0535F">
      <w:pPr>
        <w:spacing w:after="0"/>
      </w:pPr>
      <w:r>
        <w:t>###################################################################################################################</w:t>
      </w:r>
    </w:p>
    <w:p w14:paraId="0C5F90CD" w14:textId="77777777" w:rsidR="00BB4850" w:rsidRDefault="00BB4850" w:rsidP="00D0535F">
      <w:pPr>
        <w:spacing w:after="0"/>
      </w:pPr>
    </w:p>
    <w:p w14:paraId="4942C83D" w14:textId="77777777" w:rsidR="00BB4850" w:rsidRDefault="00BB4850" w:rsidP="00D0535F">
      <w:pPr>
        <w:spacing w:after="0"/>
      </w:pPr>
      <w:r>
        <w:t>################### A. GO BP over-representation test</w:t>
      </w:r>
    </w:p>
    <w:p w14:paraId="220895BE" w14:textId="77777777" w:rsidR="00BB4850" w:rsidRDefault="00BB4850" w:rsidP="00D0535F">
      <w:pPr>
        <w:spacing w:after="0"/>
      </w:pPr>
      <w:r>
        <w:t># for up-regulated genes</w:t>
      </w:r>
    </w:p>
    <w:p w14:paraId="3E655BBC" w14:textId="77777777" w:rsidR="00BB4850" w:rsidRDefault="00BB4850" w:rsidP="00D0535F">
      <w:pPr>
        <w:spacing w:after="0"/>
      </w:pPr>
      <w:r>
        <w:t>ego.bp.up.22Months &lt;- enrichGO(gene  = ids.Months22.up$ENTREZID,</w:t>
      </w:r>
    </w:p>
    <w:p w14:paraId="517D2099" w14:textId="77777777" w:rsidR="00BB4850" w:rsidRDefault="00BB4850" w:rsidP="00D0535F">
      <w:pPr>
        <w:spacing w:after="0"/>
      </w:pPr>
      <w:r>
        <w:t xml:space="preserve">                              universe      = ids.Months22.bg$ENTREZID,</w:t>
      </w:r>
    </w:p>
    <w:p w14:paraId="48587D9A" w14:textId="77777777" w:rsidR="00BB4850" w:rsidRDefault="00BB4850" w:rsidP="00D0535F">
      <w:pPr>
        <w:spacing w:after="0"/>
      </w:pPr>
      <w:r>
        <w:t xml:space="preserve">                              OrgDb         = org.Mm.eg.db,</w:t>
      </w:r>
    </w:p>
    <w:p w14:paraId="05D745A1" w14:textId="77777777" w:rsidR="00BB4850" w:rsidRDefault="00BB4850" w:rsidP="00D0535F">
      <w:pPr>
        <w:spacing w:after="0"/>
      </w:pPr>
      <w:r>
        <w:t xml:space="preserve">                              keyType       = 'ENTREZID',</w:t>
      </w:r>
    </w:p>
    <w:p w14:paraId="2E96EC4F" w14:textId="77777777" w:rsidR="00BB4850" w:rsidRDefault="00BB4850" w:rsidP="00D0535F">
      <w:pPr>
        <w:spacing w:after="0"/>
      </w:pPr>
      <w:r>
        <w:t xml:space="preserve">                              ont           = "BP", # ontogology we are testing here is BP: biological process</w:t>
      </w:r>
    </w:p>
    <w:p w14:paraId="6EF45CBA" w14:textId="77777777" w:rsidR="00BB4850" w:rsidRDefault="00BB4850" w:rsidP="00D0535F">
      <w:pPr>
        <w:spacing w:after="0"/>
      </w:pPr>
      <w:r>
        <w:t xml:space="preserve">                              pAdjustMethod = "BH", # type of correct method we are using; normal way to calculate an FDR</w:t>
      </w:r>
    </w:p>
    <w:p w14:paraId="2F963718" w14:textId="77777777" w:rsidR="00BB4850" w:rsidRDefault="00BB4850" w:rsidP="00D0535F">
      <w:pPr>
        <w:spacing w:after="0"/>
      </w:pPr>
      <w:r>
        <w:t xml:space="preserve">                              pvalueCutoff  = 0.01, # not necessary, but a secondary precaution; before corrections, p-value needs to be below 0.01</w:t>
      </w:r>
    </w:p>
    <w:p w14:paraId="30CC605F" w14:textId="77777777" w:rsidR="00BB4850" w:rsidRDefault="00BB4850" w:rsidP="00D0535F">
      <w:pPr>
        <w:spacing w:after="0"/>
      </w:pPr>
      <w:r>
        <w:t xml:space="preserve">                              qvalueCutoff  = 0.05, # q-values, tells FDR has to be below 0.05</w:t>
      </w:r>
    </w:p>
    <w:p w14:paraId="2B99EF62" w14:textId="77777777" w:rsidR="00BB4850" w:rsidRDefault="00BB4850" w:rsidP="00D0535F">
      <w:pPr>
        <w:spacing w:after="0"/>
      </w:pPr>
      <w:r>
        <w:t xml:space="preserve">                              readable      = TRUE)</w:t>
      </w:r>
    </w:p>
    <w:p w14:paraId="4B815865" w14:textId="77777777" w:rsidR="00BB4850" w:rsidRDefault="00BB4850" w:rsidP="00D0535F">
      <w:pPr>
        <w:spacing w:after="0"/>
      </w:pPr>
      <w:r>
        <w:t># for down regulated genes</w:t>
      </w:r>
    </w:p>
    <w:p w14:paraId="3C28F3B5" w14:textId="77777777" w:rsidR="00BB4850" w:rsidRDefault="00BB4850" w:rsidP="00D0535F">
      <w:pPr>
        <w:spacing w:after="0"/>
      </w:pPr>
      <w:r>
        <w:t>ego.bp.dwn.22Months &lt;- enrichGO(gene         = ids.Months22.down$ENTREZID,</w:t>
      </w:r>
    </w:p>
    <w:p w14:paraId="0A1A3881" w14:textId="77777777" w:rsidR="00BB4850" w:rsidRDefault="00BB4850" w:rsidP="00D0535F">
      <w:pPr>
        <w:spacing w:after="0"/>
      </w:pPr>
      <w:r>
        <w:t xml:space="preserve">                               universe      = ids.Months22.bg$ENTREZID,</w:t>
      </w:r>
    </w:p>
    <w:p w14:paraId="2AF666DC" w14:textId="77777777" w:rsidR="00BB4850" w:rsidRDefault="00BB4850" w:rsidP="00D0535F">
      <w:pPr>
        <w:spacing w:after="0"/>
      </w:pPr>
      <w:r>
        <w:t xml:space="preserve">                               OrgDb         = org.Mm.eg.db,</w:t>
      </w:r>
    </w:p>
    <w:p w14:paraId="49D4D007" w14:textId="77777777" w:rsidR="00BB4850" w:rsidRDefault="00BB4850" w:rsidP="00D0535F">
      <w:pPr>
        <w:spacing w:after="0"/>
      </w:pPr>
      <w:r>
        <w:t xml:space="preserve">                               keyType       = 'ENTREZID',</w:t>
      </w:r>
    </w:p>
    <w:p w14:paraId="043D68AD" w14:textId="77777777" w:rsidR="00BB4850" w:rsidRDefault="00BB4850" w:rsidP="00D0535F">
      <w:pPr>
        <w:spacing w:after="0"/>
      </w:pPr>
      <w:r>
        <w:t xml:space="preserve">                               ont           = "BP",</w:t>
      </w:r>
    </w:p>
    <w:p w14:paraId="42E556F1" w14:textId="77777777" w:rsidR="00BB4850" w:rsidRDefault="00BB4850" w:rsidP="00D0535F">
      <w:pPr>
        <w:spacing w:after="0"/>
      </w:pPr>
      <w:r>
        <w:t xml:space="preserve">                               pAdjustMethod = "BH",</w:t>
      </w:r>
    </w:p>
    <w:p w14:paraId="734527D3" w14:textId="77777777" w:rsidR="00BB4850" w:rsidRDefault="00BB4850" w:rsidP="00D0535F">
      <w:pPr>
        <w:spacing w:after="0"/>
      </w:pPr>
      <w:r>
        <w:t xml:space="preserve">                               pvalueCutoff  = 0.01,</w:t>
      </w:r>
    </w:p>
    <w:p w14:paraId="3F15C669" w14:textId="77777777" w:rsidR="00BB4850" w:rsidRDefault="00BB4850" w:rsidP="00D0535F">
      <w:pPr>
        <w:spacing w:after="0"/>
      </w:pPr>
      <w:r>
        <w:t xml:space="preserve">                               qvalueCutoff  = 0.05,</w:t>
      </w:r>
    </w:p>
    <w:p w14:paraId="41696E41" w14:textId="77777777" w:rsidR="00BB4850" w:rsidRDefault="00BB4850" w:rsidP="00D0535F">
      <w:pPr>
        <w:spacing w:after="0"/>
      </w:pPr>
      <w:r>
        <w:t xml:space="preserve">                               readable      = TRUE)</w:t>
      </w:r>
    </w:p>
    <w:p w14:paraId="04B791BA" w14:textId="77777777" w:rsidR="00BB4850" w:rsidRDefault="00BB4850" w:rsidP="00D0535F">
      <w:pPr>
        <w:spacing w:after="0"/>
      </w:pPr>
    </w:p>
    <w:p w14:paraId="115E4572" w14:textId="77777777" w:rsidR="00BB4850" w:rsidRDefault="00BB4850" w:rsidP="00D0535F">
      <w:pPr>
        <w:spacing w:after="0"/>
      </w:pPr>
    </w:p>
    <w:p w14:paraId="689AD4B8" w14:textId="77777777" w:rsidR="00BB4850" w:rsidRDefault="00BB4850" w:rsidP="00D0535F">
      <w:pPr>
        <w:spacing w:after="0"/>
      </w:pPr>
      <w:r>
        <w:t># look at file</w:t>
      </w:r>
    </w:p>
    <w:p w14:paraId="16DF7A6D" w14:textId="77777777" w:rsidR="00BB4850" w:rsidRDefault="00BB4850" w:rsidP="00D0535F">
      <w:pPr>
        <w:spacing w:after="0"/>
      </w:pPr>
      <w:r>
        <w:t>#head(ego.bp.up.22Months@result)</w:t>
      </w:r>
    </w:p>
    <w:p w14:paraId="16686A70" w14:textId="77777777" w:rsidR="00BB4850" w:rsidRDefault="00BB4850" w:rsidP="00D0535F">
      <w:pPr>
        <w:spacing w:after="0"/>
      </w:pPr>
      <w:r>
        <w:t>#head(ego.bp.dwn.22Months@result)</w:t>
      </w:r>
    </w:p>
    <w:p w14:paraId="3EC7FF10" w14:textId="77777777" w:rsidR="00BB4850" w:rsidRDefault="00BB4850" w:rsidP="00D0535F">
      <w:pPr>
        <w:spacing w:after="0"/>
      </w:pPr>
    </w:p>
    <w:p w14:paraId="1990E161" w14:textId="77777777" w:rsidR="00BB4850" w:rsidRDefault="00BB4850" w:rsidP="00D0535F">
      <w:pPr>
        <w:spacing w:after="0"/>
      </w:pPr>
    </w:p>
    <w:p w14:paraId="66231489" w14:textId="77777777" w:rsidR="00BB4850" w:rsidRDefault="00BB4850" w:rsidP="00D0535F">
      <w:pPr>
        <w:spacing w:after="0"/>
      </w:pPr>
      <w:r>
        <w:lastRenderedPageBreak/>
        <w:t># write results to file</w:t>
      </w:r>
    </w:p>
    <w:p w14:paraId="6AD7C4DA" w14:textId="77777777" w:rsidR="00BB4850" w:rsidRDefault="00BB4850" w:rsidP="00D0535F">
      <w:pPr>
        <w:spacing w:after="0"/>
      </w:pPr>
      <w:r>
        <w:t>write.table(ego.bp.up.22Months@result,  file = paste(Sys.Date(),"GSE89272_22Months_GO_BP_UP_Analysis_FDR5.txt", sep = "_"), quote = F, sep = "\t")</w:t>
      </w:r>
    </w:p>
    <w:p w14:paraId="72A7CD69" w14:textId="77777777" w:rsidR="00BB4850" w:rsidRDefault="00BB4850" w:rsidP="00D0535F">
      <w:pPr>
        <w:spacing w:after="0"/>
      </w:pPr>
      <w:r>
        <w:t>write.table(ego.bp.dwn.22Months@result, file = paste(Sys.Date(),"GSE89272_22Months_GO_BP_DWN_Analysis_FDR5.txt", sep = "_"), quote = F, sep = "\t")</w:t>
      </w:r>
    </w:p>
    <w:p w14:paraId="2A803CD7" w14:textId="77777777" w:rsidR="00BB4850" w:rsidRDefault="00BB4850" w:rsidP="00D0535F">
      <w:pPr>
        <w:spacing w:after="0"/>
      </w:pPr>
    </w:p>
    <w:p w14:paraId="14AADC26" w14:textId="77777777" w:rsidR="00BB4850" w:rsidRDefault="00BB4850" w:rsidP="00D0535F">
      <w:pPr>
        <w:spacing w:after="0"/>
      </w:pPr>
    </w:p>
    <w:p w14:paraId="79CC61B0" w14:textId="77777777" w:rsidR="00BB4850" w:rsidRDefault="00BB4850" w:rsidP="00D0535F">
      <w:pPr>
        <w:spacing w:after="0"/>
      </w:pPr>
      <w:r>
        <w:t># make some plots</w:t>
      </w:r>
    </w:p>
    <w:p w14:paraId="30CC8C82" w14:textId="77777777" w:rsidR="00BB4850" w:rsidRDefault="00BB4850" w:rsidP="00D0535F">
      <w:pPr>
        <w:spacing w:after="0"/>
      </w:pPr>
      <w:r>
        <w:t>pdf(paste(Sys.Date(),"GSE89272_22Months_GO_BP_dotplot_FDR5.pdf", sep = "_"))</w:t>
      </w:r>
    </w:p>
    <w:p w14:paraId="32371C89" w14:textId="77777777" w:rsidR="00BB4850" w:rsidRDefault="00BB4850" w:rsidP="00D0535F">
      <w:pPr>
        <w:spacing w:after="0"/>
      </w:pPr>
      <w:r>
        <w:t>dotplot(ego.bp.up.22Months,  x = "Count", title = "Upregulated GO BP Terms")</w:t>
      </w:r>
    </w:p>
    <w:p w14:paraId="074E8E49" w14:textId="77777777" w:rsidR="00BB4850" w:rsidRDefault="00BB4850" w:rsidP="00D0535F">
      <w:pPr>
        <w:spacing w:after="0"/>
      </w:pPr>
      <w:r>
        <w:t>dotplot(ego.bp.dwn.22Months, x = "Count", title = "Downregulated GO BP Terms")</w:t>
      </w:r>
    </w:p>
    <w:p w14:paraId="6BB54A2D" w14:textId="77777777" w:rsidR="00BB4850" w:rsidRDefault="00BB4850" w:rsidP="00D0535F">
      <w:pPr>
        <w:spacing w:after="0"/>
      </w:pPr>
      <w:r>
        <w:t>dev.off()</w:t>
      </w:r>
    </w:p>
    <w:p w14:paraId="24EBA160" w14:textId="77777777" w:rsidR="00BB4850" w:rsidRDefault="00BB4850" w:rsidP="00D0535F">
      <w:pPr>
        <w:spacing w:after="0"/>
      </w:pPr>
    </w:p>
    <w:p w14:paraId="7E9AB19E" w14:textId="77777777" w:rsidR="00BB4850" w:rsidRDefault="00BB4850" w:rsidP="00D0535F">
      <w:pPr>
        <w:spacing w:after="0"/>
      </w:pPr>
      <w:r>
        <w:t># gene concept visual</w:t>
      </w:r>
    </w:p>
    <w:p w14:paraId="0F9D011F" w14:textId="77777777" w:rsidR="00BB4850" w:rsidRDefault="00BB4850" w:rsidP="00D0535F">
      <w:pPr>
        <w:spacing w:after="0"/>
      </w:pPr>
      <w:r>
        <w:t>pdf(paste(Sys.Date(),"GSE89272_22Months_GO_BP_GeneConcept_Network_FDR5.pdf", sep = "_"))</w:t>
      </w:r>
    </w:p>
    <w:p w14:paraId="1540CC85" w14:textId="77777777" w:rsidR="00BB4850" w:rsidRDefault="00BB4850" w:rsidP="00D0535F">
      <w:pPr>
        <w:spacing w:after="0"/>
      </w:pPr>
      <w:r>
        <w:t>cnetplot(ego.bp.up.22Months,  categorySize="pvalue")</w:t>
      </w:r>
    </w:p>
    <w:p w14:paraId="71F2BE04" w14:textId="77777777" w:rsidR="00BB4850" w:rsidRDefault="00BB4850" w:rsidP="00D0535F">
      <w:pPr>
        <w:spacing w:after="0"/>
      </w:pPr>
      <w:r>
        <w:t>cnetplot(ego.bp.dwn.22Months, categorySize="pvalue")</w:t>
      </w:r>
    </w:p>
    <w:p w14:paraId="08708609" w14:textId="77777777" w:rsidR="00BB4850" w:rsidRDefault="00BB4850" w:rsidP="00D0535F">
      <w:pPr>
        <w:spacing w:after="0"/>
      </w:pPr>
      <w:r>
        <w:t>dev.off()</w:t>
      </w:r>
    </w:p>
    <w:p w14:paraId="5FD2AE01" w14:textId="77777777" w:rsidR="00BB4850" w:rsidRDefault="00BB4850" w:rsidP="00D0535F">
      <w:pPr>
        <w:spacing w:after="0"/>
      </w:pPr>
    </w:p>
    <w:p w14:paraId="306A590C" w14:textId="77777777" w:rsidR="00BB4850" w:rsidRDefault="00BB4850" w:rsidP="00D0535F">
      <w:pPr>
        <w:spacing w:after="0"/>
      </w:pPr>
      <w:r>
        <w:t># cluster enrichment terms</w:t>
      </w:r>
    </w:p>
    <w:p w14:paraId="7AE6DE6C" w14:textId="77777777" w:rsidR="00BB4850" w:rsidRDefault="00BB4850" w:rsidP="00D0535F">
      <w:pPr>
        <w:spacing w:after="0"/>
      </w:pPr>
      <w:r>
        <w:t>pdf(paste(Sys.Date(),"GSE89272_22Months_GO_BP_Enrichment_Map_FDR5.pdf", sep = "_"))</w:t>
      </w:r>
    </w:p>
    <w:p w14:paraId="05EFD6DD" w14:textId="77777777" w:rsidR="00BB4850" w:rsidRDefault="00BB4850" w:rsidP="00D0535F">
      <w:pPr>
        <w:spacing w:after="0"/>
      </w:pPr>
      <w:r>
        <w:t>emapplot(ego.bp.up.22Months)</w:t>
      </w:r>
    </w:p>
    <w:p w14:paraId="5D12990D" w14:textId="77777777" w:rsidR="00BB4850" w:rsidRDefault="00BB4850" w:rsidP="00D0535F">
      <w:pPr>
        <w:spacing w:after="0"/>
      </w:pPr>
      <w:r>
        <w:t>emapplot(ego.bp.dwn.22Months)</w:t>
      </w:r>
    </w:p>
    <w:p w14:paraId="2D866D7A" w14:textId="77777777" w:rsidR="00BB4850" w:rsidRDefault="00BB4850" w:rsidP="00D0535F">
      <w:pPr>
        <w:spacing w:after="0"/>
      </w:pPr>
      <w:r>
        <w:t>dev.off()</w:t>
      </w:r>
    </w:p>
    <w:p w14:paraId="1922AE6D" w14:textId="77777777" w:rsidR="00BB4850" w:rsidRDefault="00BB4850" w:rsidP="00D0535F">
      <w:pPr>
        <w:spacing w:after="0"/>
      </w:pPr>
    </w:p>
    <w:p w14:paraId="628A3B8D" w14:textId="77777777" w:rsidR="00BB4850" w:rsidRDefault="00BB4850" w:rsidP="00D0535F">
      <w:pPr>
        <w:spacing w:after="0"/>
      </w:pPr>
    </w:p>
    <w:p w14:paraId="6C1B73A6" w14:textId="77777777" w:rsidR="00BB4850" w:rsidRDefault="00BB4850" w:rsidP="00D0535F">
      <w:pPr>
        <w:spacing w:after="0"/>
      </w:pPr>
      <w:r>
        <w:t>################### B. KEGG over-representation test</w:t>
      </w:r>
    </w:p>
    <w:p w14:paraId="7430A8EE" w14:textId="77777777" w:rsidR="00BB4850" w:rsidRDefault="00BB4850" w:rsidP="00D0535F">
      <w:pPr>
        <w:spacing w:after="0"/>
      </w:pPr>
      <w:r>
        <w:t># for up-regulated genes</w:t>
      </w:r>
    </w:p>
    <w:p w14:paraId="09CD9598" w14:textId="77777777" w:rsidR="00BB4850" w:rsidRDefault="00BB4850" w:rsidP="00D0535F">
      <w:pPr>
        <w:spacing w:after="0"/>
      </w:pPr>
      <w:r>
        <w:t>kk.up.22Months  &lt;- enrichKEGG(gene  = ids.Months22.up$ENTREZID,</w:t>
      </w:r>
    </w:p>
    <w:p w14:paraId="2EF0A7AF" w14:textId="77777777" w:rsidR="00BB4850" w:rsidRDefault="00BB4850" w:rsidP="00D0535F">
      <w:pPr>
        <w:spacing w:after="0"/>
      </w:pPr>
      <w:r>
        <w:t xml:space="preserve">                             universe      = ids.Months22.bg$ENTREZID,</w:t>
      </w:r>
    </w:p>
    <w:p w14:paraId="615DB8A4" w14:textId="77777777" w:rsidR="00BB4850" w:rsidRDefault="00BB4850" w:rsidP="00D0535F">
      <w:pPr>
        <w:spacing w:after="0"/>
      </w:pPr>
      <w:r>
        <w:t xml:space="preserve">                             keyType       = 'ncbi-geneid',</w:t>
      </w:r>
    </w:p>
    <w:p w14:paraId="63816423" w14:textId="77777777" w:rsidR="00BB4850" w:rsidRDefault="00BB4850" w:rsidP="00D0535F">
      <w:pPr>
        <w:spacing w:after="0"/>
      </w:pPr>
      <w:r>
        <w:t xml:space="preserve">                             organism      = 'mmu',</w:t>
      </w:r>
    </w:p>
    <w:p w14:paraId="75EB7684" w14:textId="77777777" w:rsidR="00BB4850" w:rsidRDefault="00BB4850" w:rsidP="00D0535F">
      <w:pPr>
        <w:spacing w:after="0"/>
      </w:pPr>
      <w:r>
        <w:t xml:space="preserve">                             pvalueCutoff  = 0.01)</w:t>
      </w:r>
    </w:p>
    <w:p w14:paraId="652EA40E" w14:textId="77777777" w:rsidR="00BB4850" w:rsidRDefault="00BB4850" w:rsidP="00D0535F">
      <w:pPr>
        <w:spacing w:after="0"/>
      </w:pPr>
      <w:r>
        <w:t># for down regulated genes</w:t>
      </w:r>
    </w:p>
    <w:p w14:paraId="4958A1E6" w14:textId="77777777" w:rsidR="00BB4850" w:rsidRDefault="00BB4850" w:rsidP="00D0535F">
      <w:pPr>
        <w:spacing w:after="0"/>
      </w:pPr>
      <w:r>
        <w:t>kk.dwn.22Months &lt;- enrichKEGG(gene  = ids.Months22.down$ENTREZID,</w:t>
      </w:r>
    </w:p>
    <w:p w14:paraId="6847D536" w14:textId="77777777" w:rsidR="00BB4850" w:rsidRDefault="00BB4850" w:rsidP="00D0535F">
      <w:pPr>
        <w:spacing w:after="0"/>
      </w:pPr>
      <w:r>
        <w:t xml:space="preserve">                             universe      = ids.Months22.bg$ENTREZID,</w:t>
      </w:r>
    </w:p>
    <w:p w14:paraId="26CB5E99" w14:textId="77777777" w:rsidR="00BB4850" w:rsidRDefault="00BB4850" w:rsidP="00D0535F">
      <w:pPr>
        <w:spacing w:after="0"/>
      </w:pPr>
      <w:r>
        <w:t xml:space="preserve">                             keyType       = 'ncbi-geneid',</w:t>
      </w:r>
    </w:p>
    <w:p w14:paraId="62F8CF39" w14:textId="77777777" w:rsidR="00BB4850" w:rsidRDefault="00BB4850" w:rsidP="00D0535F">
      <w:pPr>
        <w:spacing w:after="0"/>
      </w:pPr>
      <w:r>
        <w:t xml:space="preserve">                             organism      = 'mmu',</w:t>
      </w:r>
    </w:p>
    <w:p w14:paraId="7E32AE05" w14:textId="77777777" w:rsidR="00BB4850" w:rsidRDefault="00BB4850" w:rsidP="00D0535F">
      <w:pPr>
        <w:spacing w:after="0"/>
      </w:pPr>
      <w:r>
        <w:t xml:space="preserve">                             pvalueCutoff  = 0.01)</w:t>
      </w:r>
    </w:p>
    <w:p w14:paraId="794B00BB" w14:textId="77777777" w:rsidR="00BB4850" w:rsidRDefault="00BB4850" w:rsidP="00D0535F">
      <w:pPr>
        <w:spacing w:after="0"/>
      </w:pPr>
    </w:p>
    <w:p w14:paraId="4D67FD25" w14:textId="77777777" w:rsidR="00BB4850" w:rsidRDefault="00BB4850" w:rsidP="00D0535F">
      <w:pPr>
        <w:spacing w:after="0"/>
      </w:pPr>
    </w:p>
    <w:p w14:paraId="29674DFB" w14:textId="77777777" w:rsidR="00BB4850" w:rsidRDefault="00BB4850" w:rsidP="00D0535F">
      <w:pPr>
        <w:spacing w:after="0"/>
      </w:pPr>
      <w:r>
        <w:t># write results to file</w:t>
      </w:r>
    </w:p>
    <w:p w14:paraId="7B277258" w14:textId="77777777" w:rsidR="00BB4850" w:rsidRDefault="00BB4850" w:rsidP="00D0535F">
      <w:pPr>
        <w:spacing w:after="0"/>
      </w:pPr>
      <w:r>
        <w:lastRenderedPageBreak/>
        <w:t>write.table(kk.up.22Months@result,  file = paste(Sys.Date(),"GSE89272_22Months_KEGG_UP_Analysis_FDR5.txt", sep = "_"), quote = F, sep = "\t")</w:t>
      </w:r>
    </w:p>
    <w:p w14:paraId="335A83D8" w14:textId="77777777" w:rsidR="00BB4850" w:rsidRDefault="00BB4850" w:rsidP="00D0535F">
      <w:pPr>
        <w:spacing w:after="0"/>
      </w:pPr>
      <w:r>
        <w:t>write.table(kk.dwn.22Months@result, file = paste(Sys.Date(),"GSE89272_22Months_KEGG_DWN_Analysis_FDR5.txt", sep = "_"), quote = F, sep = "\t")</w:t>
      </w:r>
    </w:p>
    <w:p w14:paraId="3280C245" w14:textId="77777777" w:rsidR="00BB4850" w:rsidRDefault="00BB4850" w:rsidP="00D0535F">
      <w:pPr>
        <w:spacing w:after="0"/>
      </w:pPr>
    </w:p>
    <w:p w14:paraId="10A9B1E1" w14:textId="77777777" w:rsidR="00BB4850" w:rsidRDefault="00BB4850" w:rsidP="00D0535F">
      <w:pPr>
        <w:spacing w:after="0"/>
      </w:pPr>
    </w:p>
    <w:p w14:paraId="5919ABED" w14:textId="77777777" w:rsidR="00BB4850" w:rsidRDefault="00BB4850" w:rsidP="00D0535F">
      <w:pPr>
        <w:spacing w:after="0"/>
      </w:pPr>
      <w:r>
        <w:t># make some plots</w:t>
      </w:r>
    </w:p>
    <w:p w14:paraId="48E57CDD" w14:textId="77777777" w:rsidR="00BB4850" w:rsidRDefault="00BB4850" w:rsidP="00D0535F">
      <w:pPr>
        <w:spacing w:after="0"/>
      </w:pPr>
      <w:r>
        <w:t>pdf(paste(Sys.Date(),"GSE89272_22Months_KEGG_dotplot_FDR5.pdf", sep = "_"))</w:t>
      </w:r>
    </w:p>
    <w:p w14:paraId="26F3F4FE" w14:textId="77777777" w:rsidR="00BB4850" w:rsidRDefault="00BB4850" w:rsidP="00D0535F">
      <w:pPr>
        <w:spacing w:after="0"/>
      </w:pPr>
      <w:r>
        <w:t>dotplot(kk.up.22Months,  title = "Upregulated KEGG Pathways")</w:t>
      </w:r>
    </w:p>
    <w:p w14:paraId="780A6B6B" w14:textId="77777777" w:rsidR="00BB4850" w:rsidRDefault="00BB4850" w:rsidP="00D0535F">
      <w:pPr>
        <w:spacing w:after="0"/>
      </w:pPr>
      <w:r>
        <w:t>dotplot(kk.dwn.22Months, title = "Downregulated KEGG Pathways")</w:t>
      </w:r>
    </w:p>
    <w:p w14:paraId="42C7DC16" w14:textId="77777777" w:rsidR="00BB4850" w:rsidRDefault="00BB4850" w:rsidP="00D0535F">
      <w:pPr>
        <w:spacing w:after="0"/>
      </w:pPr>
      <w:r>
        <w:t>dev.off()</w:t>
      </w:r>
    </w:p>
    <w:p w14:paraId="08530758" w14:textId="77777777" w:rsidR="00BB4850" w:rsidRDefault="00BB4850" w:rsidP="00D0535F">
      <w:pPr>
        <w:spacing w:after="0"/>
      </w:pPr>
    </w:p>
    <w:p w14:paraId="744D7C27" w14:textId="77777777" w:rsidR="00BB4850" w:rsidRDefault="00BB4850" w:rsidP="00D0535F">
      <w:pPr>
        <w:spacing w:after="0"/>
      </w:pPr>
      <w:r>
        <w:t>pdf(paste(Sys.Date(),"GSE89272_22Months_KEGG_GeneConcept_Network_FDR5.pdf", sep = "_"))</w:t>
      </w:r>
    </w:p>
    <w:p w14:paraId="5BA0E56B" w14:textId="77777777" w:rsidR="00BB4850" w:rsidRDefault="00BB4850" w:rsidP="00D0535F">
      <w:pPr>
        <w:spacing w:after="0"/>
      </w:pPr>
      <w:r>
        <w:t>cnetplot(kk.up.22Months,  categorySize="pvalue")</w:t>
      </w:r>
    </w:p>
    <w:p w14:paraId="468E2073" w14:textId="77777777" w:rsidR="00BB4850" w:rsidRDefault="00BB4850" w:rsidP="00D0535F">
      <w:pPr>
        <w:spacing w:after="0"/>
      </w:pPr>
      <w:r>
        <w:t>cnetplot(kk.dwn.22Months, categorySize="pvalue")</w:t>
      </w:r>
    </w:p>
    <w:p w14:paraId="557FA8CD" w14:textId="77777777" w:rsidR="00BB4850" w:rsidRDefault="00BB4850" w:rsidP="00D0535F">
      <w:pPr>
        <w:spacing w:after="0"/>
      </w:pPr>
      <w:r>
        <w:t>dev.off()</w:t>
      </w:r>
    </w:p>
    <w:p w14:paraId="1D7BB630" w14:textId="77777777" w:rsidR="00BB4850" w:rsidRDefault="00BB4850" w:rsidP="00D0535F">
      <w:pPr>
        <w:spacing w:after="0"/>
      </w:pPr>
    </w:p>
    <w:p w14:paraId="2E0910A0" w14:textId="77777777" w:rsidR="00BB4850" w:rsidRDefault="00BB4850" w:rsidP="00D0535F">
      <w:pPr>
        <w:spacing w:after="0"/>
      </w:pPr>
    </w:p>
    <w:p w14:paraId="2CCFA504" w14:textId="77777777" w:rsidR="00BB4850" w:rsidRDefault="00BB4850" w:rsidP="00D0535F">
      <w:pPr>
        <w:spacing w:after="0"/>
      </w:pPr>
      <w:r>
        <w:t>pdf(paste(Sys.Date(),"GSE89272_22Months_KEGG_Enrichment_Map_FDR5.pdf", sep = "_"))</w:t>
      </w:r>
    </w:p>
    <w:p w14:paraId="34FA4A98" w14:textId="77777777" w:rsidR="00BB4850" w:rsidRDefault="00BB4850" w:rsidP="00D0535F">
      <w:pPr>
        <w:spacing w:after="0"/>
      </w:pPr>
      <w:r>
        <w:t>emapplot(kk.up.22Months)</w:t>
      </w:r>
    </w:p>
    <w:p w14:paraId="010C6F48" w14:textId="77777777" w:rsidR="00BB4850" w:rsidRDefault="00BB4850" w:rsidP="00D0535F">
      <w:pPr>
        <w:spacing w:after="0"/>
      </w:pPr>
      <w:r>
        <w:t>emapplot(kk.dwn.22Months)</w:t>
      </w:r>
    </w:p>
    <w:p w14:paraId="5515CA43" w14:textId="77777777" w:rsidR="00BB4850" w:rsidRDefault="00BB4850" w:rsidP="00D0535F">
      <w:pPr>
        <w:spacing w:after="0"/>
      </w:pPr>
      <w:r>
        <w:t>dev.off()</w:t>
      </w:r>
    </w:p>
    <w:p w14:paraId="3FFD5385" w14:textId="77777777" w:rsidR="00BB4850" w:rsidRDefault="00BB4850" w:rsidP="00D0535F">
      <w:pPr>
        <w:spacing w:after="0"/>
      </w:pPr>
    </w:p>
    <w:p w14:paraId="7479D8D3" w14:textId="77777777" w:rsidR="00BB4850" w:rsidRDefault="00BB4850" w:rsidP="00D0535F">
      <w:pPr>
        <w:spacing w:after="0"/>
      </w:pPr>
    </w:p>
    <w:p w14:paraId="018009BF" w14:textId="77777777" w:rsidR="00BB4850" w:rsidRDefault="00BB4850" w:rsidP="00D0535F">
      <w:pPr>
        <w:spacing w:after="0"/>
      </w:pPr>
      <w:r>
        <w:t>################### C. GO Gene Set Enrichment Analysis</w:t>
      </w:r>
    </w:p>
    <w:p w14:paraId="280297DD" w14:textId="77777777" w:rsidR="00BB4850" w:rsidRDefault="00BB4850" w:rsidP="00D0535F">
      <w:pPr>
        <w:spacing w:after="0"/>
      </w:pPr>
    </w:p>
    <w:p w14:paraId="0688CAF6" w14:textId="77777777" w:rsidR="00BB4850" w:rsidRDefault="00BB4850" w:rsidP="00D0535F">
      <w:pPr>
        <w:spacing w:after="0"/>
      </w:pPr>
    </w:p>
    <w:p w14:paraId="48DEFDE5" w14:textId="77777777" w:rsidR="00BB4850" w:rsidRDefault="00BB4850" w:rsidP="00D0535F">
      <w:pPr>
        <w:spacing w:after="0"/>
      </w:pPr>
      <w:r>
        <w:t># Prepare ranked GeneList using DESeq2 Wald statistic to rank genes</w:t>
      </w:r>
    </w:p>
    <w:p w14:paraId="2DBF1711" w14:textId="77777777" w:rsidR="00BB4850" w:rsidRDefault="00BB4850" w:rsidP="00D0535F">
      <w:pPr>
        <w:spacing w:after="0"/>
      </w:pPr>
      <w:r>
        <w:t>### Necessary for GSEA type analysis</w:t>
      </w:r>
    </w:p>
    <w:p w14:paraId="16E4B34E" w14:textId="77777777" w:rsidR="00BB4850" w:rsidRDefault="00BB4850" w:rsidP="00D0535F">
      <w:pPr>
        <w:spacing w:after="0"/>
      </w:pPr>
      <w:r>
        <w:t>res22Months$symbol &lt;- rownames(res22Months)   # adds a column with Gene symbols taken from rownames</w:t>
      </w:r>
    </w:p>
    <w:p w14:paraId="5EBF7FCA" w14:textId="77777777" w:rsidR="00BB4850" w:rsidRDefault="00BB4850" w:rsidP="00D0535F">
      <w:pPr>
        <w:spacing w:after="0"/>
      </w:pPr>
      <w:r>
        <w:t xml:space="preserve">res22Months.Entrez &lt;- merge(data.frame(res22Months), ids.Months22.bg, by.x = "symbol", by.y = "SYMBOL")   # adds Entrez ID to res22Months by matching the "symbol" column in res22Months with the "SYMBOL column in ids.Months22.bg </w:t>
      </w:r>
    </w:p>
    <w:p w14:paraId="73965B05" w14:textId="77777777" w:rsidR="00BB4850" w:rsidRDefault="00BB4850" w:rsidP="00D0535F">
      <w:pPr>
        <w:spacing w:after="0"/>
      </w:pPr>
      <w:r>
        <w:t>Months22.geneList = res22Months.Entrez$stat   # makes object consisting of Wald statistic from DESeq analysis</w:t>
      </w:r>
    </w:p>
    <w:p w14:paraId="6A2ECB92" w14:textId="77777777" w:rsidR="00BB4850" w:rsidRDefault="00BB4850" w:rsidP="00D0535F">
      <w:pPr>
        <w:spacing w:after="0"/>
      </w:pPr>
      <w:r>
        <w:t>names(Months22.geneList) = res22Months.Entrez$ENTREZID # identifies each Wald statistic with the ENTREZID from DESeq analysis with ENRTEZ column</w:t>
      </w:r>
    </w:p>
    <w:p w14:paraId="20448A84" w14:textId="77777777" w:rsidR="00BB4850" w:rsidRDefault="00BB4850" w:rsidP="00D0535F">
      <w:pPr>
        <w:spacing w:after="0"/>
      </w:pPr>
      <w:r>
        <w:t>Months22.geneList = sort(Months22.geneList, decreasing = TRUE)    # sorts gene list in decreasing order</w:t>
      </w:r>
    </w:p>
    <w:p w14:paraId="0082A1B4" w14:textId="77777777" w:rsidR="00BB4850" w:rsidRDefault="00BB4850" w:rsidP="00D0535F">
      <w:pPr>
        <w:spacing w:after="0"/>
      </w:pPr>
    </w:p>
    <w:p w14:paraId="2E822F43" w14:textId="77777777" w:rsidR="00BB4850" w:rsidRDefault="00BB4850" w:rsidP="00D0535F">
      <w:pPr>
        <w:spacing w:after="0"/>
      </w:pPr>
    </w:p>
    <w:p w14:paraId="535BF202" w14:textId="77777777" w:rsidR="00BB4850" w:rsidRDefault="00BB4850" w:rsidP="00D0535F">
      <w:pPr>
        <w:spacing w:after="0"/>
      </w:pPr>
      <w:r>
        <w:t># run upregulated and downregulated together</w:t>
      </w:r>
    </w:p>
    <w:p w14:paraId="096025D0" w14:textId="77777777" w:rsidR="00BB4850" w:rsidRDefault="00BB4850" w:rsidP="00D0535F">
      <w:pPr>
        <w:spacing w:after="0"/>
      </w:pPr>
      <w:r>
        <w:t xml:space="preserve">### cares about rank, rather than relative up and </w:t>
      </w:r>
      <w:r w:rsidR="0098315C">
        <w:t>downregulation</w:t>
      </w:r>
    </w:p>
    <w:p w14:paraId="489747B9" w14:textId="77777777" w:rsidR="00BB4850" w:rsidRDefault="00BB4850" w:rsidP="00D0535F">
      <w:pPr>
        <w:spacing w:after="0"/>
      </w:pPr>
      <w:r>
        <w:lastRenderedPageBreak/>
        <w:t>### can detect the combined effect of many genes being regulated to a smaller amount consistently</w:t>
      </w:r>
    </w:p>
    <w:p w14:paraId="6EA74FA8" w14:textId="77777777" w:rsidR="00BB4850" w:rsidRDefault="00BB4850" w:rsidP="00D0535F">
      <w:pPr>
        <w:spacing w:after="0"/>
      </w:pPr>
      <w:r>
        <w:t>go.bp.gsea.22Months &lt;- gseGO(geneList     = Months22.geneList,</w:t>
      </w:r>
    </w:p>
    <w:p w14:paraId="23A7DCDD" w14:textId="77777777" w:rsidR="00BB4850" w:rsidRDefault="00BB4850" w:rsidP="00D0535F">
      <w:pPr>
        <w:spacing w:after="0"/>
      </w:pPr>
      <w:r>
        <w:t xml:space="preserve">                            OrgDb              = org.Mm.eg.db,</w:t>
      </w:r>
    </w:p>
    <w:p w14:paraId="79D0D56F" w14:textId="77777777" w:rsidR="00BB4850" w:rsidRDefault="00BB4850" w:rsidP="00D0535F">
      <w:pPr>
        <w:spacing w:after="0"/>
      </w:pPr>
      <w:r>
        <w:t xml:space="preserve">                            keyType            = "ENTREZID",</w:t>
      </w:r>
    </w:p>
    <w:p w14:paraId="5B990AA5" w14:textId="77777777" w:rsidR="00BB4850" w:rsidRDefault="00BB4850" w:rsidP="00D0535F">
      <w:pPr>
        <w:spacing w:after="0"/>
      </w:pPr>
      <w:r>
        <w:t xml:space="preserve">                            ont                = "BP",</w:t>
      </w:r>
    </w:p>
    <w:p w14:paraId="193A3795" w14:textId="77777777" w:rsidR="00BB4850" w:rsidRDefault="00BB4850" w:rsidP="00D0535F">
      <w:pPr>
        <w:spacing w:after="0"/>
      </w:pPr>
      <w:r>
        <w:t xml:space="preserve">                            nPerm              = 1000,</w:t>
      </w:r>
    </w:p>
    <w:p w14:paraId="69730839" w14:textId="77777777" w:rsidR="00BB4850" w:rsidRDefault="00BB4850" w:rsidP="00D0535F">
      <w:pPr>
        <w:spacing w:after="0"/>
      </w:pPr>
      <w:r>
        <w:t xml:space="preserve">                            minGSSize          = 100,</w:t>
      </w:r>
    </w:p>
    <w:p w14:paraId="7D0F5C47" w14:textId="77777777" w:rsidR="00BB4850" w:rsidRDefault="00BB4850" w:rsidP="00D0535F">
      <w:pPr>
        <w:spacing w:after="0"/>
      </w:pPr>
      <w:r>
        <w:t xml:space="preserve">                            maxGSSize          = 500,</w:t>
      </w:r>
    </w:p>
    <w:p w14:paraId="51540D5F" w14:textId="77777777" w:rsidR="00BB4850" w:rsidRDefault="00BB4850" w:rsidP="00D0535F">
      <w:pPr>
        <w:spacing w:after="0"/>
      </w:pPr>
      <w:r>
        <w:t xml:space="preserve">                            pvalueCutoff       = 0.05,</w:t>
      </w:r>
    </w:p>
    <w:p w14:paraId="2091DFD6" w14:textId="77777777" w:rsidR="00BB4850" w:rsidRDefault="00BB4850" w:rsidP="00D0535F">
      <w:pPr>
        <w:spacing w:after="0"/>
      </w:pPr>
      <w:r>
        <w:t xml:space="preserve">                            verbose            = FALSE)</w:t>
      </w:r>
    </w:p>
    <w:p w14:paraId="1744E4EB" w14:textId="77777777" w:rsidR="00BB4850" w:rsidRDefault="00BB4850" w:rsidP="00D0535F">
      <w:pPr>
        <w:spacing w:after="0"/>
      </w:pPr>
    </w:p>
    <w:p w14:paraId="490ECC7C" w14:textId="77777777" w:rsidR="00BB4850" w:rsidRDefault="00BB4850" w:rsidP="00D0535F">
      <w:pPr>
        <w:spacing w:after="0"/>
      </w:pPr>
    </w:p>
    <w:p w14:paraId="57C784F7" w14:textId="77777777" w:rsidR="00BB4850" w:rsidRDefault="00BB4850" w:rsidP="00D0535F">
      <w:pPr>
        <w:spacing w:after="0"/>
      </w:pPr>
      <w:r>
        <w:t># write results to file</w:t>
      </w:r>
    </w:p>
    <w:p w14:paraId="1C44E25B" w14:textId="77777777" w:rsidR="00BB4850" w:rsidRDefault="00BB4850" w:rsidP="00D0535F">
      <w:pPr>
        <w:spacing w:after="0"/>
      </w:pPr>
      <w:r>
        <w:t>write.table(go.bp.gsea.22Months@result, file = paste(Sys.Date(),"GSE89272_22Months_GO_BP_GSEA_Analysis_FDR5.txt", sep = "_"), quote = F, sep = "\t")</w:t>
      </w:r>
    </w:p>
    <w:p w14:paraId="19AC82BF" w14:textId="77777777" w:rsidR="00BB4850" w:rsidRDefault="00BB4850" w:rsidP="00D0535F">
      <w:pPr>
        <w:spacing w:after="0"/>
      </w:pPr>
      <w:r>
        <w:t>head(go.bp.gsea.22Months)   # to identify GO ID for interesting pathways to plot</w:t>
      </w:r>
    </w:p>
    <w:p w14:paraId="0A208A05" w14:textId="77777777" w:rsidR="00BB4850" w:rsidRDefault="00BB4850" w:rsidP="00D0535F">
      <w:pPr>
        <w:spacing w:after="0"/>
      </w:pPr>
    </w:p>
    <w:p w14:paraId="1D5B90E0" w14:textId="77777777" w:rsidR="00BB4850" w:rsidRDefault="00BB4850" w:rsidP="00D0535F">
      <w:pPr>
        <w:spacing w:after="0"/>
      </w:pPr>
    </w:p>
    <w:p w14:paraId="5CD1978C" w14:textId="77777777" w:rsidR="00BB4850" w:rsidRDefault="00BB4850" w:rsidP="00D0535F">
      <w:pPr>
        <w:spacing w:after="0"/>
      </w:pPr>
      <w:r>
        <w:t># get how many significant GO terms</w:t>
      </w:r>
    </w:p>
    <w:p w14:paraId="6FAFBC35" w14:textId="77777777" w:rsidR="00BB4850" w:rsidRDefault="00BB4850" w:rsidP="00D0535F">
      <w:pPr>
        <w:spacing w:after="0"/>
      </w:pPr>
      <w:r>
        <w:t>nrow(go.bp.gsea.22Months)</w:t>
      </w:r>
    </w:p>
    <w:p w14:paraId="43D4421A" w14:textId="77777777" w:rsidR="00BB4850" w:rsidRDefault="00BB4850" w:rsidP="00D0535F">
      <w:pPr>
        <w:spacing w:after="0"/>
      </w:pPr>
    </w:p>
    <w:p w14:paraId="40F8BB3C" w14:textId="77777777" w:rsidR="00BB4850" w:rsidRDefault="00BB4850" w:rsidP="00D0535F">
      <w:pPr>
        <w:spacing w:after="0"/>
      </w:pPr>
    </w:p>
    <w:p w14:paraId="2133B3D5" w14:textId="77777777" w:rsidR="00BB4850" w:rsidRDefault="00BB4850" w:rsidP="00D0535F">
      <w:pPr>
        <w:spacing w:after="0"/>
      </w:pPr>
      <w:r>
        <w:t># GSEA plot of interesting pathways</w:t>
      </w:r>
    </w:p>
    <w:p w14:paraId="5786AD59" w14:textId="77777777" w:rsidR="00BB4850" w:rsidRDefault="00BB4850" w:rsidP="00D0535F">
      <w:pPr>
        <w:spacing w:after="0"/>
      </w:pPr>
      <w:r>
        <w:t>pdf(paste(Sys.Date(),"GSE89272_22Months_GSEA_GO.pdf", sep = "_"))</w:t>
      </w:r>
    </w:p>
    <w:p w14:paraId="64B5074C" w14:textId="77777777" w:rsidR="00BB4850" w:rsidRDefault="00BB4850" w:rsidP="00D0535F">
      <w:pPr>
        <w:spacing w:after="0"/>
      </w:pPr>
      <w:r>
        <w:t>gseaplot(go.bp.gsea.22Months, geneSetID = "GO:0016570", title = "histone modification")</w:t>
      </w:r>
    </w:p>
    <w:p w14:paraId="0FE5D1E5" w14:textId="77777777" w:rsidR="00BB4850" w:rsidRDefault="00BB4850" w:rsidP="00D0535F">
      <w:pPr>
        <w:spacing w:after="0"/>
      </w:pPr>
      <w:r>
        <w:t>gseaplot(go.bp.gsea.22Months, geneSetID = "GO:0016571", title = "histone methylation")</w:t>
      </w:r>
    </w:p>
    <w:p w14:paraId="7EB1E527" w14:textId="77777777" w:rsidR="00BB4850" w:rsidRDefault="00BB4850" w:rsidP="00D0535F">
      <w:pPr>
        <w:spacing w:after="0"/>
      </w:pPr>
      <w:r>
        <w:t>dev.off()</w:t>
      </w:r>
    </w:p>
    <w:p w14:paraId="09B0F465" w14:textId="77777777" w:rsidR="00BB4850" w:rsidRDefault="00BB4850" w:rsidP="00D0535F">
      <w:pPr>
        <w:spacing w:after="0"/>
      </w:pPr>
    </w:p>
    <w:p w14:paraId="649C7778" w14:textId="77777777" w:rsidR="00BB4850" w:rsidRDefault="00BB4850" w:rsidP="00D0535F">
      <w:pPr>
        <w:spacing w:after="0"/>
      </w:pPr>
    </w:p>
    <w:p w14:paraId="61A019F2" w14:textId="77777777" w:rsidR="00BB4850" w:rsidRDefault="00BB4850" w:rsidP="00D0535F">
      <w:pPr>
        <w:spacing w:after="0"/>
      </w:pPr>
      <w:r>
        <w:t>###################  D. KEGG Gene Set Enrichment Analysis</w:t>
      </w:r>
    </w:p>
    <w:p w14:paraId="56105392" w14:textId="77777777" w:rsidR="00BB4850" w:rsidRDefault="00BB4850" w:rsidP="00D0535F">
      <w:pPr>
        <w:spacing w:after="0"/>
      </w:pPr>
      <w:r>
        <w:t>kegg.gsea.22Months &lt;- gseKEGG(geneList     = Months22.geneList,</w:t>
      </w:r>
    </w:p>
    <w:p w14:paraId="4B62EF24" w14:textId="77777777" w:rsidR="00BB4850" w:rsidRDefault="00BB4850" w:rsidP="00D0535F">
      <w:pPr>
        <w:spacing w:after="0"/>
      </w:pPr>
      <w:r>
        <w:t xml:space="preserve">                             organism             = 'mmu',</w:t>
      </w:r>
    </w:p>
    <w:p w14:paraId="2D7D0F85" w14:textId="77777777" w:rsidR="00BB4850" w:rsidRDefault="00BB4850" w:rsidP="00D0535F">
      <w:pPr>
        <w:spacing w:after="0"/>
      </w:pPr>
      <w:r>
        <w:t xml:space="preserve">                             keyType              = 'ncbi-geneid',</w:t>
      </w:r>
    </w:p>
    <w:p w14:paraId="31C93A2F" w14:textId="77777777" w:rsidR="00BB4850" w:rsidRDefault="00BB4850" w:rsidP="00D0535F">
      <w:pPr>
        <w:spacing w:after="0"/>
      </w:pPr>
      <w:r>
        <w:t xml:space="preserve">                             nPerm                = 1000,</w:t>
      </w:r>
    </w:p>
    <w:p w14:paraId="0FC9E0E3" w14:textId="77777777" w:rsidR="00BB4850" w:rsidRDefault="00BB4850" w:rsidP="00D0535F">
      <w:pPr>
        <w:spacing w:after="0"/>
      </w:pPr>
      <w:r>
        <w:t xml:space="preserve">                             pvalueCutoff         = 0.05,</w:t>
      </w:r>
    </w:p>
    <w:p w14:paraId="4EC526B3" w14:textId="77777777" w:rsidR="00BB4850" w:rsidRDefault="00BB4850" w:rsidP="00D0535F">
      <w:pPr>
        <w:spacing w:after="0"/>
      </w:pPr>
      <w:r>
        <w:t xml:space="preserve">                             verbose              = FALSE)</w:t>
      </w:r>
    </w:p>
    <w:p w14:paraId="7C6A90BE" w14:textId="77777777" w:rsidR="00BB4850" w:rsidRDefault="00BB4850" w:rsidP="00D0535F">
      <w:pPr>
        <w:spacing w:after="0"/>
      </w:pPr>
    </w:p>
    <w:p w14:paraId="1F3FC28F" w14:textId="77777777" w:rsidR="00BB4850" w:rsidRDefault="00BB4850" w:rsidP="00D0535F">
      <w:pPr>
        <w:spacing w:after="0"/>
      </w:pPr>
      <w:r>
        <w:t># write results to file</w:t>
      </w:r>
    </w:p>
    <w:p w14:paraId="6C17B366" w14:textId="77777777" w:rsidR="00BB4850" w:rsidRDefault="00BB4850" w:rsidP="00D0535F">
      <w:pPr>
        <w:spacing w:after="0"/>
      </w:pPr>
      <w:r>
        <w:t>write.table(kegg.gsea.22Months@result, file = paste(Sys.Date(),"GSE89272_22Months_KEGG_GSEA_Analysis_FDR5.txt", sep = "_"), quote = F, sep = "\t")</w:t>
      </w:r>
    </w:p>
    <w:p w14:paraId="644A4CE2" w14:textId="77777777" w:rsidR="00BB4850" w:rsidRDefault="00BB4850" w:rsidP="00D0535F">
      <w:pPr>
        <w:spacing w:after="0"/>
      </w:pPr>
      <w:r>
        <w:t>head(kegg.gsea.22Months)   # to identify GO ID for interesting pathways to plot</w:t>
      </w:r>
    </w:p>
    <w:p w14:paraId="11746B9F" w14:textId="77777777" w:rsidR="00BB4850" w:rsidRDefault="00BB4850" w:rsidP="00D0535F">
      <w:pPr>
        <w:spacing w:after="0"/>
      </w:pPr>
    </w:p>
    <w:p w14:paraId="3A516D5B" w14:textId="77777777" w:rsidR="00BB4850" w:rsidRDefault="00BB4850" w:rsidP="00D0535F">
      <w:pPr>
        <w:spacing w:after="0"/>
      </w:pPr>
    </w:p>
    <w:p w14:paraId="60DD178B" w14:textId="77777777" w:rsidR="00BB4850" w:rsidRDefault="00BB4850" w:rsidP="00D0535F">
      <w:pPr>
        <w:spacing w:after="0"/>
      </w:pPr>
      <w:r>
        <w:t># get how many significant KEGG terms</w:t>
      </w:r>
    </w:p>
    <w:p w14:paraId="1CDD2762" w14:textId="77777777" w:rsidR="00BB4850" w:rsidRDefault="00BB4850" w:rsidP="00D0535F">
      <w:pPr>
        <w:spacing w:after="0"/>
      </w:pPr>
      <w:r>
        <w:t>nrow(kegg.gsea.22Months)</w:t>
      </w:r>
    </w:p>
    <w:p w14:paraId="6B3CA60D" w14:textId="77777777" w:rsidR="00BB4850" w:rsidRDefault="00BB4850" w:rsidP="00D0535F">
      <w:pPr>
        <w:spacing w:after="0"/>
      </w:pPr>
    </w:p>
    <w:p w14:paraId="10BB3D8E" w14:textId="77777777" w:rsidR="00BB4850" w:rsidRDefault="00BB4850" w:rsidP="00D0535F">
      <w:pPr>
        <w:spacing w:after="0"/>
      </w:pPr>
    </w:p>
    <w:p w14:paraId="7A353BBC" w14:textId="77777777" w:rsidR="00BB4850" w:rsidRDefault="00BB4850" w:rsidP="00D0535F">
      <w:pPr>
        <w:spacing w:after="0"/>
      </w:pPr>
      <w:r>
        <w:t># GSEA plot of interesting pathways</w:t>
      </w:r>
    </w:p>
    <w:p w14:paraId="6741A29E" w14:textId="77777777" w:rsidR="00BB4850" w:rsidRDefault="00BB4850" w:rsidP="00D0535F">
      <w:pPr>
        <w:spacing w:after="0"/>
      </w:pPr>
      <w:r>
        <w:t>pdf(paste(Sys.Date(),"GSE89272_22Months_GSEA_KEGG.pdf", sep = "_"))</w:t>
      </w:r>
    </w:p>
    <w:p w14:paraId="5C086309" w14:textId="77777777" w:rsidR="00BB4850" w:rsidRDefault="00BB4850" w:rsidP="00D0535F">
      <w:pPr>
        <w:spacing w:after="0"/>
      </w:pPr>
      <w:r>
        <w:t>gseaplot(kegg.gsea.22Months, geneSetID = "mmu04141", title = "Protein processing in endoplasmic reticulum")</w:t>
      </w:r>
    </w:p>
    <w:p w14:paraId="48CC2FBA" w14:textId="77777777" w:rsidR="00BB4850" w:rsidRDefault="00BB4850" w:rsidP="00D0535F">
      <w:pPr>
        <w:spacing w:after="0"/>
      </w:pPr>
      <w:r>
        <w:t>gseaplot(kegg.gsea.22Months, geneSetID = "mmu04610", title = "Complement and coagulation cascades")</w:t>
      </w:r>
    </w:p>
    <w:p w14:paraId="5C4FDC25" w14:textId="77777777" w:rsidR="00BB4850" w:rsidRDefault="00BB4850" w:rsidP="00D0535F">
      <w:pPr>
        <w:spacing w:after="0"/>
      </w:pPr>
      <w:r>
        <w:t>gseaplot(kegg.gsea.22Months, geneSetID = "mmu00140", title = "Steroid hormone biosynthesis")</w:t>
      </w:r>
    </w:p>
    <w:p w14:paraId="7EBD4EA8" w14:textId="77777777" w:rsidR="00BB4850" w:rsidRDefault="00BB4850" w:rsidP="00D0535F">
      <w:pPr>
        <w:spacing w:after="0"/>
      </w:pPr>
      <w:r>
        <w:t>dev.off()</w:t>
      </w:r>
    </w:p>
    <w:p w14:paraId="3F7F6D5B" w14:textId="77777777" w:rsidR="00BB4850" w:rsidRDefault="00BB4850" w:rsidP="00D0535F">
      <w:pPr>
        <w:spacing w:after="0"/>
      </w:pPr>
    </w:p>
    <w:p w14:paraId="16930C4F" w14:textId="77777777" w:rsidR="00BB4850" w:rsidRDefault="00BB4850" w:rsidP="00D0535F">
      <w:pPr>
        <w:spacing w:after="0"/>
      </w:pPr>
    </w:p>
    <w:p w14:paraId="224BFAC8" w14:textId="77777777" w:rsidR="00BB4850" w:rsidRDefault="00BB4850" w:rsidP="00D0535F">
      <w:pPr>
        <w:spacing w:after="0"/>
      </w:pPr>
      <w:r>
        <w:t>###################################################################################################################</w:t>
      </w:r>
    </w:p>
    <w:p w14:paraId="57E09A74" w14:textId="77777777" w:rsidR="00BB4850" w:rsidRDefault="00BB4850" w:rsidP="00D0535F">
      <w:pPr>
        <w:spacing w:after="0"/>
      </w:pPr>
      <w:r>
        <w:t>#### 11. Venn diagrams comparing DE genes in Dwarf_Homo at 2 months vs 22 months</w:t>
      </w:r>
    </w:p>
    <w:p w14:paraId="5E923F23" w14:textId="77777777" w:rsidR="00BB4850" w:rsidRDefault="00BB4850" w:rsidP="00D0535F">
      <w:pPr>
        <w:spacing w:after="0"/>
      </w:pPr>
      <w:r>
        <w:t>###################################################################################################################</w:t>
      </w:r>
    </w:p>
    <w:p w14:paraId="2B8D0A3E" w14:textId="77777777" w:rsidR="00BB4850" w:rsidRDefault="00BB4850" w:rsidP="00D0535F">
      <w:pPr>
        <w:spacing w:after="0"/>
      </w:pPr>
    </w:p>
    <w:p w14:paraId="5CCEAEE9" w14:textId="77777777" w:rsidR="00BB4850" w:rsidRDefault="00BB4850" w:rsidP="00D0535F">
      <w:pPr>
        <w:spacing w:after="0"/>
      </w:pPr>
      <w:r>
        <w:t>################### A. Upregulated Genes</w:t>
      </w:r>
    </w:p>
    <w:p w14:paraId="0018F7F1" w14:textId="77777777" w:rsidR="00BB4850" w:rsidRDefault="00BB4850" w:rsidP="00D0535F">
      <w:pPr>
        <w:spacing w:after="0"/>
      </w:pPr>
    </w:p>
    <w:p w14:paraId="58EC7D1D" w14:textId="77777777" w:rsidR="00BB4850" w:rsidRDefault="00BB4850" w:rsidP="00D0535F">
      <w:pPr>
        <w:spacing w:after="0"/>
      </w:pPr>
      <w:r>
        <w:t># makes a list of all genes upregulated at 2 months, and all genes upregulated at 22 months</w:t>
      </w:r>
    </w:p>
    <w:p w14:paraId="0388B3F5" w14:textId="77777777" w:rsidR="00BB4850" w:rsidRDefault="00BB4850" w:rsidP="00D0535F">
      <w:pPr>
        <w:spacing w:after="0"/>
      </w:pPr>
      <w:r>
        <w:t>my.up.genes &lt;- list("2 Months"            = Months2.up,</w:t>
      </w:r>
    </w:p>
    <w:p w14:paraId="2E6C66C4" w14:textId="77777777" w:rsidR="00BB4850" w:rsidRDefault="00BB4850" w:rsidP="00D0535F">
      <w:pPr>
        <w:spacing w:after="0"/>
      </w:pPr>
      <w:r>
        <w:t xml:space="preserve">                    "22 Months"           = Months22.up)</w:t>
      </w:r>
    </w:p>
    <w:p w14:paraId="0FAF3FDA" w14:textId="77777777" w:rsidR="00BB4850" w:rsidRDefault="00BB4850" w:rsidP="00D0535F">
      <w:pPr>
        <w:spacing w:after="0"/>
      </w:pPr>
      <w:r>
        <w:t xml:space="preserve">my.Venn.up &lt;- Venn(my.up.genes)  </w:t>
      </w:r>
    </w:p>
    <w:p w14:paraId="51314F15" w14:textId="77777777" w:rsidR="00BB4850" w:rsidRDefault="00BB4850" w:rsidP="00D0535F">
      <w:pPr>
        <w:spacing w:after="0"/>
      </w:pPr>
    </w:p>
    <w:p w14:paraId="6BB3BE01" w14:textId="77777777" w:rsidR="00BB4850" w:rsidRDefault="00BB4850" w:rsidP="00D0535F">
      <w:pPr>
        <w:spacing w:after="0"/>
      </w:pPr>
      <w:r>
        <w:t>my.Venn.out &lt;- paste(Sys.Date(),"GSE89272_2Months_vs_22Months_Dwarf_UpVenn.pdf",sep="_")</w:t>
      </w:r>
    </w:p>
    <w:p w14:paraId="698D2359" w14:textId="77777777" w:rsidR="00BB4850" w:rsidRDefault="00BB4850" w:rsidP="00D0535F">
      <w:pPr>
        <w:spacing w:after="0"/>
      </w:pPr>
      <w:r>
        <w:t>pdf(my.Venn.out, height = 20, width = 10, onefile = F)</w:t>
      </w:r>
    </w:p>
    <w:p w14:paraId="6691F841" w14:textId="77777777" w:rsidR="00BB4850" w:rsidRDefault="00BB4850" w:rsidP="00D0535F">
      <w:pPr>
        <w:spacing w:after="0"/>
      </w:pPr>
      <w:r>
        <w:t>plot(my.Venn.up, doWeights= T, show = list(Universe = FALSE))</w:t>
      </w:r>
    </w:p>
    <w:p w14:paraId="08EDB72C" w14:textId="77777777" w:rsidR="00BB4850" w:rsidRDefault="00BB4850" w:rsidP="00D0535F">
      <w:pPr>
        <w:spacing w:after="0"/>
      </w:pPr>
      <w:r>
        <w:t>dev.off()</w:t>
      </w:r>
    </w:p>
    <w:p w14:paraId="2298D97E" w14:textId="77777777" w:rsidR="00BB4850" w:rsidRDefault="00BB4850" w:rsidP="00D0535F">
      <w:pPr>
        <w:spacing w:after="0"/>
      </w:pPr>
    </w:p>
    <w:p w14:paraId="5CDC8DB0" w14:textId="77777777" w:rsidR="00BB4850" w:rsidRDefault="00BB4850" w:rsidP="00D0535F">
      <w:pPr>
        <w:spacing w:after="0"/>
      </w:pPr>
      <w:r>
        <w:t># is the overlap significant?</w:t>
      </w:r>
    </w:p>
    <w:p w14:paraId="14348DC1" w14:textId="77777777" w:rsidR="00BB4850" w:rsidRDefault="00BB4850" w:rsidP="00D0535F">
      <w:pPr>
        <w:spacing w:after="0"/>
      </w:pPr>
    </w:p>
    <w:p w14:paraId="3F2EDF68" w14:textId="77777777" w:rsidR="00BB4850" w:rsidRDefault="00BB4850" w:rsidP="00D0535F">
      <w:pPr>
        <w:spacing w:after="0"/>
      </w:pPr>
      <w:r>
        <w:t># get the "universe/background" ==&gt; ALL genes you are able to detect in your experiment (upregulated, downregulated, neither)</w:t>
      </w:r>
    </w:p>
    <w:p w14:paraId="043D7EC3" w14:textId="77777777" w:rsidR="00BB4850" w:rsidRDefault="00BB4850" w:rsidP="00D0535F">
      <w:pPr>
        <w:spacing w:after="0"/>
      </w:pPr>
      <w:r>
        <w:t>my.Venn.bg &lt;- intersect(rownames(res2Months),rownames(res22Months))</w:t>
      </w:r>
    </w:p>
    <w:p w14:paraId="4634BA7C" w14:textId="77777777" w:rsidR="00BB4850" w:rsidRDefault="00BB4850" w:rsidP="00D0535F">
      <w:pPr>
        <w:spacing w:after="0"/>
      </w:pPr>
    </w:p>
    <w:p w14:paraId="6FE2F100" w14:textId="77777777" w:rsidR="00BB4850" w:rsidRDefault="00BB4850" w:rsidP="00D0535F">
      <w:pPr>
        <w:spacing w:after="0"/>
      </w:pPr>
      <w:r>
        <w:t># makes a contingency table of #upregulated@both, #upregulated@2MonthsOnly, #upregulated@22MonthsOnly, allDetectableGenes-allGenesUpregulatedInEither</w:t>
      </w:r>
    </w:p>
    <w:p w14:paraId="7044718D" w14:textId="77777777" w:rsidR="00BB4850" w:rsidRDefault="00BB4850" w:rsidP="00D0535F">
      <w:pPr>
        <w:spacing w:after="0"/>
      </w:pPr>
      <w:r>
        <w:t>my.up.contingency.mat &lt;- matrix(c(173,889,330,length(my.Venn.bg)-173-889-330),2,2)</w:t>
      </w:r>
    </w:p>
    <w:p w14:paraId="0CC52570" w14:textId="77777777" w:rsidR="00BB4850" w:rsidRDefault="00BB4850" w:rsidP="00D0535F">
      <w:pPr>
        <w:spacing w:after="0"/>
      </w:pPr>
    </w:p>
    <w:p w14:paraId="0239ECDE" w14:textId="77777777" w:rsidR="00BB4850" w:rsidRDefault="00BB4850" w:rsidP="00D0535F">
      <w:pPr>
        <w:spacing w:after="0"/>
      </w:pPr>
      <w:r>
        <w:t># perform Fisher exact/hypergeometric test</w:t>
      </w:r>
    </w:p>
    <w:p w14:paraId="0340B673" w14:textId="77777777" w:rsidR="00BB4850" w:rsidRDefault="00BB4850" w:rsidP="00D0535F">
      <w:pPr>
        <w:spacing w:after="0"/>
      </w:pPr>
      <w:r>
        <w:lastRenderedPageBreak/>
        <w:t>fisher.test(my.up.contingency.mat, alternative = "greater")</w:t>
      </w:r>
    </w:p>
    <w:p w14:paraId="64A41D4A" w14:textId="77777777" w:rsidR="00BB4850" w:rsidRDefault="00BB4850" w:rsidP="00D0535F">
      <w:pPr>
        <w:spacing w:after="0"/>
      </w:pPr>
      <w:r>
        <w:t># p-value &lt; 2.2e-16</w:t>
      </w:r>
    </w:p>
    <w:p w14:paraId="0704839D" w14:textId="77777777" w:rsidR="00BB4850" w:rsidRDefault="00BB4850" w:rsidP="00D0535F">
      <w:pPr>
        <w:spacing w:after="0"/>
      </w:pPr>
      <w:r>
        <w:t># overlap is greater than expected by chance</w:t>
      </w:r>
    </w:p>
    <w:p w14:paraId="5339C0CD" w14:textId="77777777" w:rsidR="00BB4850" w:rsidRDefault="00BB4850" w:rsidP="00D0535F">
      <w:pPr>
        <w:spacing w:after="0"/>
      </w:pPr>
    </w:p>
    <w:p w14:paraId="69A65D19" w14:textId="77777777" w:rsidR="00BB4850" w:rsidRDefault="00BB4850" w:rsidP="00D0535F">
      <w:pPr>
        <w:spacing w:after="0"/>
      </w:pPr>
    </w:p>
    <w:p w14:paraId="2E4E861D" w14:textId="77777777" w:rsidR="00BB4850" w:rsidRDefault="00BB4850" w:rsidP="00D0535F">
      <w:pPr>
        <w:spacing w:after="0"/>
      </w:pPr>
      <w:r>
        <w:t>################### B. Down-regulated Genes</w:t>
      </w:r>
    </w:p>
    <w:p w14:paraId="157BCDF2" w14:textId="77777777" w:rsidR="00BB4850" w:rsidRDefault="00BB4850" w:rsidP="00D0535F">
      <w:pPr>
        <w:spacing w:after="0"/>
      </w:pPr>
    </w:p>
    <w:p w14:paraId="4998745C" w14:textId="77777777" w:rsidR="00BB4850" w:rsidRDefault="00BB4850" w:rsidP="00D0535F">
      <w:pPr>
        <w:spacing w:after="0"/>
      </w:pPr>
      <w:r>
        <w:t># makes a list of all genes upregulated at 2 months, and all genes upregulated at 22 months</w:t>
      </w:r>
    </w:p>
    <w:p w14:paraId="78B4D724" w14:textId="77777777" w:rsidR="00BB4850" w:rsidRDefault="00BB4850" w:rsidP="00D0535F">
      <w:pPr>
        <w:spacing w:after="0"/>
      </w:pPr>
      <w:r>
        <w:t>my.down.genes &lt;- list("2 Months"            = Months2.down,</w:t>
      </w:r>
    </w:p>
    <w:p w14:paraId="4CAE8B98" w14:textId="77777777" w:rsidR="00BB4850" w:rsidRDefault="00BB4850" w:rsidP="00D0535F">
      <w:pPr>
        <w:spacing w:after="0"/>
      </w:pPr>
      <w:r>
        <w:t xml:space="preserve">                    "22 Months"           = Months22.down)</w:t>
      </w:r>
    </w:p>
    <w:p w14:paraId="5F2E2873" w14:textId="77777777" w:rsidR="00BB4850" w:rsidRDefault="00BB4850" w:rsidP="00D0535F">
      <w:pPr>
        <w:spacing w:after="0"/>
      </w:pPr>
      <w:r>
        <w:t xml:space="preserve">my.Venn.down &lt;- Venn(my.down.genes)  </w:t>
      </w:r>
    </w:p>
    <w:p w14:paraId="08D2A2A4" w14:textId="77777777" w:rsidR="00BB4850" w:rsidRDefault="00BB4850" w:rsidP="00D0535F">
      <w:pPr>
        <w:spacing w:after="0"/>
      </w:pPr>
    </w:p>
    <w:p w14:paraId="13B61F69" w14:textId="77777777" w:rsidR="00BB4850" w:rsidRDefault="00BB4850" w:rsidP="00D0535F">
      <w:pPr>
        <w:spacing w:after="0"/>
      </w:pPr>
      <w:r>
        <w:t>my.Venn.out &lt;- paste(Sys.Date(),"GSE89272_2Months_vs_22Months_Dwarf_DownVenn.pdf",sep="_")</w:t>
      </w:r>
    </w:p>
    <w:p w14:paraId="4CDFAA9A" w14:textId="77777777" w:rsidR="00BB4850" w:rsidRDefault="00BB4850" w:rsidP="00D0535F">
      <w:pPr>
        <w:spacing w:after="0"/>
      </w:pPr>
      <w:r>
        <w:t>pdf(my.Venn.out, height = 20, width = 10, onefile = F)</w:t>
      </w:r>
    </w:p>
    <w:p w14:paraId="3BA0BD46" w14:textId="77777777" w:rsidR="00BB4850" w:rsidRDefault="00BB4850" w:rsidP="00D0535F">
      <w:pPr>
        <w:spacing w:after="0"/>
      </w:pPr>
      <w:r>
        <w:t>plot(my.Venn.down, doWeights= T, show = list(Universe = FALSE))</w:t>
      </w:r>
    </w:p>
    <w:p w14:paraId="2089EC6A" w14:textId="77777777" w:rsidR="00BB4850" w:rsidRDefault="00BB4850" w:rsidP="00D0535F">
      <w:pPr>
        <w:spacing w:after="0"/>
      </w:pPr>
      <w:r>
        <w:t>dev.off()</w:t>
      </w:r>
    </w:p>
    <w:p w14:paraId="663F6B02" w14:textId="77777777" w:rsidR="00BB4850" w:rsidRDefault="00BB4850" w:rsidP="00D0535F">
      <w:pPr>
        <w:spacing w:after="0"/>
      </w:pPr>
    </w:p>
    <w:p w14:paraId="29F91707" w14:textId="77777777" w:rsidR="00BB4850" w:rsidRDefault="00BB4850" w:rsidP="00D0535F">
      <w:pPr>
        <w:spacing w:after="0"/>
      </w:pPr>
      <w:r>
        <w:t># is the overlap significant?</w:t>
      </w:r>
    </w:p>
    <w:p w14:paraId="53F51F37" w14:textId="77777777" w:rsidR="00BB4850" w:rsidRDefault="00BB4850" w:rsidP="00D0535F">
      <w:pPr>
        <w:spacing w:after="0"/>
      </w:pPr>
    </w:p>
    <w:p w14:paraId="7DBB593E" w14:textId="77777777" w:rsidR="00BB4850" w:rsidRDefault="00BB4850" w:rsidP="00D0535F">
      <w:pPr>
        <w:spacing w:after="0"/>
      </w:pPr>
      <w:r>
        <w:t># get the "universe/background" ==&gt; ALL genes you are able to detect in your experiment (upregulated, downregulated, neither)</w:t>
      </w:r>
    </w:p>
    <w:p w14:paraId="175B9EAE" w14:textId="77777777" w:rsidR="00BB4850" w:rsidRDefault="00BB4850" w:rsidP="00D0535F">
      <w:pPr>
        <w:spacing w:after="0"/>
      </w:pPr>
      <w:r>
        <w:t>my.Venn.bg &lt;- intersect(rownames(res2Months),rownames(res22Months))</w:t>
      </w:r>
    </w:p>
    <w:p w14:paraId="30E33621" w14:textId="77777777" w:rsidR="00BB4850" w:rsidRDefault="00BB4850" w:rsidP="00D0535F">
      <w:pPr>
        <w:spacing w:after="0"/>
      </w:pPr>
    </w:p>
    <w:p w14:paraId="17A05D51" w14:textId="77777777" w:rsidR="00BB4850" w:rsidRDefault="00BB4850" w:rsidP="00D0535F">
      <w:pPr>
        <w:spacing w:after="0"/>
      </w:pPr>
      <w:r>
        <w:t># makes a contingency table of #upregulated@both, #upregulated@2MonthsOnly, #upregulated@22MonthsOnly, allDetectableGenes-allGenesUpregulatedInEither</w:t>
      </w:r>
    </w:p>
    <w:p w14:paraId="7E28B148" w14:textId="77777777" w:rsidR="00BB4850" w:rsidRDefault="00BB4850" w:rsidP="00D0535F">
      <w:pPr>
        <w:spacing w:after="0"/>
      </w:pPr>
      <w:r>
        <w:t>my.down.contingency.mat &lt;- matrix(c(333,903,290,length(my.Venn.bg)-333-903-290),2,2)</w:t>
      </w:r>
    </w:p>
    <w:p w14:paraId="7A261495" w14:textId="77777777" w:rsidR="00BB4850" w:rsidRDefault="00BB4850" w:rsidP="00D0535F">
      <w:pPr>
        <w:spacing w:after="0"/>
      </w:pPr>
    </w:p>
    <w:p w14:paraId="21F09B08" w14:textId="77777777" w:rsidR="00BB4850" w:rsidRDefault="00BB4850" w:rsidP="00D0535F">
      <w:pPr>
        <w:spacing w:after="0"/>
      </w:pPr>
      <w:r>
        <w:t># perform Fisher exact/hypergeometric test</w:t>
      </w:r>
    </w:p>
    <w:p w14:paraId="267841F9" w14:textId="77777777" w:rsidR="00BB4850" w:rsidRDefault="00BB4850" w:rsidP="00D0535F">
      <w:pPr>
        <w:spacing w:after="0"/>
      </w:pPr>
      <w:r>
        <w:t>fisher.test(my.down.contingency.mat, alternative = "greater")</w:t>
      </w:r>
    </w:p>
    <w:p w14:paraId="6E87AC8B" w14:textId="77777777" w:rsidR="00BB4850" w:rsidRDefault="00BB4850" w:rsidP="00D0535F">
      <w:pPr>
        <w:spacing w:after="0"/>
      </w:pPr>
      <w:r>
        <w:t># p-value &lt; 2.2e-16</w:t>
      </w:r>
    </w:p>
    <w:p w14:paraId="65F34E73" w14:textId="77777777" w:rsidR="00BB4850" w:rsidRDefault="00BB4850" w:rsidP="00D0535F">
      <w:pPr>
        <w:spacing w:after="0"/>
      </w:pPr>
      <w:r>
        <w:t># overlap is greater than expected by chance</w:t>
      </w:r>
    </w:p>
    <w:p w14:paraId="421578A7" w14:textId="77777777" w:rsidR="00BB4850" w:rsidRDefault="00BB4850" w:rsidP="00D0535F">
      <w:pPr>
        <w:spacing w:after="0"/>
      </w:pPr>
    </w:p>
    <w:p w14:paraId="4CC28791" w14:textId="77777777" w:rsidR="00BB4850" w:rsidRDefault="00BB4850" w:rsidP="00D0535F">
      <w:pPr>
        <w:spacing w:after="0"/>
      </w:pPr>
    </w:p>
    <w:p w14:paraId="5DD7AAE7" w14:textId="77777777" w:rsidR="00BB4850" w:rsidRDefault="00BB4850" w:rsidP="00D0535F">
      <w:pPr>
        <w:spacing w:after="0"/>
      </w:pPr>
      <w:r>
        <w:t>################### C. All regulated Genes</w:t>
      </w:r>
    </w:p>
    <w:p w14:paraId="35C448F8" w14:textId="77777777" w:rsidR="00BB4850" w:rsidRDefault="00BB4850" w:rsidP="00D0535F">
      <w:pPr>
        <w:spacing w:after="0"/>
      </w:pPr>
    </w:p>
    <w:p w14:paraId="46301EE5" w14:textId="77777777" w:rsidR="00BB4850" w:rsidRDefault="00BB4850" w:rsidP="00D0535F">
      <w:pPr>
        <w:spacing w:after="0"/>
      </w:pPr>
      <w:r>
        <w:t># makes a list of all genes upregulated at 2 months, and all genes upregulated at 22 months</w:t>
      </w:r>
    </w:p>
    <w:p w14:paraId="3F1E1800" w14:textId="77777777" w:rsidR="00BB4850" w:rsidRDefault="00BB4850" w:rsidP="00D0535F">
      <w:pPr>
        <w:spacing w:after="0"/>
      </w:pPr>
      <w:r>
        <w:t>my.all.genes &lt;- list("2 Months Up"            = Months2.up,</w:t>
      </w:r>
    </w:p>
    <w:p w14:paraId="008B858E" w14:textId="77777777" w:rsidR="00BB4850" w:rsidRDefault="00BB4850" w:rsidP="00D0535F">
      <w:pPr>
        <w:spacing w:after="0"/>
      </w:pPr>
      <w:r>
        <w:t xml:space="preserve">                     "22 Month Ups"            = Months22.up,</w:t>
      </w:r>
    </w:p>
    <w:p w14:paraId="038F4BFE" w14:textId="77777777" w:rsidR="00BB4850" w:rsidRDefault="00BB4850" w:rsidP="00D0535F">
      <w:pPr>
        <w:spacing w:after="0"/>
      </w:pPr>
      <w:r>
        <w:t xml:space="preserve">                     "2 Months Down"           = Months2.down,</w:t>
      </w:r>
    </w:p>
    <w:p w14:paraId="2B62F39E" w14:textId="77777777" w:rsidR="00BB4850" w:rsidRDefault="00BB4850" w:rsidP="00D0535F">
      <w:pPr>
        <w:spacing w:after="0"/>
      </w:pPr>
      <w:r>
        <w:t xml:space="preserve">                     "22 Months Down"          = Months22.down)</w:t>
      </w:r>
    </w:p>
    <w:p w14:paraId="0E28B70C" w14:textId="77777777" w:rsidR="00BB4850" w:rsidRDefault="00BB4850" w:rsidP="00D0535F">
      <w:pPr>
        <w:spacing w:after="0"/>
      </w:pPr>
      <w:r>
        <w:t xml:space="preserve">my.Venn.all &lt;- Venn(my.all.genes)  </w:t>
      </w:r>
    </w:p>
    <w:p w14:paraId="4B02F5DA" w14:textId="77777777" w:rsidR="00BB4850" w:rsidRDefault="00BB4850" w:rsidP="00D0535F">
      <w:pPr>
        <w:spacing w:after="0"/>
      </w:pPr>
    </w:p>
    <w:p w14:paraId="4B9E8E04" w14:textId="77777777" w:rsidR="00BB4850" w:rsidRDefault="00BB4850" w:rsidP="00D0535F">
      <w:pPr>
        <w:spacing w:after="0"/>
      </w:pPr>
      <w:r>
        <w:t>my.Venn.out &lt;- paste(Sys.Date(),"GSE89272_2Months_vs_22Months_Dwarf_AllVenn.pdf",sep="_")</w:t>
      </w:r>
    </w:p>
    <w:p w14:paraId="1CBAFB22" w14:textId="77777777" w:rsidR="00BB4850" w:rsidRDefault="00BB4850" w:rsidP="00D0535F">
      <w:pPr>
        <w:spacing w:after="0"/>
      </w:pPr>
      <w:r>
        <w:t>pdf(my.Venn.out, height = 20, width = 10, onefile = F)</w:t>
      </w:r>
    </w:p>
    <w:p w14:paraId="4C410C5C" w14:textId="77777777" w:rsidR="00BB4850" w:rsidRDefault="00BB4850" w:rsidP="00D0535F">
      <w:pPr>
        <w:spacing w:after="0"/>
      </w:pPr>
      <w:r>
        <w:lastRenderedPageBreak/>
        <w:t>plot(my.Venn.all, doWeights= T, show = list(Universe = FALSE))</w:t>
      </w:r>
    </w:p>
    <w:p w14:paraId="76840A6C" w14:textId="77777777" w:rsidR="00FB2EF7" w:rsidRDefault="00BB4850" w:rsidP="00D0535F">
      <w:pPr>
        <w:spacing w:after="0"/>
      </w:pPr>
      <w:r>
        <w:t>dev.off()</w:t>
      </w:r>
    </w:p>
    <w:sectPr w:rsidR="00FB2EF7" w:rsidSect="001A574A">
      <w:headerReference w:type="first" r:id="rId3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guyenet" w:date="2020-05-12T08:40:00Z" w:initials="n">
    <w:p w14:paraId="0E620CA5" w14:textId="77777777" w:rsidR="00944FA3" w:rsidRDefault="00944FA3" w:rsidP="00944FA3">
      <w:pPr>
        <w:shd w:val="clear" w:color="auto" w:fill="FFFFFF"/>
        <w:spacing w:after="240"/>
        <w:rPr>
          <w:rFonts w:ascii="Palatino Linotype" w:eastAsia="Times New Roman" w:hAnsi="Palatino Linotype" w:cs="Times New Roman"/>
          <w:color w:val="000000"/>
          <w:sz w:val="24"/>
          <w:szCs w:val="24"/>
        </w:rPr>
      </w:pPr>
      <w:r>
        <w:rPr>
          <w:rStyle w:val="CommentReference"/>
        </w:rPr>
        <w:annotationRef/>
      </w:r>
      <w:r>
        <w:rPr>
          <w:rFonts w:ascii="Palatino Linotype" w:eastAsia="Times New Roman" w:hAnsi="Palatino Linotype" w:cs="Times New Roman"/>
          <w:color w:val="000000"/>
          <w:sz w:val="24"/>
          <w:szCs w:val="24"/>
        </w:rPr>
        <w:t>Notes/comments from Berenice</w:t>
      </w:r>
    </w:p>
    <w:p w14:paraId="628BC0CC" w14:textId="77777777" w:rsidR="00944FA3" w:rsidRDefault="00944FA3" w:rsidP="00944FA3">
      <w:pPr>
        <w:shd w:val="clear" w:color="auto" w:fill="FFFFFF"/>
        <w:spacing w:after="240"/>
        <w:rPr>
          <w:rFonts w:ascii="Palatino Linotype" w:eastAsia="Times New Roman" w:hAnsi="Palatino Linotype" w:cs="Times New Roman"/>
          <w:color w:val="000000"/>
          <w:sz w:val="24"/>
          <w:szCs w:val="24"/>
        </w:rPr>
      </w:pPr>
    </w:p>
    <w:p w14:paraId="26704E6B" w14:textId="77777777" w:rsidR="00944FA3" w:rsidRPr="00944FA3" w:rsidRDefault="00944FA3" w:rsidP="00944FA3">
      <w:pPr>
        <w:shd w:val="clear" w:color="auto" w:fill="FFFFFF"/>
        <w:spacing w:after="240"/>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really good effort! I have very little to add!</w:t>
      </w:r>
    </w:p>
    <w:p w14:paraId="3D7D1F76" w14:textId="77777777" w:rsidR="00944FA3" w:rsidRPr="00944FA3" w:rsidRDefault="00944FA3" w:rsidP="00944FA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very well written and explained, all the analyses that I would expect were done</w:t>
      </w:r>
    </w:p>
    <w:p w14:paraId="042CBB60" w14:textId="77777777" w:rsidR="00944FA3" w:rsidRPr="00944FA3" w:rsidRDefault="00944FA3" w:rsidP="00944FA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code is very well commented and readable</w:t>
      </w:r>
    </w:p>
    <w:p w14:paraId="431D0C9E" w14:textId="77777777" w:rsidR="00944FA3" w:rsidRPr="00944FA3" w:rsidRDefault="00944FA3" w:rsidP="00944FA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everything is well explained and interpreted</w:t>
      </w:r>
    </w:p>
    <w:p w14:paraId="4C79F2D2" w14:textId="77777777" w:rsidR="00944FA3" w:rsidRPr="00944FA3" w:rsidRDefault="00944FA3" w:rsidP="00944FA3">
      <w:pPr>
        <w:spacing w:after="0" w:line="240" w:lineRule="auto"/>
        <w:rPr>
          <w:rFonts w:ascii="Palatino Linotype" w:eastAsia="Times New Roman" w:hAnsi="Palatino Linotype" w:cs="Times New Roman"/>
          <w:color w:val="000000"/>
          <w:sz w:val="24"/>
          <w:szCs w:val="24"/>
        </w:rPr>
      </w:pPr>
    </w:p>
    <w:p w14:paraId="7D6551EE" w14:textId="77777777" w:rsidR="00944FA3" w:rsidRPr="00944FA3" w:rsidRDefault="00944FA3" w:rsidP="00944FA3">
      <w:pPr>
        <w:spacing w:after="0"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2 notes for a real-life analysis:</w:t>
      </w:r>
    </w:p>
    <w:p w14:paraId="33050A07" w14:textId="77777777" w:rsidR="00944FA3" w:rsidRPr="00944FA3" w:rsidRDefault="00944FA3" w:rsidP="00944FA3">
      <w:pPr>
        <w:numPr>
          <w:ilvl w:val="0"/>
          <w:numId w:val="2"/>
        </w:numPr>
        <w:spacing w:before="100" w:beforeAutospacing="1" w:after="100" w:afterAutospacing="1"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it is quite necessary to list the package versions, not just the package name, as the version can change the results somewhat for reproducibility</w:t>
      </w:r>
    </w:p>
    <w:p w14:paraId="635E7E0A" w14:textId="77777777" w:rsidR="00944FA3" w:rsidRPr="00944FA3" w:rsidRDefault="00944FA3" w:rsidP="00944FA3">
      <w:pPr>
        <w:numPr>
          <w:ilvl w:val="0"/>
          <w:numId w:val="2"/>
        </w:numPr>
        <w:spacing w:before="100" w:beforeAutospacing="1" w:after="100" w:afterAutospacing="1"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For fig 2: although they are doable, I try to avoid Venn diagrams with more than 4 sets as they become hard to read. I would also recommend using ellipses for 4 sets.</w:t>
      </w:r>
    </w:p>
    <w:p w14:paraId="3B163B1F" w14:textId="77777777" w:rsidR="00944FA3" w:rsidRPr="00944FA3" w:rsidRDefault="00944FA3" w:rsidP="00944FA3">
      <w:pPr>
        <w:spacing w:after="0"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You're set! Feels you are ready to delve into this kind of analysis for publication!</w:t>
      </w:r>
    </w:p>
    <w:p w14:paraId="5EE6E6E8" w14:textId="77777777" w:rsidR="00944FA3" w:rsidRPr="00944FA3" w:rsidRDefault="00944FA3" w:rsidP="00944FA3">
      <w:pPr>
        <w:spacing w:after="0" w:line="240" w:lineRule="auto"/>
        <w:rPr>
          <w:rFonts w:ascii="Palatino Linotype" w:eastAsia="Times New Roman" w:hAnsi="Palatino Linotype" w:cs="Times New Roman"/>
          <w:color w:val="000000"/>
          <w:sz w:val="24"/>
          <w:szCs w:val="24"/>
        </w:rPr>
      </w:pPr>
    </w:p>
    <w:p w14:paraId="5B353988" w14:textId="77777777" w:rsidR="00944FA3" w:rsidRPr="00944FA3" w:rsidRDefault="00944FA3" w:rsidP="00944FA3">
      <w:pPr>
        <w:spacing w:after="0"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Congrats, you'd have gotten probably 98/100 (A)!</w:t>
      </w:r>
    </w:p>
    <w:p w14:paraId="23ECFBC9" w14:textId="77777777" w:rsidR="00944FA3" w:rsidRDefault="00944FA3">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ECFBC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D79E71" w14:textId="77777777" w:rsidR="002E0BD1" w:rsidRDefault="002E0BD1" w:rsidP="001A574A">
      <w:pPr>
        <w:spacing w:after="0" w:line="240" w:lineRule="auto"/>
      </w:pPr>
      <w:r>
        <w:separator/>
      </w:r>
    </w:p>
  </w:endnote>
  <w:endnote w:type="continuationSeparator" w:id="0">
    <w:p w14:paraId="7E03F0A1" w14:textId="77777777" w:rsidR="002E0BD1" w:rsidRDefault="002E0BD1" w:rsidP="001A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0F0E0" w14:textId="77777777" w:rsidR="002E0BD1" w:rsidRDefault="002E0BD1" w:rsidP="001A574A">
      <w:pPr>
        <w:spacing w:after="0" w:line="240" w:lineRule="auto"/>
      </w:pPr>
      <w:r>
        <w:separator/>
      </w:r>
    </w:p>
  </w:footnote>
  <w:footnote w:type="continuationSeparator" w:id="0">
    <w:p w14:paraId="6BDFEE93" w14:textId="77777777" w:rsidR="002E0BD1" w:rsidRDefault="002E0BD1" w:rsidP="001A57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7CD3" w14:textId="77777777" w:rsidR="00541C2B" w:rsidRDefault="00541C2B" w:rsidP="001A574A">
    <w:pPr>
      <w:spacing w:after="0"/>
    </w:pPr>
    <w:r>
      <w:t>Transcriptome Assignment Accession#</w:t>
    </w:r>
    <w:r w:rsidRPr="00DE3BD7">
      <w:t xml:space="preserve"> GSE89272</w:t>
    </w:r>
    <w:r>
      <w:t xml:space="preserve"> - SRA# </w:t>
    </w:r>
    <w:r w:rsidRPr="00DE3BD7">
      <w:t>SRP092242</w:t>
    </w:r>
  </w:p>
  <w:p w14:paraId="01428BB0" w14:textId="77777777" w:rsidR="00541C2B" w:rsidRDefault="00541C2B" w:rsidP="001A574A">
    <w:pPr>
      <w:spacing w:after="0"/>
    </w:pPr>
    <w:r>
      <w:t>Elizabeth Nguyen</w:t>
    </w:r>
  </w:p>
  <w:p w14:paraId="70F59B07" w14:textId="77777777" w:rsidR="00541C2B" w:rsidRDefault="00541C2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61A46"/>
    <w:multiLevelType w:val="multilevel"/>
    <w:tmpl w:val="6712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740ED"/>
    <w:multiLevelType w:val="multilevel"/>
    <w:tmpl w:val="277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enet">
    <w15:presenceInfo w15:providerId="None" w15:userId="nguyen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29F"/>
    <w:rsid w:val="00015403"/>
    <w:rsid w:val="00015AD4"/>
    <w:rsid w:val="00031F19"/>
    <w:rsid w:val="00032B07"/>
    <w:rsid w:val="00037FBD"/>
    <w:rsid w:val="0004040B"/>
    <w:rsid w:val="0004236E"/>
    <w:rsid w:val="00043CD5"/>
    <w:rsid w:val="000529BF"/>
    <w:rsid w:val="00060BC2"/>
    <w:rsid w:val="0006284E"/>
    <w:rsid w:val="0007502F"/>
    <w:rsid w:val="00076707"/>
    <w:rsid w:val="000916E5"/>
    <w:rsid w:val="00094158"/>
    <w:rsid w:val="00094165"/>
    <w:rsid w:val="000A2D3D"/>
    <w:rsid w:val="000A6B97"/>
    <w:rsid w:val="000A6E3A"/>
    <w:rsid w:val="000A7DCE"/>
    <w:rsid w:val="000B1DAE"/>
    <w:rsid w:val="000B267A"/>
    <w:rsid w:val="000B40F7"/>
    <w:rsid w:val="000B6169"/>
    <w:rsid w:val="000B6221"/>
    <w:rsid w:val="000C0799"/>
    <w:rsid w:val="000C435F"/>
    <w:rsid w:val="000D07E7"/>
    <w:rsid w:val="000D0A83"/>
    <w:rsid w:val="000D147B"/>
    <w:rsid w:val="000D3115"/>
    <w:rsid w:val="000D5BE5"/>
    <w:rsid w:val="000E209E"/>
    <w:rsid w:val="000E38D0"/>
    <w:rsid w:val="000E6230"/>
    <w:rsid w:val="000F223E"/>
    <w:rsid w:val="000F375E"/>
    <w:rsid w:val="000F7D5F"/>
    <w:rsid w:val="001037AE"/>
    <w:rsid w:val="00115FE2"/>
    <w:rsid w:val="001241A6"/>
    <w:rsid w:val="001329B2"/>
    <w:rsid w:val="00133970"/>
    <w:rsid w:val="001372EA"/>
    <w:rsid w:val="00145278"/>
    <w:rsid w:val="00145FB2"/>
    <w:rsid w:val="001563A8"/>
    <w:rsid w:val="001654A8"/>
    <w:rsid w:val="00165F9E"/>
    <w:rsid w:val="001676BE"/>
    <w:rsid w:val="00167E11"/>
    <w:rsid w:val="001717A4"/>
    <w:rsid w:val="001733AC"/>
    <w:rsid w:val="00174B43"/>
    <w:rsid w:val="00181577"/>
    <w:rsid w:val="00181920"/>
    <w:rsid w:val="00182774"/>
    <w:rsid w:val="001832E4"/>
    <w:rsid w:val="00197AFF"/>
    <w:rsid w:val="001A4438"/>
    <w:rsid w:val="001A574A"/>
    <w:rsid w:val="001A67AD"/>
    <w:rsid w:val="001C40D8"/>
    <w:rsid w:val="001C5973"/>
    <w:rsid w:val="001D2C08"/>
    <w:rsid w:val="001D327E"/>
    <w:rsid w:val="001E0A88"/>
    <w:rsid w:val="00200FC6"/>
    <w:rsid w:val="00205F2B"/>
    <w:rsid w:val="00206BC3"/>
    <w:rsid w:val="00211D82"/>
    <w:rsid w:val="00216323"/>
    <w:rsid w:val="00217D3F"/>
    <w:rsid w:val="002218DD"/>
    <w:rsid w:val="00222B19"/>
    <w:rsid w:val="00223ED9"/>
    <w:rsid w:val="00226820"/>
    <w:rsid w:val="00232F07"/>
    <w:rsid w:val="0024121A"/>
    <w:rsid w:val="00242E69"/>
    <w:rsid w:val="00251622"/>
    <w:rsid w:val="002549F3"/>
    <w:rsid w:val="00261332"/>
    <w:rsid w:val="002626A5"/>
    <w:rsid w:val="00270988"/>
    <w:rsid w:val="00295E7C"/>
    <w:rsid w:val="002971D6"/>
    <w:rsid w:val="002973AD"/>
    <w:rsid w:val="002A5EDA"/>
    <w:rsid w:val="002B02E5"/>
    <w:rsid w:val="002B20F4"/>
    <w:rsid w:val="002C6E92"/>
    <w:rsid w:val="002D5F97"/>
    <w:rsid w:val="002D6C82"/>
    <w:rsid w:val="002D799F"/>
    <w:rsid w:val="002E0BD1"/>
    <w:rsid w:val="002F07E1"/>
    <w:rsid w:val="002F269E"/>
    <w:rsid w:val="002F3C28"/>
    <w:rsid w:val="003045BB"/>
    <w:rsid w:val="00304B3D"/>
    <w:rsid w:val="0030703A"/>
    <w:rsid w:val="00310AAF"/>
    <w:rsid w:val="003305AE"/>
    <w:rsid w:val="00332123"/>
    <w:rsid w:val="00332444"/>
    <w:rsid w:val="00340BD0"/>
    <w:rsid w:val="00344477"/>
    <w:rsid w:val="00346A58"/>
    <w:rsid w:val="003509F1"/>
    <w:rsid w:val="00355A64"/>
    <w:rsid w:val="00357804"/>
    <w:rsid w:val="0036509B"/>
    <w:rsid w:val="00370012"/>
    <w:rsid w:val="00370AEB"/>
    <w:rsid w:val="00373460"/>
    <w:rsid w:val="00386498"/>
    <w:rsid w:val="003B1980"/>
    <w:rsid w:val="003B1B67"/>
    <w:rsid w:val="003C5834"/>
    <w:rsid w:val="003D09AD"/>
    <w:rsid w:val="003D2909"/>
    <w:rsid w:val="003D2D3C"/>
    <w:rsid w:val="003D5C96"/>
    <w:rsid w:val="003F6115"/>
    <w:rsid w:val="0040351B"/>
    <w:rsid w:val="00404B9C"/>
    <w:rsid w:val="0041626E"/>
    <w:rsid w:val="00421B68"/>
    <w:rsid w:val="00432986"/>
    <w:rsid w:val="004457A0"/>
    <w:rsid w:val="00445B6C"/>
    <w:rsid w:val="00451B63"/>
    <w:rsid w:val="00455F04"/>
    <w:rsid w:val="0046635B"/>
    <w:rsid w:val="004705FF"/>
    <w:rsid w:val="00484F14"/>
    <w:rsid w:val="00496CAD"/>
    <w:rsid w:val="004B21C1"/>
    <w:rsid w:val="004B4A28"/>
    <w:rsid w:val="004C13CA"/>
    <w:rsid w:val="004D1C86"/>
    <w:rsid w:val="004D5F17"/>
    <w:rsid w:val="004E5073"/>
    <w:rsid w:val="004F4C3D"/>
    <w:rsid w:val="004F5B5D"/>
    <w:rsid w:val="004F7EBF"/>
    <w:rsid w:val="005066FA"/>
    <w:rsid w:val="00506B0D"/>
    <w:rsid w:val="00506BC1"/>
    <w:rsid w:val="00511463"/>
    <w:rsid w:val="0051213B"/>
    <w:rsid w:val="0051360A"/>
    <w:rsid w:val="00514F98"/>
    <w:rsid w:val="00524B7E"/>
    <w:rsid w:val="00532022"/>
    <w:rsid w:val="00532A35"/>
    <w:rsid w:val="00533169"/>
    <w:rsid w:val="005367DB"/>
    <w:rsid w:val="00536955"/>
    <w:rsid w:val="00541B17"/>
    <w:rsid w:val="00541C2B"/>
    <w:rsid w:val="005428FF"/>
    <w:rsid w:val="00542C2C"/>
    <w:rsid w:val="00543E58"/>
    <w:rsid w:val="00547C13"/>
    <w:rsid w:val="00554BE4"/>
    <w:rsid w:val="005613B0"/>
    <w:rsid w:val="0057075A"/>
    <w:rsid w:val="00576158"/>
    <w:rsid w:val="00580C79"/>
    <w:rsid w:val="005871D2"/>
    <w:rsid w:val="005875B4"/>
    <w:rsid w:val="00592DC9"/>
    <w:rsid w:val="005A5ECD"/>
    <w:rsid w:val="005B48AF"/>
    <w:rsid w:val="005B693A"/>
    <w:rsid w:val="005B6D00"/>
    <w:rsid w:val="005C3928"/>
    <w:rsid w:val="005C525F"/>
    <w:rsid w:val="005D5079"/>
    <w:rsid w:val="005F22F9"/>
    <w:rsid w:val="005F282D"/>
    <w:rsid w:val="005F6219"/>
    <w:rsid w:val="0061203B"/>
    <w:rsid w:val="0062599E"/>
    <w:rsid w:val="00630B02"/>
    <w:rsid w:val="006355A8"/>
    <w:rsid w:val="00637D6A"/>
    <w:rsid w:val="00641A9D"/>
    <w:rsid w:val="0065590D"/>
    <w:rsid w:val="00662332"/>
    <w:rsid w:val="006659E6"/>
    <w:rsid w:val="00674343"/>
    <w:rsid w:val="00675D4B"/>
    <w:rsid w:val="006926C8"/>
    <w:rsid w:val="0069336D"/>
    <w:rsid w:val="00694DC9"/>
    <w:rsid w:val="00694F17"/>
    <w:rsid w:val="006979FD"/>
    <w:rsid w:val="006B1A27"/>
    <w:rsid w:val="006B41D7"/>
    <w:rsid w:val="006D62EB"/>
    <w:rsid w:val="006D634B"/>
    <w:rsid w:val="006D6E85"/>
    <w:rsid w:val="006E0641"/>
    <w:rsid w:val="006F00DD"/>
    <w:rsid w:val="006F310B"/>
    <w:rsid w:val="006F7483"/>
    <w:rsid w:val="00702CB1"/>
    <w:rsid w:val="007045B0"/>
    <w:rsid w:val="00721FF4"/>
    <w:rsid w:val="0072504A"/>
    <w:rsid w:val="00727E59"/>
    <w:rsid w:val="00730CEA"/>
    <w:rsid w:val="00731D8B"/>
    <w:rsid w:val="00733203"/>
    <w:rsid w:val="00733E53"/>
    <w:rsid w:val="00736FC6"/>
    <w:rsid w:val="00742674"/>
    <w:rsid w:val="00747E39"/>
    <w:rsid w:val="007512BF"/>
    <w:rsid w:val="007525E1"/>
    <w:rsid w:val="00752DBC"/>
    <w:rsid w:val="00761C58"/>
    <w:rsid w:val="0076514C"/>
    <w:rsid w:val="00765B2F"/>
    <w:rsid w:val="00777C17"/>
    <w:rsid w:val="00780B64"/>
    <w:rsid w:val="007820AD"/>
    <w:rsid w:val="007903C5"/>
    <w:rsid w:val="007A53A2"/>
    <w:rsid w:val="007A5F9A"/>
    <w:rsid w:val="007B0F9D"/>
    <w:rsid w:val="007B473F"/>
    <w:rsid w:val="007B6EA0"/>
    <w:rsid w:val="007C0025"/>
    <w:rsid w:val="007C3D23"/>
    <w:rsid w:val="007C4D54"/>
    <w:rsid w:val="007D2F62"/>
    <w:rsid w:val="007E4C63"/>
    <w:rsid w:val="007F59D8"/>
    <w:rsid w:val="00810A34"/>
    <w:rsid w:val="00812C8D"/>
    <w:rsid w:val="00814796"/>
    <w:rsid w:val="00817346"/>
    <w:rsid w:val="0082716B"/>
    <w:rsid w:val="00836030"/>
    <w:rsid w:val="00841D6A"/>
    <w:rsid w:val="00853911"/>
    <w:rsid w:val="00857BE3"/>
    <w:rsid w:val="0086269A"/>
    <w:rsid w:val="00865F98"/>
    <w:rsid w:val="008667FF"/>
    <w:rsid w:val="00867A8B"/>
    <w:rsid w:val="00873202"/>
    <w:rsid w:val="00880E1E"/>
    <w:rsid w:val="00885281"/>
    <w:rsid w:val="00885C41"/>
    <w:rsid w:val="008912F0"/>
    <w:rsid w:val="008916FD"/>
    <w:rsid w:val="00896318"/>
    <w:rsid w:val="008A2929"/>
    <w:rsid w:val="008B7617"/>
    <w:rsid w:val="008C0AE1"/>
    <w:rsid w:val="008C4F49"/>
    <w:rsid w:val="008D4CBA"/>
    <w:rsid w:val="008E0C2E"/>
    <w:rsid w:val="008F566F"/>
    <w:rsid w:val="009040CF"/>
    <w:rsid w:val="0090511E"/>
    <w:rsid w:val="009076B5"/>
    <w:rsid w:val="00911BC7"/>
    <w:rsid w:val="00916EEC"/>
    <w:rsid w:val="009205BC"/>
    <w:rsid w:val="009230AB"/>
    <w:rsid w:val="0092579C"/>
    <w:rsid w:val="00926F50"/>
    <w:rsid w:val="00936584"/>
    <w:rsid w:val="00942E7E"/>
    <w:rsid w:val="00944B31"/>
    <w:rsid w:val="00944D02"/>
    <w:rsid w:val="00944E65"/>
    <w:rsid w:val="00944FA3"/>
    <w:rsid w:val="00947B6F"/>
    <w:rsid w:val="00952D3A"/>
    <w:rsid w:val="00952E21"/>
    <w:rsid w:val="009608E2"/>
    <w:rsid w:val="00961457"/>
    <w:rsid w:val="00961C27"/>
    <w:rsid w:val="00967E1D"/>
    <w:rsid w:val="00972769"/>
    <w:rsid w:val="009745D8"/>
    <w:rsid w:val="00981FDD"/>
    <w:rsid w:val="0098315C"/>
    <w:rsid w:val="009A1E99"/>
    <w:rsid w:val="009A5B3A"/>
    <w:rsid w:val="009A659B"/>
    <w:rsid w:val="009A73E1"/>
    <w:rsid w:val="009B6A91"/>
    <w:rsid w:val="009C3B81"/>
    <w:rsid w:val="009C674C"/>
    <w:rsid w:val="009D03C4"/>
    <w:rsid w:val="009D204D"/>
    <w:rsid w:val="009D74D7"/>
    <w:rsid w:val="009E056A"/>
    <w:rsid w:val="009F37EB"/>
    <w:rsid w:val="009F775C"/>
    <w:rsid w:val="00A01FE1"/>
    <w:rsid w:val="00A11B0D"/>
    <w:rsid w:val="00A1716E"/>
    <w:rsid w:val="00A2140B"/>
    <w:rsid w:val="00A217AA"/>
    <w:rsid w:val="00A23864"/>
    <w:rsid w:val="00A25DF8"/>
    <w:rsid w:val="00A26500"/>
    <w:rsid w:val="00A26535"/>
    <w:rsid w:val="00A27690"/>
    <w:rsid w:val="00A3289A"/>
    <w:rsid w:val="00A32E97"/>
    <w:rsid w:val="00A330DC"/>
    <w:rsid w:val="00A363D3"/>
    <w:rsid w:val="00A44497"/>
    <w:rsid w:val="00A45025"/>
    <w:rsid w:val="00A505CC"/>
    <w:rsid w:val="00A606C4"/>
    <w:rsid w:val="00A71A46"/>
    <w:rsid w:val="00A72FB5"/>
    <w:rsid w:val="00A82ADF"/>
    <w:rsid w:val="00A82FC9"/>
    <w:rsid w:val="00A937BB"/>
    <w:rsid w:val="00AA4196"/>
    <w:rsid w:val="00AB7741"/>
    <w:rsid w:val="00AC229F"/>
    <w:rsid w:val="00AC4C70"/>
    <w:rsid w:val="00AD5DD2"/>
    <w:rsid w:val="00AD72EF"/>
    <w:rsid w:val="00AD75F5"/>
    <w:rsid w:val="00AE6125"/>
    <w:rsid w:val="00AF0A50"/>
    <w:rsid w:val="00AF320D"/>
    <w:rsid w:val="00B006F4"/>
    <w:rsid w:val="00B00E47"/>
    <w:rsid w:val="00B059C2"/>
    <w:rsid w:val="00B07BC4"/>
    <w:rsid w:val="00B22F48"/>
    <w:rsid w:val="00B2703B"/>
    <w:rsid w:val="00B31B0C"/>
    <w:rsid w:val="00B41399"/>
    <w:rsid w:val="00B42FBA"/>
    <w:rsid w:val="00B469E4"/>
    <w:rsid w:val="00B50EF1"/>
    <w:rsid w:val="00B6165E"/>
    <w:rsid w:val="00B64C19"/>
    <w:rsid w:val="00B66711"/>
    <w:rsid w:val="00B75026"/>
    <w:rsid w:val="00B75565"/>
    <w:rsid w:val="00B76806"/>
    <w:rsid w:val="00B87694"/>
    <w:rsid w:val="00B902BE"/>
    <w:rsid w:val="00B9568D"/>
    <w:rsid w:val="00B97785"/>
    <w:rsid w:val="00B97D53"/>
    <w:rsid w:val="00BA0239"/>
    <w:rsid w:val="00BA038F"/>
    <w:rsid w:val="00BB0965"/>
    <w:rsid w:val="00BB1884"/>
    <w:rsid w:val="00BB4850"/>
    <w:rsid w:val="00BB7202"/>
    <w:rsid w:val="00BC1C39"/>
    <w:rsid w:val="00BC201C"/>
    <w:rsid w:val="00BE5F8B"/>
    <w:rsid w:val="00BF0116"/>
    <w:rsid w:val="00BF0C75"/>
    <w:rsid w:val="00BF104E"/>
    <w:rsid w:val="00BF3D1F"/>
    <w:rsid w:val="00C0402A"/>
    <w:rsid w:val="00C05658"/>
    <w:rsid w:val="00C074A5"/>
    <w:rsid w:val="00C14752"/>
    <w:rsid w:val="00C14E81"/>
    <w:rsid w:val="00C17EB6"/>
    <w:rsid w:val="00C2062D"/>
    <w:rsid w:val="00C210F9"/>
    <w:rsid w:val="00C25E55"/>
    <w:rsid w:val="00C26D65"/>
    <w:rsid w:val="00C4002F"/>
    <w:rsid w:val="00C40055"/>
    <w:rsid w:val="00C458AA"/>
    <w:rsid w:val="00C45B9D"/>
    <w:rsid w:val="00C4642D"/>
    <w:rsid w:val="00C4790A"/>
    <w:rsid w:val="00C50BE6"/>
    <w:rsid w:val="00C52503"/>
    <w:rsid w:val="00C67F85"/>
    <w:rsid w:val="00C711C2"/>
    <w:rsid w:val="00C73531"/>
    <w:rsid w:val="00C7356D"/>
    <w:rsid w:val="00C75D2D"/>
    <w:rsid w:val="00C844FF"/>
    <w:rsid w:val="00C92E8A"/>
    <w:rsid w:val="00C955FE"/>
    <w:rsid w:val="00CA0712"/>
    <w:rsid w:val="00CB0D3B"/>
    <w:rsid w:val="00CB7EF3"/>
    <w:rsid w:val="00CC5592"/>
    <w:rsid w:val="00CC79E8"/>
    <w:rsid w:val="00CD1DA2"/>
    <w:rsid w:val="00CD3672"/>
    <w:rsid w:val="00CD3C8B"/>
    <w:rsid w:val="00CD5980"/>
    <w:rsid w:val="00CD5BCE"/>
    <w:rsid w:val="00CD688E"/>
    <w:rsid w:val="00CD7665"/>
    <w:rsid w:val="00CE568A"/>
    <w:rsid w:val="00CF3CE7"/>
    <w:rsid w:val="00CF6B55"/>
    <w:rsid w:val="00D00343"/>
    <w:rsid w:val="00D00519"/>
    <w:rsid w:val="00D0535F"/>
    <w:rsid w:val="00D12679"/>
    <w:rsid w:val="00D16900"/>
    <w:rsid w:val="00D25A82"/>
    <w:rsid w:val="00D315ED"/>
    <w:rsid w:val="00D319CC"/>
    <w:rsid w:val="00D31FAE"/>
    <w:rsid w:val="00D3312C"/>
    <w:rsid w:val="00D341CB"/>
    <w:rsid w:val="00D37BF1"/>
    <w:rsid w:val="00D45987"/>
    <w:rsid w:val="00D4775D"/>
    <w:rsid w:val="00D62C6E"/>
    <w:rsid w:val="00D656FA"/>
    <w:rsid w:val="00D65B80"/>
    <w:rsid w:val="00D732FD"/>
    <w:rsid w:val="00D91F20"/>
    <w:rsid w:val="00D92FDA"/>
    <w:rsid w:val="00D948E9"/>
    <w:rsid w:val="00D95907"/>
    <w:rsid w:val="00DB0635"/>
    <w:rsid w:val="00DB2A4E"/>
    <w:rsid w:val="00DB2CCD"/>
    <w:rsid w:val="00DB3C1C"/>
    <w:rsid w:val="00DB3C1E"/>
    <w:rsid w:val="00DC173D"/>
    <w:rsid w:val="00DC174B"/>
    <w:rsid w:val="00DC3E2A"/>
    <w:rsid w:val="00DD0D1A"/>
    <w:rsid w:val="00DD121D"/>
    <w:rsid w:val="00DD20E1"/>
    <w:rsid w:val="00DE3BD7"/>
    <w:rsid w:val="00DE5721"/>
    <w:rsid w:val="00DF0D7D"/>
    <w:rsid w:val="00DF64AE"/>
    <w:rsid w:val="00E00F99"/>
    <w:rsid w:val="00E0451A"/>
    <w:rsid w:val="00E11F26"/>
    <w:rsid w:val="00E14FB5"/>
    <w:rsid w:val="00E21223"/>
    <w:rsid w:val="00E21BE4"/>
    <w:rsid w:val="00E33C5A"/>
    <w:rsid w:val="00E34B6C"/>
    <w:rsid w:val="00E35BD1"/>
    <w:rsid w:val="00E37755"/>
    <w:rsid w:val="00E442DE"/>
    <w:rsid w:val="00E55073"/>
    <w:rsid w:val="00E55D1A"/>
    <w:rsid w:val="00E56E1E"/>
    <w:rsid w:val="00E60779"/>
    <w:rsid w:val="00E707F2"/>
    <w:rsid w:val="00E75E3B"/>
    <w:rsid w:val="00E81932"/>
    <w:rsid w:val="00E827DE"/>
    <w:rsid w:val="00E86D0C"/>
    <w:rsid w:val="00EA3AC9"/>
    <w:rsid w:val="00EB008D"/>
    <w:rsid w:val="00EB39B2"/>
    <w:rsid w:val="00EB605E"/>
    <w:rsid w:val="00ED2BDC"/>
    <w:rsid w:val="00EE55D2"/>
    <w:rsid w:val="00EF1705"/>
    <w:rsid w:val="00F046F5"/>
    <w:rsid w:val="00F04851"/>
    <w:rsid w:val="00F115B9"/>
    <w:rsid w:val="00F13333"/>
    <w:rsid w:val="00F22A39"/>
    <w:rsid w:val="00F315DE"/>
    <w:rsid w:val="00F3247D"/>
    <w:rsid w:val="00F32F6E"/>
    <w:rsid w:val="00F41BD4"/>
    <w:rsid w:val="00F47DA1"/>
    <w:rsid w:val="00F50EDB"/>
    <w:rsid w:val="00F53273"/>
    <w:rsid w:val="00F54060"/>
    <w:rsid w:val="00F54230"/>
    <w:rsid w:val="00F55CE7"/>
    <w:rsid w:val="00F72FBA"/>
    <w:rsid w:val="00F7659B"/>
    <w:rsid w:val="00F8198F"/>
    <w:rsid w:val="00F87585"/>
    <w:rsid w:val="00F91939"/>
    <w:rsid w:val="00F95050"/>
    <w:rsid w:val="00F95992"/>
    <w:rsid w:val="00FA1548"/>
    <w:rsid w:val="00FA2B63"/>
    <w:rsid w:val="00FB1B3B"/>
    <w:rsid w:val="00FB2EF7"/>
    <w:rsid w:val="00FC1960"/>
    <w:rsid w:val="00FC46B5"/>
    <w:rsid w:val="00FC4DF7"/>
    <w:rsid w:val="00FD13D8"/>
    <w:rsid w:val="00FD488B"/>
    <w:rsid w:val="00FD7494"/>
    <w:rsid w:val="00FE30E4"/>
    <w:rsid w:val="00FE6CD3"/>
    <w:rsid w:val="00FF3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C59B9"/>
  <w15:chartTrackingRefBased/>
  <w15:docId w15:val="{592E7F6B-DFF4-4ADA-B9AA-484372088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B2EF7"/>
    <w:pPr>
      <w:tabs>
        <w:tab w:val="left" w:pos="384"/>
      </w:tabs>
      <w:spacing w:after="0" w:line="480" w:lineRule="auto"/>
      <w:ind w:left="384" w:hanging="384"/>
    </w:pPr>
  </w:style>
  <w:style w:type="table" w:styleId="TableGrid">
    <w:name w:val="Table Grid"/>
    <w:basedOn w:val="TableNormal"/>
    <w:uiPriority w:val="39"/>
    <w:rsid w:val="00974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A363D3"/>
  </w:style>
  <w:style w:type="paragraph" w:styleId="NormalWeb">
    <w:name w:val="Normal (Web)"/>
    <w:basedOn w:val="Normal"/>
    <w:uiPriority w:val="99"/>
    <w:semiHidden/>
    <w:unhideWhenUsed/>
    <w:rsid w:val="000A6B9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74A"/>
  </w:style>
  <w:style w:type="paragraph" w:styleId="Footer">
    <w:name w:val="footer"/>
    <w:basedOn w:val="Normal"/>
    <w:link w:val="FooterChar"/>
    <w:uiPriority w:val="99"/>
    <w:unhideWhenUsed/>
    <w:rsid w:val="001A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74A"/>
  </w:style>
  <w:style w:type="character" w:styleId="CommentReference">
    <w:name w:val="annotation reference"/>
    <w:basedOn w:val="DefaultParagraphFont"/>
    <w:uiPriority w:val="99"/>
    <w:semiHidden/>
    <w:unhideWhenUsed/>
    <w:rsid w:val="00944FA3"/>
    <w:rPr>
      <w:sz w:val="16"/>
      <w:szCs w:val="16"/>
    </w:rPr>
  </w:style>
  <w:style w:type="paragraph" w:styleId="CommentText">
    <w:name w:val="annotation text"/>
    <w:basedOn w:val="Normal"/>
    <w:link w:val="CommentTextChar"/>
    <w:uiPriority w:val="99"/>
    <w:semiHidden/>
    <w:unhideWhenUsed/>
    <w:rsid w:val="00944FA3"/>
    <w:pPr>
      <w:spacing w:line="240" w:lineRule="auto"/>
    </w:pPr>
    <w:rPr>
      <w:sz w:val="20"/>
      <w:szCs w:val="20"/>
    </w:rPr>
  </w:style>
  <w:style w:type="character" w:customStyle="1" w:styleId="CommentTextChar">
    <w:name w:val="Comment Text Char"/>
    <w:basedOn w:val="DefaultParagraphFont"/>
    <w:link w:val="CommentText"/>
    <w:uiPriority w:val="99"/>
    <w:semiHidden/>
    <w:rsid w:val="00944FA3"/>
    <w:rPr>
      <w:sz w:val="20"/>
      <w:szCs w:val="20"/>
    </w:rPr>
  </w:style>
  <w:style w:type="paragraph" w:styleId="CommentSubject">
    <w:name w:val="annotation subject"/>
    <w:basedOn w:val="CommentText"/>
    <w:next w:val="CommentText"/>
    <w:link w:val="CommentSubjectChar"/>
    <w:uiPriority w:val="99"/>
    <w:semiHidden/>
    <w:unhideWhenUsed/>
    <w:rsid w:val="00944FA3"/>
    <w:rPr>
      <w:b/>
      <w:bCs/>
    </w:rPr>
  </w:style>
  <w:style w:type="character" w:customStyle="1" w:styleId="CommentSubjectChar">
    <w:name w:val="Comment Subject Char"/>
    <w:basedOn w:val="CommentTextChar"/>
    <w:link w:val="CommentSubject"/>
    <w:uiPriority w:val="99"/>
    <w:semiHidden/>
    <w:rsid w:val="00944FA3"/>
    <w:rPr>
      <w:b/>
      <w:bCs/>
      <w:sz w:val="20"/>
      <w:szCs w:val="20"/>
    </w:rPr>
  </w:style>
  <w:style w:type="paragraph" w:styleId="BalloonText">
    <w:name w:val="Balloon Text"/>
    <w:basedOn w:val="Normal"/>
    <w:link w:val="BalloonTextChar"/>
    <w:uiPriority w:val="99"/>
    <w:semiHidden/>
    <w:unhideWhenUsed/>
    <w:rsid w:val="00944F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4F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630774">
      <w:bodyDiv w:val="1"/>
      <w:marLeft w:val="0"/>
      <w:marRight w:val="0"/>
      <w:marTop w:val="0"/>
      <w:marBottom w:val="0"/>
      <w:divBdr>
        <w:top w:val="none" w:sz="0" w:space="0" w:color="auto"/>
        <w:left w:val="none" w:sz="0" w:space="0" w:color="auto"/>
        <w:bottom w:val="none" w:sz="0" w:space="0" w:color="auto"/>
        <w:right w:val="none" w:sz="0" w:space="0" w:color="auto"/>
      </w:divBdr>
      <w:divsChild>
        <w:div w:id="1967587912">
          <w:marLeft w:val="0"/>
          <w:marRight w:val="0"/>
          <w:marTop w:val="0"/>
          <w:marBottom w:val="0"/>
          <w:divBdr>
            <w:top w:val="none" w:sz="0" w:space="0" w:color="auto"/>
            <w:left w:val="none" w:sz="0" w:space="0" w:color="auto"/>
            <w:bottom w:val="none" w:sz="0" w:space="0" w:color="auto"/>
            <w:right w:val="none" w:sz="0" w:space="0" w:color="auto"/>
          </w:divBdr>
        </w:div>
        <w:div w:id="25914649">
          <w:marLeft w:val="0"/>
          <w:marRight w:val="0"/>
          <w:marTop w:val="0"/>
          <w:marBottom w:val="0"/>
          <w:divBdr>
            <w:top w:val="none" w:sz="0" w:space="0" w:color="auto"/>
            <w:left w:val="none" w:sz="0" w:space="0" w:color="auto"/>
            <w:bottom w:val="none" w:sz="0" w:space="0" w:color="auto"/>
            <w:right w:val="none" w:sz="0" w:space="0" w:color="auto"/>
          </w:divBdr>
        </w:div>
        <w:div w:id="1682051397">
          <w:marLeft w:val="0"/>
          <w:marRight w:val="0"/>
          <w:marTop w:val="0"/>
          <w:marBottom w:val="0"/>
          <w:divBdr>
            <w:top w:val="none" w:sz="0" w:space="0" w:color="auto"/>
            <w:left w:val="none" w:sz="0" w:space="0" w:color="auto"/>
            <w:bottom w:val="none" w:sz="0" w:space="0" w:color="auto"/>
            <w:right w:val="none" w:sz="0" w:space="0" w:color="auto"/>
          </w:divBdr>
          <w:divsChild>
            <w:div w:id="213204200">
              <w:marLeft w:val="0"/>
              <w:marRight w:val="0"/>
              <w:marTop w:val="0"/>
              <w:marBottom w:val="0"/>
              <w:divBdr>
                <w:top w:val="none" w:sz="0" w:space="0" w:color="auto"/>
                <w:left w:val="none" w:sz="0" w:space="0" w:color="auto"/>
                <w:bottom w:val="none" w:sz="0" w:space="0" w:color="auto"/>
                <w:right w:val="none" w:sz="0" w:space="0" w:color="auto"/>
              </w:divBdr>
            </w:div>
            <w:div w:id="551575205">
              <w:marLeft w:val="0"/>
              <w:marRight w:val="0"/>
              <w:marTop w:val="0"/>
              <w:marBottom w:val="0"/>
              <w:divBdr>
                <w:top w:val="none" w:sz="0" w:space="0" w:color="auto"/>
                <w:left w:val="none" w:sz="0" w:space="0" w:color="auto"/>
                <w:bottom w:val="none" w:sz="0" w:space="0" w:color="auto"/>
                <w:right w:val="none" w:sz="0" w:space="0" w:color="auto"/>
              </w:divBdr>
            </w:div>
            <w:div w:id="1703095677">
              <w:marLeft w:val="0"/>
              <w:marRight w:val="0"/>
              <w:marTop w:val="0"/>
              <w:marBottom w:val="0"/>
              <w:divBdr>
                <w:top w:val="none" w:sz="0" w:space="0" w:color="auto"/>
                <w:left w:val="none" w:sz="0" w:space="0" w:color="auto"/>
                <w:bottom w:val="none" w:sz="0" w:space="0" w:color="auto"/>
                <w:right w:val="none" w:sz="0" w:space="0" w:color="auto"/>
              </w:divBdr>
            </w:div>
            <w:div w:id="809787277">
              <w:marLeft w:val="0"/>
              <w:marRight w:val="0"/>
              <w:marTop w:val="0"/>
              <w:marBottom w:val="0"/>
              <w:divBdr>
                <w:top w:val="none" w:sz="0" w:space="0" w:color="auto"/>
                <w:left w:val="none" w:sz="0" w:space="0" w:color="auto"/>
                <w:bottom w:val="none" w:sz="0" w:space="0" w:color="auto"/>
                <w:right w:val="none" w:sz="0" w:space="0" w:color="auto"/>
              </w:divBdr>
            </w:div>
            <w:div w:id="947129047">
              <w:marLeft w:val="0"/>
              <w:marRight w:val="0"/>
              <w:marTop w:val="0"/>
              <w:marBottom w:val="0"/>
              <w:divBdr>
                <w:top w:val="none" w:sz="0" w:space="0" w:color="auto"/>
                <w:left w:val="none" w:sz="0" w:space="0" w:color="auto"/>
                <w:bottom w:val="none" w:sz="0" w:space="0" w:color="auto"/>
                <w:right w:val="none" w:sz="0" w:space="0" w:color="auto"/>
              </w:divBdr>
            </w:div>
            <w:div w:id="190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fontTable" Target="fontTable.xml"/><Relationship Id="rId21" Type="http://schemas.openxmlformats.org/officeDocument/2006/relationships/image" Target="media/image12.emf"/><Relationship Id="rId34"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78372-7407-4156-81BD-DF44D27D4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41</Pages>
  <Words>16451</Words>
  <Characters>93772</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nguyenet</dc:creator>
  <cp:keywords/>
  <dc:description/>
  <cp:lastModifiedBy>nguyenet</cp:lastModifiedBy>
  <cp:revision>477</cp:revision>
  <dcterms:created xsi:type="dcterms:W3CDTF">2020-04-27T01:58:00Z</dcterms:created>
  <dcterms:modified xsi:type="dcterms:W3CDTF">2020-05-29T01:12:00Z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id="zMKEl2kO"/&gt;&lt;style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