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Source: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szCs w:val="16"/>
            <w:highlight w:val="white"/>
            <w:u w:val="single"/>
            <w:rtl w:val="0"/>
          </w:rPr>
          <w:t xml:space="preserve">www.researchgate.net/publication/332891482_Bullets_and_Ballots_Destruction_Resistance_and_Reaction_in_1920s_Texas_and_Oklahoma/figures?lo=1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John and Loula Williams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were some of Greenwood’s earliest residents, moving to Tulsa in 1903 from Arkansas. In 1912, John opened an auto-repair shop called Williams’ One Stop Garage, at 420 E. Archer St., providing services for both Black and white Tulsa citizens.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Here, John, Loula, and their son, Bill, take a ride through Greenwood past local businesses. </w:t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Source: https://www.classic.com/a/rm-sothebys-hershey-2016-ln1Pg4B/lots/1911-chalmers-thirty-pony-tonneau-8p6e1LW/</w:t>
      </w:r>
    </w:p>
    <w:p w:rsidR="00000000" w:rsidDel="00000000" w:rsidP="00000000" w:rsidRDefault="00000000" w:rsidRPr="00000000" w14:paraId="00000017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John was the first in the Greenwood community to own a car. The car, 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Chalmers “Thirty Pony Tonneau,” was named because of its 30 horsepower and inline four-cylinder engine. The value of the car was $1,600 in 1911, which would be $53,000 today. The car had a three-speed manual transmission, comfortable leather seats, and a maximum speed of 50 miles per hour.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researchgate.net/publication/332891482_Bullets_and_Ballots_Destruction_Resistance_and_Reaction_in_1920s_Texas_and_Oklahoma/figures?lo=1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