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56F9D1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ascii="黑体" w:hAnsi="黑体" w:eastAsia="黑体"/>
          <w:b/>
          <w:bCs/>
          <w:sz w:val="32"/>
          <w:szCs w:val="32"/>
        </w:rPr>
        <w:t>数值积分算法设计与实现</w:t>
      </w:r>
    </w:p>
    <w:p w14:paraId="1FBA80C6">
      <w:pPr>
        <w:jc w:val="center"/>
        <w:rPr>
          <w:rFonts w:hint="eastAsia" w:ascii="黑体" w:hAnsi="黑体" w:eastAsia="黑体"/>
          <w:b/>
          <w:bCs/>
          <w:sz w:val="32"/>
          <w:szCs w:val="32"/>
        </w:rPr>
      </w:pPr>
      <w:r>
        <w:rPr>
          <w:rFonts w:ascii="黑体" w:hAnsi="黑体" w:eastAsia="黑体"/>
          <w:b/>
          <w:bCs/>
          <w:sz w:val="32"/>
          <w:szCs w:val="32"/>
        </w:rPr>
        <w:t>（梯形公式、辛普森公式、复化求积）</w:t>
      </w:r>
    </w:p>
    <w:p w14:paraId="50EAE819">
      <w:pPr>
        <w:rPr>
          <w:rFonts w:hint="eastAsia"/>
        </w:rPr>
      </w:pPr>
    </w:p>
    <w:p w14:paraId="5ED6DB73">
      <w:pPr>
        <w:pStyle w:val="33"/>
        <w:numPr>
          <w:ilvl w:val="0"/>
          <w:numId w:val="1"/>
        </w:numPr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团队分工</w:t>
      </w:r>
    </w:p>
    <w:p w14:paraId="7CBC6837">
      <w:pPr>
        <w:ind w:firstLine="422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组长（吴瑞东）:</w:t>
      </w:r>
      <w:r>
        <w:rPr>
          <w:rFonts w:hint="eastAsia" w:ascii="宋体" w:hAnsi="宋体" w:eastAsia="宋体"/>
          <w:sz w:val="21"/>
          <w:szCs w:val="21"/>
        </w:rPr>
        <w:t>思考题1-5，撰写实验报告，制作讲解ppt</w:t>
      </w:r>
      <w:r>
        <w:rPr>
          <w:rFonts w:ascii="宋体" w:hAnsi="宋体" w:eastAsia="宋体"/>
          <w:sz w:val="21"/>
          <w:szCs w:val="21"/>
        </w:rPr>
        <w:t xml:space="preserve"> </w:t>
      </w:r>
    </w:p>
    <w:p w14:paraId="6247B6E2">
      <w:pPr>
        <w:ind w:firstLine="422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组员（</w:t>
      </w:r>
      <w:r>
        <w:rPr>
          <w:rFonts w:hint="eastAsia" w:ascii="宋体" w:hAnsi="宋体" w:eastAsia="宋体"/>
          <w:b/>
          <w:bCs/>
          <w:sz w:val="21"/>
          <w:szCs w:val="21"/>
          <w:lang w:val="en-US" w:eastAsia="zh-CN"/>
        </w:rPr>
        <w:t>余眈阳</w:t>
      </w:r>
      <w:r>
        <w:rPr>
          <w:rFonts w:ascii="宋体" w:hAnsi="宋体" w:eastAsia="宋体"/>
          <w:b/>
          <w:bCs/>
          <w:sz w:val="21"/>
          <w:szCs w:val="21"/>
        </w:rPr>
        <w:t>）</w:t>
      </w:r>
      <w:r>
        <w:rPr>
          <w:rFonts w:hint="eastAsia" w:ascii="宋体" w:hAnsi="宋体" w:eastAsia="宋体"/>
          <w:b/>
          <w:bCs/>
          <w:sz w:val="21"/>
          <w:szCs w:val="21"/>
        </w:rPr>
        <w:t>:</w:t>
      </w:r>
      <w:r>
        <w:rPr>
          <w:rFonts w:hint="eastAsia" w:ascii="宋体" w:hAnsi="宋体" w:eastAsia="宋体"/>
          <w:sz w:val="21"/>
          <w:szCs w:val="21"/>
        </w:rPr>
        <w:t>梯形+复化梯形部分的公式推导，代码编写，结果计算</w:t>
      </w:r>
    </w:p>
    <w:p w14:paraId="53D943DD">
      <w:pPr>
        <w:ind w:firstLine="422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组员（饶宇佳）:</w:t>
      </w:r>
      <w:r>
        <w:rPr>
          <w:rFonts w:hint="eastAsia" w:ascii="宋体" w:hAnsi="宋体" w:eastAsia="宋体"/>
          <w:sz w:val="21"/>
          <w:szCs w:val="21"/>
        </w:rPr>
        <w:t>辛普森公式的公式推导，代码编写，结果计算</w:t>
      </w:r>
    </w:p>
    <w:p w14:paraId="077606BB">
      <w:pPr>
        <w:ind w:firstLine="422" w:firstLineChars="20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组员（刘家乐）:</w:t>
      </w:r>
      <w:r>
        <w:rPr>
          <w:rFonts w:hint="eastAsia" w:ascii="宋体" w:hAnsi="宋体" w:eastAsia="宋体"/>
          <w:sz w:val="21"/>
          <w:szCs w:val="21"/>
        </w:rPr>
        <w:t>复化辛普森公式的公式推导，代码编写，结果计算</w:t>
      </w:r>
    </w:p>
    <w:p w14:paraId="09446688">
      <w:pPr>
        <w:ind w:firstLine="422" w:firstLineChars="200"/>
        <w:rPr>
          <w:rFonts w:hint="eastAsia" w:ascii="黑体" w:hAnsi="黑体" w:eastAsia="黑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/>
          <w:b/>
          <w:bCs/>
          <w:sz w:val="21"/>
          <w:szCs w:val="21"/>
        </w:rPr>
        <w:t>组员（周亚辉）:</w:t>
      </w:r>
      <w:r>
        <w:rPr>
          <w:rFonts w:hint="eastAsia" w:ascii="宋体" w:hAnsi="宋体" w:eastAsia="宋体"/>
          <w:sz w:val="21"/>
          <w:szCs w:val="21"/>
        </w:rPr>
        <w:t>汇总所有数据做误差分析，绘制图表，ppt讲解</w:t>
      </w:r>
      <w:bookmarkStart w:id="7" w:name="_GoBack"/>
      <w:bookmarkEnd w:id="7"/>
    </w:p>
    <w:p w14:paraId="73ADB8D8">
      <w:pPr>
        <w:pStyle w:val="33"/>
        <w:widowControl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hint="eastAsia"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  <w:t>实验目的</w:t>
      </w:r>
    </w:p>
    <w:p w14:paraId="6A993026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1.理解数值积分的基本思想：将连续定积分离散化为加权求和形式，实现对非线性函数积分的数值求解。</w:t>
      </w:r>
    </w:p>
    <w:p w14:paraId="11D92169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2.掌握梯形求积公式、辛普森（Simpson）求积公式的推导原理与误差特性，明确两者的适用条件与精度差异。</w:t>
      </w:r>
    </w:p>
    <w:p w14:paraId="51E3796F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3.掌握复化梯形、复化辛普森数值积分算法的构造方法，理解区间步长对计算精度与收敛速度的影响规律。</w:t>
      </w:r>
    </w:p>
    <w:p w14:paraId="1EB66B52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4.通过编程实现四种数值积分算法（普通梯形、普通辛普森、复化梯形、复化辛普森），对比不同算法在相同区间和等分份数下的计算精度、收敛速度与计算量。</w:t>
      </w:r>
    </w:p>
    <w:p w14:paraId="573FF404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5.理解数值积分的线性性、误差阶与算法稳定性，并结合工程实例分析数值积分结果是否满足工程精度要求。</w:t>
      </w:r>
    </w:p>
    <w:p w14:paraId="4B812561">
      <w:pPr>
        <w:pStyle w:val="33"/>
        <w:widowControl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hint="eastAsia"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hint="eastAsia"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  <w:t>实验工程背景</w:t>
      </w:r>
    </w:p>
    <w:p w14:paraId="3483D19B">
      <w:pPr>
        <w:pStyle w:val="15"/>
        <w:widowControl/>
        <w:shd w:val="clear" w:color="auto" w:fill="FFFFFF"/>
        <w:spacing w:before="160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 xml:space="preserve">  </w:t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在航空航天、车辆工程、机械控制、能源动力等现代工程领域，大量物理过程无法用解析原函数精确描述。例如，飞行器再入大气层的热流密度积分、电动汽车电池剩余电量估算、机器人轨迹规划中的位移计算等，核心任务都是对非线性连续函数进行定积分求解。</w:t>
      </w:r>
    </w:p>
    <w:p w14:paraId="400CF935">
      <w:pPr>
        <w:pStyle w:val="15"/>
        <w:widowControl/>
        <w:shd w:val="clear" w:color="auto" w:fill="FFFFFF"/>
        <w:spacing w:before="160"/>
        <w:ind w:firstLine="420" w:firstLineChars="200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实际工程中，被积函数往往来自传感器离散采样、数值仿真结果或复杂黑箱模型，难以直接应用牛顿-莱布尼茨公式。因此，必须借助数值积分方法，将连续积分问题转化为离散加权求和近似。</w:t>
      </w:r>
    </w:p>
    <w:p w14:paraId="4CC12E2F">
      <w:pPr>
        <w:pStyle w:val="15"/>
        <w:widowControl/>
        <w:shd w:val="clear" w:color="auto" w:fill="FFFFFF"/>
        <w:spacing w:before="160"/>
        <w:ind w:firstLine="420" w:firstLineChars="200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本实验针对典型非线性变速运动位移问题，系统应用梯形求积公式、辛普森求积公式、复化梯形公式、复化辛普森公式四种经典数值积分方法。通过对比各算法的计算精度、收敛速度与计算效率，分析不同步长（等分份数）对误差的影响规律，帮助学生在实际工程场景中合理选择数值积分策略，平衡精度与计算成本，为工程实时仿真与数字孪生应用提供理论基础。</w:t>
      </w:r>
    </w:p>
    <w:p w14:paraId="2A15A94D">
      <w:pPr>
        <w:pStyle w:val="33"/>
        <w:numPr>
          <w:ilvl w:val="0"/>
          <w:numId w:val="1"/>
        </w:numPr>
        <w:rPr>
          <w:rFonts w:hint="eastAsia" w:ascii="黑体" w:hAnsi="黑体" w:eastAsia="黑体"/>
          <w:b/>
          <w:bCs/>
          <w:sz w:val="28"/>
          <w:szCs w:val="28"/>
        </w:rPr>
      </w:pPr>
      <w:r>
        <w:rPr>
          <w:rFonts w:hint="eastAsia" w:ascii="黑体" w:hAnsi="黑体" w:eastAsia="黑体"/>
          <w:b/>
          <w:bCs/>
          <w:sz w:val="28"/>
          <w:szCs w:val="28"/>
        </w:rPr>
        <w:t>实验原理</w:t>
      </w:r>
    </w:p>
    <w:p w14:paraId="1C0CBBDA">
      <w:pPr>
        <w:pStyle w:val="33"/>
        <w:widowControl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本节主要包含梯形求积公式、辛普森求积公式、复化梯形公式、复化辛普森公式的一般形式推导及其理论误差阶分析，并给出积分精确值</w:t>
      </w:r>
      <m:oMath>
        <m:r>
          <m:rPr/>
          <w:rPr>
            <w:rFonts w:ascii="Cambria Math" w:hAnsi="Cambria Math" w:eastAsia="宋体" w:cs="Segoe UI"/>
            <w:color w:val="0F1115"/>
            <w:kern w:val="0"/>
            <w:sz w:val="21"/>
            <w:szCs w:val="21"/>
            <w14:ligatures w14:val="none"/>
          </w:rPr>
          <m:t>π≈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3.141592653589793</m:t>
        </m:r>
      </m:oMath>
      <w:r>
        <w:rPr>
          <w:rFonts w:hint="eastAsia" w:hAnsi="Cambria Math" w:eastAsia="宋体" w:cs="宋体"/>
          <w:sz w:val="21"/>
          <w:szCs w:val="21"/>
        </w:rPr>
        <w:t>。</w:t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针对具体工程事例的离散化公式推导，将在第五节“实验内容与步骤”中给出。</w:t>
      </w:r>
    </w:p>
    <w:p w14:paraId="2F8F5B9C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 xml:space="preserve">2.1 </w:t>
      </w:r>
      <w:r>
        <w:rPr>
          <w:rFonts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梯形求积公式</w:t>
      </w:r>
    </w:p>
    <w:p w14:paraId="29BA391A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2.1.1</w:t>
      </w:r>
      <w:r>
        <w:rPr>
          <w:rFonts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普通梯形公式</w:t>
      </w:r>
    </w:p>
    <w:p w14:paraId="682D7495">
      <w:pPr>
        <w:pStyle w:val="33"/>
        <w:widowControl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在区间 [a,b] 上，用经过两点 (a,f(a)) 和 (b,f(b)) 的一次插值多项式近似 f(x)。</w:t>
      </w:r>
    </w:p>
    <w:p w14:paraId="32DE65AD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一次插值多项式为：</w:t>
      </w:r>
    </w:p>
    <w:p w14:paraId="18EF66C1">
      <w:pPr>
        <w:pStyle w:val="33"/>
        <w:shd w:val="clear" w:color="auto" w:fill="FFFFFF"/>
        <w:spacing w:before="480" w:after="240" w:line="450" w:lineRule="atLeast"/>
        <w:ind w:left="440" w:firstLine="420" w:firstLineChars="200"/>
        <w:jc w:val="center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2076450" cy="342900"/>
            <wp:effectExtent l="0" t="0" r="0" b="0"/>
            <wp:docPr id="170742479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424796" name="图片 2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5C9D7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 xml:space="preserve">用 </w:t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361950" cy="171450"/>
            <wp:effectExtent l="0" t="0" r="0" b="0"/>
            <wp:docPr id="1658633947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33947" name="图片 2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近似</w:t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279400" cy="171450"/>
            <wp:effectExtent l="0" t="0" r="6350" b="0"/>
            <wp:docPr id="239532990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32990" name="图片 2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，则</w:t>
      </w:r>
    </w:p>
    <w:p w14:paraId="175CFAC6">
      <w:pPr>
        <w:pStyle w:val="33"/>
        <w:shd w:val="clear" w:color="auto" w:fill="FFFFFF"/>
        <w:spacing w:before="480" w:after="240" w:line="450" w:lineRule="atLeast"/>
        <w:ind w:left="440" w:firstLine="420" w:firstLineChars="200"/>
        <w:jc w:val="center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1695450" cy="533400"/>
            <wp:effectExtent l="0" t="0" r="0" b="0"/>
            <wp:docPr id="204070419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704193" name="图片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D4436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计算积分：</w:t>
      </w:r>
    </w:p>
    <w:p w14:paraId="48FEB3FE">
      <w:pPr>
        <w:pStyle w:val="33"/>
        <w:shd w:val="clear" w:color="auto" w:fill="FFFFFF"/>
        <w:spacing w:before="480" w:after="240" w:line="450" w:lineRule="atLeast"/>
        <w:ind w:left="440" w:firstLine="420" w:firstLineChars="200"/>
        <w:jc w:val="center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3352800" cy="533400"/>
            <wp:effectExtent l="0" t="0" r="0" b="0"/>
            <wp:docPr id="1278444473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444473" name="图片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BF216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由于</w:t>
      </w:r>
    </w:p>
    <w:p w14:paraId="72931586">
      <w:pPr>
        <w:pStyle w:val="33"/>
        <w:shd w:val="clear" w:color="auto" w:fill="FFFFFF"/>
        <w:spacing w:before="480" w:after="240" w:line="450" w:lineRule="atLeast"/>
        <w:ind w:left="440" w:firstLine="420" w:firstLineChars="200"/>
        <w:jc w:val="center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1314450" cy="406400"/>
            <wp:effectExtent l="0" t="0" r="0" b="0"/>
            <wp:docPr id="2111541844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541844" name="图片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  <w:t xml:space="preserve">    ；    </w:t>
      </w:r>
      <w:r>
        <w:drawing>
          <wp:inline distT="0" distB="0" distL="0" distR="0">
            <wp:extent cx="1314450" cy="406400"/>
            <wp:effectExtent l="0" t="0" r="0" b="0"/>
            <wp:docPr id="140374791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4791" name="图片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DA64D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因此得到梯形公式：</w:t>
      </w:r>
    </w:p>
    <w:p w14:paraId="13D18BC0">
      <w:pPr>
        <w:pStyle w:val="33"/>
        <w:shd w:val="clear" w:color="auto" w:fill="FFFFFF"/>
        <w:spacing w:before="480" w:after="240" w:line="450" w:lineRule="atLeast"/>
        <w:ind w:left="440" w:firstLine="420" w:firstLineChars="200"/>
        <w:jc w:val="center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1530350" cy="342900"/>
            <wp:effectExtent l="0" t="0" r="0" b="0"/>
            <wp:docPr id="287023409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023409" name="图片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303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B0BEE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2.1.2</w:t>
      </w:r>
      <w:r>
        <w:rPr>
          <w:rFonts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梯形公式的几何意义</w:t>
      </w:r>
    </w:p>
    <w:p w14:paraId="1C3598BB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梯形公式相当于用连接曲线两端点的直线代替原函数曲线，积分值近似为梯形面积：</w:t>
      </w:r>
    </w:p>
    <w:p w14:paraId="4F310DA8">
      <w:pPr>
        <w:pStyle w:val="33"/>
        <w:shd w:val="clear" w:color="auto" w:fill="FFFFFF"/>
        <w:spacing w:before="480" w:after="240" w:line="450" w:lineRule="atLeast"/>
        <w:ind w:left="440" w:firstLine="420" w:firstLineChars="200"/>
        <w:jc w:val="center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1409700" cy="444500"/>
            <wp:effectExtent l="0" t="0" r="0" b="0"/>
            <wp:docPr id="1650695031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695031" name="图片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5CA10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其中：上底和下底对应 f(a) 和 f(b)</w:t>
      </w:r>
      <w:r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  <w:t>；</w:t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高对应区间长度 b-a。</w:t>
      </w:r>
    </w:p>
    <w:p w14:paraId="35858E19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2.1.3</w:t>
      </w:r>
      <w:r>
        <w:rPr>
          <w:rFonts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梯形公式误差</w:t>
      </w:r>
    </w:p>
    <w:p w14:paraId="5FA91718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若 f(x) 在 [a,b] 上二阶连续可导，则梯形公式误差为：</w:t>
      </w:r>
    </w:p>
    <w:p w14:paraId="74E7CE87">
      <w:pPr>
        <w:pStyle w:val="33"/>
        <w:shd w:val="clear" w:color="auto" w:fill="FFFFFF"/>
        <w:spacing w:before="480" w:after="240" w:line="450" w:lineRule="atLeast"/>
        <w:ind w:left="440" w:firstLine="420" w:firstLineChars="200"/>
        <w:jc w:val="center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1917700" cy="361950"/>
            <wp:effectExtent l="0" t="0" r="6350" b="0"/>
            <wp:docPr id="6542507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25078" name="图片 1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77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B16F0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 xml:space="preserve">其中 </w:t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drawing>
          <wp:inline distT="0" distB="0" distL="0" distR="0">
            <wp:extent cx="603250" cy="171450"/>
            <wp:effectExtent l="0" t="0" r="6350" b="0"/>
            <wp:docPr id="1753159057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159057" name="图片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  <w:t>。</w:t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因此梯形公式的局部截断误差阶为：</w:t>
      </w:r>
      <w:r>
        <w:drawing>
          <wp:inline distT="0" distB="0" distL="0" distR="0">
            <wp:extent cx="889000" cy="171450"/>
            <wp:effectExtent l="0" t="0" r="6350" b="0"/>
            <wp:docPr id="134334196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41964" name="图片 1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90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 xml:space="preserve"> </w:t>
      </w:r>
      <w:r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  <w:t>。</w:t>
      </w:r>
    </w:p>
    <w:p w14:paraId="04DBE5CF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  <w:t>注：</w:t>
      </w:r>
      <w:r>
        <w:rPr>
          <w:rFonts w:ascii="宋体" w:hAnsi="宋体" w:eastAsia="宋体" w:cs="Segoe UI"/>
          <w:color w:val="0F1115"/>
          <w:kern w:val="0"/>
          <w:sz w:val="21"/>
          <w:szCs w:val="21"/>
          <w14:ligatures w14:val="none"/>
        </w:rPr>
        <w:t>梯形公式对一次多项式精确，对二次及更高次函数一般不再精确。</w:t>
      </w:r>
    </w:p>
    <w:p w14:paraId="030BE9FB">
      <w:pPr>
        <w:pStyle w:val="33"/>
        <w:shd w:val="clear" w:color="auto" w:fill="FFFFFF"/>
        <w:spacing w:before="480" w:after="240" w:line="450" w:lineRule="atLeast"/>
        <w:ind w:left="440" w:firstLine="42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</w:p>
    <w:p w14:paraId="7B1BE300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2.2 复化</w:t>
      </w:r>
      <w:r>
        <w:rPr>
          <w:rFonts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梯形求积公式</w:t>
      </w:r>
    </w:p>
    <w:p w14:paraId="77E06645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2.2.1</w:t>
      </w:r>
      <w:r>
        <w:rPr>
          <w:rFonts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区间划分</w:t>
      </w:r>
    </w:p>
    <w:p w14:paraId="76C04BCA">
      <w:pPr>
        <w:pStyle w:val="33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将区间 [a,b] 等分为 n 份：</w:t>
      </w:r>
      <w:r>
        <w:drawing>
          <wp:inline distT="0" distB="0" distL="0" distR="0">
            <wp:extent cx="1758950" cy="171450"/>
            <wp:effectExtent l="0" t="0" r="0" b="0"/>
            <wp:docPr id="1246316045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16045" name="图片 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；</w:t>
      </w:r>
    </w:p>
    <w:p w14:paraId="4A2885C9">
      <w:pPr>
        <w:pStyle w:val="33"/>
        <w:ind w:left="440"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步长为：</w:t>
      </w:r>
      <w:r>
        <w:rPr>
          <w:rFonts w:ascii="宋体" w:hAnsi="宋体" w:eastAsia="宋体"/>
          <w:sz w:val="2"/>
          <w:szCs w:val="2"/>
        </w:rPr>
        <w:drawing>
          <wp:inline distT="0" distB="0" distL="0" distR="0">
            <wp:extent cx="692150" cy="342900"/>
            <wp:effectExtent l="0" t="0" r="0" b="0"/>
            <wp:docPr id="999941883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941883" name="图片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215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"/>
          <w:szCs w:val="2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；</w:t>
      </w:r>
      <w:r>
        <w:rPr>
          <w:rFonts w:ascii="宋体" w:hAnsi="宋体" w:eastAsia="宋体"/>
          <w:sz w:val="21"/>
          <w:szCs w:val="21"/>
        </w:rPr>
        <w:t>节点为：</w:t>
      </w:r>
      <w:r>
        <w:rPr>
          <w:rFonts w:ascii="宋体" w:hAnsi="宋体" w:eastAsia="宋体"/>
          <w:sz w:val="15"/>
          <w:szCs w:val="15"/>
        </w:rPr>
        <w:drawing>
          <wp:inline distT="0" distB="0" distL="0" distR="0">
            <wp:extent cx="1771650" cy="400050"/>
            <wp:effectExtent l="0" t="0" r="0" b="0"/>
            <wp:docPr id="1338448156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448156" name="图片 5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A13E2C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2.2.2复化梯形公式</w:t>
      </w:r>
    </w:p>
    <w:p w14:paraId="37DAE2C5">
      <w:pPr>
        <w:pStyle w:val="33"/>
        <w:ind w:left="440"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在每个小区间 [x_i,x_{i+1}] 上使用梯形公式：</w:t>
      </w:r>
    </w:p>
    <w:p w14:paraId="633A6FAA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2324100" cy="514350"/>
            <wp:effectExtent l="0" t="0" r="0" b="0"/>
            <wp:docPr id="1915849822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49822" name="图片 4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AAD44">
      <w:pPr>
        <w:pStyle w:val="33"/>
        <w:ind w:left="440"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对所有小区间求和：</w:t>
      </w:r>
    </w:p>
    <w:p w14:paraId="0735E1BF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2051050" cy="476250"/>
            <wp:effectExtent l="0" t="0" r="6350" b="0"/>
            <wp:docPr id="1827266543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6543" name="图片 4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22046">
      <w:pPr>
        <w:pStyle w:val="33"/>
        <w:ind w:left="440"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展开：</w:t>
      </w:r>
    </w:p>
    <w:p w14:paraId="6D3CE6A2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4140200" cy="444500"/>
            <wp:effectExtent l="0" t="0" r="0" b="0"/>
            <wp:docPr id="1185620366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620366" name="图片 4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0200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68C073">
      <w:pPr>
        <w:pStyle w:val="33"/>
        <w:ind w:left="440"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合并同类项：</w:t>
      </w:r>
    </w:p>
    <w:p w14:paraId="51ABCF52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2609850" cy="476250"/>
            <wp:effectExtent l="0" t="0" r="0" b="0"/>
            <wp:docPr id="733920622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20622" name="图片 4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D6AEF">
      <w:pPr>
        <w:pStyle w:val="33"/>
        <w:ind w:left="440"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因此复化梯形公式为：</w:t>
      </w:r>
    </w:p>
    <w:p w14:paraId="1A3C2D1E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2501900" cy="400050"/>
            <wp:effectExtent l="0" t="0" r="0" b="0"/>
            <wp:docPr id="1111363476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363476" name="图片 4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190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B86A8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2.2.3复化梯形公式误差</w:t>
      </w:r>
    </w:p>
    <w:p w14:paraId="16899BB2">
      <w:pPr>
        <w:pStyle w:val="33"/>
        <w:ind w:left="440"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单个小区间上的梯形误差为：</w:t>
      </w: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438150" cy="279400"/>
            <wp:effectExtent l="0" t="0" r="6350" b="0"/>
            <wp:docPr id="210389605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9605" name="图片 4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1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。</w:t>
      </w:r>
      <w:r>
        <w:rPr>
          <w:rFonts w:ascii="宋体" w:hAnsi="宋体" w:eastAsia="宋体"/>
          <w:sz w:val="21"/>
          <w:szCs w:val="21"/>
        </w:rPr>
        <w:t>共有 n 个小区间，且</w:t>
      </w: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628650" cy="476250"/>
            <wp:effectExtent l="0" t="0" r="0" b="0"/>
            <wp:docPr id="134031506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315063" name="图片 4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。</w:t>
      </w:r>
      <w:r>
        <w:rPr>
          <w:rFonts w:ascii="宋体" w:hAnsi="宋体" w:eastAsia="宋体"/>
          <w:sz w:val="21"/>
          <w:szCs w:val="21"/>
        </w:rPr>
        <w:t>因此整体误差阶为：</w:t>
      </w:r>
    </w:p>
    <w:p w14:paraId="3826CC23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1168400" cy="279400"/>
            <wp:effectExtent l="0" t="0" r="0" b="6350"/>
            <wp:docPr id="718305301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05301" name="图片 4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6840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237B3">
      <w:pPr>
        <w:pStyle w:val="33"/>
        <w:ind w:left="44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 xml:space="preserve"> </w:t>
      </w:r>
    </w:p>
    <w:p w14:paraId="0FCFB7D4">
      <w:pPr>
        <w:pStyle w:val="33"/>
        <w:ind w:left="440"/>
        <w:rPr>
          <w:rFonts w:hint="eastAsia"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且</w:t>
      </w:r>
      <w:r>
        <w:rPr>
          <w:rFonts w:ascii="宋体" w:hAnsi="宋体" w:eastAsia="宋体"/>
          <w:sz w:val="21"/>
          <w:szCs w:val="21"/>
        </w:rPr>
        <w:t>更精确地，若 f''(x) 连续，则：</w:t>
      </w:r>
    </w:p>
    <w:p w14:paraId="2ECC05C6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2057400" cy="342900"/>
            <wp:effectExtent l="0" t="0" r="0" b="0"/>
            <wp:docPr id="1282594947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594947" name="图片 4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65AE3">
      <w:pPr>
        <w:pStyle w:val="33"/>
        <w:ind w:left="44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其中</w:t>
      </w: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603250" cy="171450"/>
            <wp:effectExtent l="0" t="0" r="6350" b="0"/>
            <wp:docPr id="1723920638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20638" name="图片 4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2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sz w:val="21"/>
          <w:szCs w:val="21"/>
        </w:rPr>
        <w:t>。所以复化梯形公式是二阶方法：</w:t>
      </w:r>
    </w:p>
    <w:p w14:paraId="62D9AE20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drawing>
          <wp:inline distT="0" distB="0" distL="0" distR="0">
            <wp:extent cx="857250" cy="279400"/>
            <wp:effectExtent l="0" t="0" r="0" b="6350"/>
            <wp:docPr id="1962846188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46188" name="图片 3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7250" cy="27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9DE89">
      <w:pPr>
        <w:pStyle w:val="33"/>
        <w:ind w:left="440"/>
        <w:jc w:val="center"/>
        <w:rPr>
          <w:rFonts w:hint="eastAsia" w:ascii="宋体" w:hAnsi="宋体" w:eastAsia="宋体"/>
          <w:sz w:val="21"/>
          <w:szCs w:val="21"/>
        </w:rPr>
      </w:pPr>
    </w:p>
    <w:p w14:paraId="33DB109A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2.3 辛普森求积公式</w:t>
      </w:r>
    </w:p>
    <w:p w14:paraId="7618ADD2">
      <w:pPr>
        <w:pStyle w:val="5"/>
        <w:keepNext w:val="0"/>
        <w:keepLines w:val="0"/>
        <w:widowControl/>
        <w:shd w:val="clear" w:color="auto" w:fill="FFFFFF"/>
        <w:spacing w:before="240" w:after="120" w:line="225" w:lineRule="atLeast"/>
        <w:ind w:firstLine="632" w:firstLineChars="300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  <w:t>2.3.1 拉格朗日插值</w:t>
      </w:r>
    </w:p>
    <w:p w14:paraId="2BD1553D">
      <w:pPr>
        <w:pStyle w:val="15"/>
        <w:widowControl/>
        <w:shd w:val="clear" w:color="auto" w:fill="FFFFFF"/>
        <w:spacing w:before="120" w:after="120"/>
        <w:ind w:firstLine="420" w:firstLineChars="200"/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在区间[a,b]上取三个点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0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=a，</m:t>
        </m:r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a+b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，</m:t>
        </m:r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=b，</m:t>
        </m:r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对应的函数值为 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f(</m:t>
        </m:r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0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),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f(</m:t>
        </m:r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),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f(</m:t>
        </m:r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)。过这三点的二次拉格朗日插值多项式为：</w:t>
      </w:r>
    </w:p>
    <w:p w14:paraId="18BFDA0E">
      <w:pPr>
        <w:pStyle w:val="15"/>
        <w:widowControl/>
        <w:shd w:val="clear" w:color="auto" w:fill="FFFFFF"/>
        <w:spacing w:before="120" w:after="120"/>
        <w:rPr>
          <w:rFonts w:hint="eastAsia" w:ascii="宋体" w:hAnsi="宋体" w:eastAsia="宋体" w:cs="宋体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P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(x)=f(</m:t>
          </m:r>
          <m:sSub>
            <m:sSub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x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0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)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(x−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)(x−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(x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f(</m:t>
          </m:r>
          <m:sSub>
            <m:sSub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x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1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)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(x−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)(x−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(x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f(</m:t>
          </m:r>
          <m:sSub>
            <m:sSub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x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2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)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(x−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)(x−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num>
            <m:den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(x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−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</m:s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)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den>
          </m:f>
        </m:oMath>
      </m:oMathPara>
    </w:p>
    <w:p w14:paraId="131D1D36">
      <w:pPr>
        <w:pStyle w:val="5"/>
        <w:keepNext w:val="0"/>
        <w:keepLines w:val="0"/>
        <w:widowControl/>
        <w:shd w:val="clear" w:color="auto" w:fill="FFFFFF"/>
        <w:spacing w:before="240" w:after="120" w:line="225" w:lineRule="atLeast"/>
        <w:ind w:firstLine="632" w:firstLineChars="300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  <w:t>2.3.2 积分近似</w:t>
      </w:r>
    </w:p>
    <w:p w14:paraId="5EF65717">
      <w:pPr>
        <w:pStyle w:val="15"/>
        <w:widowControl/>
        <w:shd w:val="clear" w:color="auto" w:fill="FFFFFF"/>
        <w:spacing w:before="120" w:after="120"/>
        <w:ind w:firstLine="420" w:firstLineChars="200"/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用 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P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(x)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近似代替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f(x)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，则：</w:t>
      </w:r>
    </w:p>
    <w:p w14:paraId="2B77E938">
      <w:pPr>
        <w:pStyle w:val="15"/>
        <w:widowControl/>
        <w:shd w:val="clear" w:color="auto" w:fill="FFFFFF"/>
        <w:spacing w:before="120" w:after="120"/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naryPr>
            <m:sub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a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sub>
            <m:sup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b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sup>
            <m:e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f(x)dx≈</m:t>
              </m:r>
              <m:nary>
                <m:naryPr>
                  <m:limLoc m:val="subSup"/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a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b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p>
                <m:e>
                  <m:sSub>
                    <m:sSubPr>
                      <m:ctrlPr>
                        <w:rPr>
                          <w:rFonts w:hint="eastAsia" w:ascii="Cambria Math" w:hAnsi="Cambria Math" w:eastAsia="宋体" w:cs="宋体"/>
                          <w:i/>
                          <w:color w:val="0F1115"/>
                          <w:sz w:val="21"/>
                          <w:szCs w:val="21"/>
                          <w:shd w:val="clear" w:color="auto" w:fill="FFFFFF"/>
                        </w:rPr>
                      </m:ctrlPr>
                    </m:sSub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color w:val="0F1115"/>
                          <w:sz w:val="21"/>
                          <w:szCs w:val="21"/>
                          <w:shd w:val="clear" w:color="auto" w:fill="FFFFFF"/>
                        </w:rPr>
                        <m:t>P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color w:val="0F1115"/>
                          <w:sz w:val="21"/>
                          <w:szCs w:val="21"/>
                          <w:shd w:val="clear" w:color="auto" w:fill="FFFFFF"/>
                        </w:rPr>
                      </m:ctrlPr>
                    </m:e>
                    <m:sub>
                      <m:r>
                        <m:rPr/>
                        <w:rPr>
                          <w:rFonts w:hint="eastAsia" w:ascii="Cambria Math" w:hAnsi="Cambria Math" w:eastAsia="宋体" w:cs="宋体"/>
                          <w:color w:val="0F1115"/>
                          <w:sz w:val="21"/>
                          <w:szCs w:val="21"/>
                          <w:shd w:val="clear" w:color="auto" w:fill="FFFFFF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i/>
                          <w:color w:val="0F1115"/>
                          <w:sz w:val="21"/>
                          <w:szCs w:val="21"/>
                          <w:shd w:val="clear" w:color="auto" w:fill="FFFFFF"/>
                        </w:rPr>
                      </m:ctrlPr>
                    </m:sub>
                  </m:sSub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(x)dx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</m:nary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e>
          </m:nary>
        </m:oMath>
      </m:oMathPara>
    </w:p>
    <w:p w14:paraId="323AD758">
      <w:pPr>
        <w:pStyle w:val="15"/>
        <w:widowControl/>
        <w:shd w:val="clear" w:color="auto" w:fill="FFFFFF"/>
        <w:spacing w:before="120" w:after="120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令 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h=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b−a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,</m:t>
        </m:r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则</w:t>
      </w:r>
      <m:oMath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1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=a+h,</m:t>
        </m:r>
        <m:sSub>
          <m:sSub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x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sub>
        </m:sSub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=a+2h=b</m:t>
        </m:r>
      </m:oMath>
      <w:r>
        <w:rPr>
          <w:rFonts w:hint="eastAsia" w:hAnsi="Cambria Math" w:eastAsia="宋体" w:cs="宋体"/>
          <w:color w:val="0F1115"/>
          <w:sz w:val="21"/>
          <w:szCs w:val="21"/>
          <w:shd w:val="clear" w:color="auto" w:fill="FFFFFF"/>
        </w:rPr>
        <w:t>。</w:t>
      </w:r>
    </w:p>
    <w:p w14:paraId="1664282F">
      <w:pPr>
        <w:pStyle w:val="5"/>
        <w:keepNext w:val="0"/>
        <w:keepLines w:val="0"/>
        <w:widowControl/>
        <w:shd w:val="clear" w:color="auto" w:fill="FFFFFF"/>
        <w:spacing w:before="240" w:after="120" w:line="225" w:lineRule="atLeast"/>
        <w:ind w:firstLine="632" w:firstLineChars="300"/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  <w:t>2.3.3积分计算</w:t>
      </w:r>
    </w:p>
    <w:p w14:paraId="1B66450E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第一项贡献：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f(a)×</m:t>
        </m:r>
        <m:f>
          <m:f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den>
        </m:f>
      </m:oMath>
    </w:p>
    <w:p w14:paraId="3D73E37B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第二项贡献：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f(a+h)×</m:t>
        </m:r>
        <m:f>
          <m:f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4h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den>
        </m:f>
      </m:oMath>
    </w:p>
    <w:p w14:paraId="21EAC4C5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第三项贡献：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f(a+2h)×</m:t>
        </m:r>
        <m:f>
          <m:fP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i/>
                <w:sz w:val="21"/>
                <w:szCs w:val="21"/>
              </w:rPr>
            </m:ctrlPr>
          </m:den>
        </m:f>
      </m:oMath>
    </w:p>
    <w:p w14:paraId="468B804C">
      <w:pPr>
        <w:ind w:firstLine="632" w:firstLineChars="300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  <w:t>2.3.4 辛普森公式</w:t>
      </w:r>
    </w:p>
    <w:p w14:paraId="70C5CF6E">
      <w:pPr>
        <w:pStyle w:val="15"/>
        <w:widowControl/>
        <w:shd w:val="clear" w:color="auto" w:fill="FFFFFF"/>
        <w:spacing w:before="120" w:after="120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三项相加：</w:t>
      </w:r>
    </w:p>
    <w:p w14:paraId="6FB39769">
      <w:pPr>
        <w:widowControl/>
        <w:rPr>
          <w:rFonts w:hint="eastAsia" w:ascii="宋体" w:hAnsi="宋体" w:eastAsia="宋体" w:cs="宋体"/>
          <w:sz w:val="21"/>
          <w:szCs w:val="21"/>
        </w:rPr>
      </w:pPr>
      <m:oMathPara>
        <m:oMath>
          <m:nary>
            <m:naryPr>
              <m:limLoc m:val="subSup"/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b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f(x)ds≈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h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  <w:i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[f(a)+4f(a+h)+f(a+2h)]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e>
          </m:nary>
        </m:oMath>
      </m:oMathPara>
    </w:p>
    <w:p w14:paraId="57C47913">
      <w:pPr>
        <w:pStyle w:val="15"/>
        <w:widowControl/>
        <w:shd w:val="clear" w:color="auto" w:fill="FFFFFF"/>
        <w:spacing w:before="120" w:after="120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其中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h=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b−a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den>
        </m:f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，代入得辛普森公式：</w:t>
      </w:r>
    </w:p>
    <w:p w14:paraId="2765B754">
      <w:pPr>
        <w:jc w:val="center"/>
        <w:rPr>
          <w:rFonts w:hint="eastAsia" w:ascii="宋体" w:hAnsi="宋体" w:eastAsia="宋体" w:cs="宋体"/>
          <w:sz w:val="21"/>
          <w:szCs w:val="21"/>
        </w:rPr>
      </w:pP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S=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b−a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6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[f(a)+4f(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a+b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)+f(b)]</w:t>
      </w:r>
    </w:p>
    <w:p w14:paraId="0436DACD">
      <w:pPr>
        <w:ind w:firstLine="632" w:firstLineChars="300"/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  <w:t>2.3.5几何意义</w:t>
      </w:r>
    </w:p>
    <w:p w14:paraId="47749050">
      <w:pPr>
        <w:pStyle w:val="15"/>
        <w:widowControl/>
        <w:shd w:val="clear" w:color="auto" w:fill="FFFFFF"/>
        <w:spacing w:before="120" w:after="120"/>
        <w:ind w:firstLine="420" w:firstLineChars="200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辛普森公式用通过三点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(a,f(a))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、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(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a+b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,f(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a+b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den>
        </m:f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)、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(b,f(b))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 的抛物线下的面积近似代替曲边梯形的面积。</w:t>
      </w:r>
    </w:p>
    <w:p w14:paraId="5DD11C7C">
      <w:pPr>
        <w:ind w:firstLine="632" w:firstLineChars="300"/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  <w:t>2.3.6误差公式</w:t>
      </w:r>
    </w:p>
    <w:p w14:paraId="3A3EAF91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误差公式：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E=−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(b−a)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5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2880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(ξ</m:t>
        </m:r>
      </m:oMath>
      <w:r>
        <w:rPr>
          <w:rFonts w:hint="eastAsia" w:ascii="宋体" w:hAnsi="宋体" w:eastAsia="宋体" w:cs="宋体"/>
          <w:sz w:val="21"/>
          <w:szCs w:val="21"/>
        </w:rPr>
        <w:t>)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 ξ∈(a,b)</m:t>
        </m:r>
      </m:oMath>
    </w:p>
    <w:p w14:paraId="11E22472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代数精度：3次（对次数不超过3的多项式精确成立）</w:t>
      </w:r>
    </w:p>
    <w:p w14:paraId="2B9CE9EE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</w:p>
    <w:p w14:paraId="3DC711FF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2.4 复化辛普森</w:t>
      </w:r>
      <w:r>
        <w:rPr>
          <w:rFonts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求积公式</w:t>
      </w:r>
    </w:p>
    <w:p w14:paraId="190A48DE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</w:pPr>
      <w:bookmarkStart w:id="0" w:name="区间等划分"/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2.4.1 区间等划分</w:t>
      </w:r>
    </w:p>
    <w:p w14:paraId="3A9A2F56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将区间 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]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进行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等分，其中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2m</m:t>
        </m:r>
      </m:oMath>
      <w:r>
        <w:rPr>
          <w:rFonts w:hint="eastAsia" w:ascii="宋体" w:hAnsi="宋体" w:eastAsia="宋体" w:cs="宋体"/>
          <w:sz w:val="21"/>
          <w:szCs w:val="21"/>
        </w:rPr>
        <w:t>（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必须为偶数），步长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h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及节点 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 xml:space="preserve"> 定义为：</w:t>
      </w:r>
    </w:p>
    <w:p w14:paraId="4816C30B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h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b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 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a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kh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 k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0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1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2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,…,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n</m:t>
          </m:r>
        </m:oMath>
      </m:oMathPara>
    </w:p>
    <w:p w14:paraId="2C455DCE">
      <w:pPr>
        <w:pStyle w:val="4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将整区间拆分为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m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个长度为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2h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的子区间：</w:t>
      </w:r>
    </w:p>
    <w:p w14:paraId="7C2C7562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[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],[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],…,[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]</m:t>
          </m:r>
        </m:oMath>
      </m:oMathPara>
    </w:p>
    <w:p w14:paraId="50A030BA">
      <w:pPr>
        <w:pStyle w:val="3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则每个子区间的长度为：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k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−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2h</m:t>
        </m:r>
      </m:oMath>
      <w:r>
        <w:rPr>
          <w:rFonts w:hint="eastAsia" w:ascii="宋体" w:hAnsi="宋体" w:eastAsia="宋体" w:cs="宋体"/>
          <w:sz w:val="21"/>
          <w:szCs w:val="21"/>
        </w:rPr>
        <w:t>。</w:t>
      </w:r>
    </w:p>
    <w:bookmarkEnd w:id="0"/>
    <w:p w14:paraId="2C7A40CA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</w:pPr>
      <w:bookmarkStart w:id="1" w:name="分段积分累加离散求和"/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2.4.3. 分段积分累加（离散求和）</w:t>
      </w:r>
    </w:p>
    <w:p w14:paraId="69144A77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对任意子区间 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2i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2i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]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代入单点 Simpson 公式：</w:t>
      </w:r>
    </w:p>
    <w:p w14:paraId="4A79A334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aryPr>
            <m:sub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2i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  <m:sup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2i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dx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≈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2h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6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[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4f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)]=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h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[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4f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x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)]</m:t>
          </m:r>
        </m:oMath>
      </m:oMathPara>
    </w:p>
    <w:p w14:paraId="3776D1EA">
      <w:pPr>
        <w:pStyle w:val="3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对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i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,…,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−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进行全部求和，合并同类项后得到复化辛普森离散求积公式。</w:t>
      </w:r>
    </w:p>
    <w:bookmarkEnd w:id="1"/>
    <w:p w14:paraId="645FD78C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2.4.4. 复化辛普森离散求积公式</w:t>
      </w:r>
    </w:p>
    <w:p w14:paraId="4BDCF205">
      <w:pPr>
        <w:pStyle w:val="38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h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=</m:t>
                        </m:r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b w:val="0"/>
                            <w:i w:val="0"/>
                            <w:sz w:val="21"/>
                            <w:szCs w:val="21"/>
                          </w:rPr>
                          <m:t>为奇数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=</m:t>
                        </m:r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b w:val="0"/>
                            <w:i w:val="0"/>
                            <w:sz w:val="21"/>
                            <w:szCs w:val="21"/>
                          </w:rPr>
                          <m:t>为偶数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x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d>
        </m:oMath>
      </m:oMathPara>
    </w:p>
    <w:p w14:paraId="763D93B0">
      <w:pPr>
        <w:pStyle w:val="33"/>
        <w:ind w:left="44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注：关键参数说明步长约束：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h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，其中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必须为偶数。</w:t>
      </w:r>
    </w:p>
    <w:p w14:paraId="3357BA07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2.4.5 复化辛普森</w:t>
      </w:r>
      <w:r>
        <w:rPr>
          <w:rFonts w:hint="eastAsia" w:ascii="宋体" w:hAnsi="宋体" w:eastAsia="宋体" w:cs="Segoe UI"/>
          <w:b/>
          <w:bCs/>
          <w:color w:val="0F1115"/>
          <w:kern w:val="0"/>
          <w:sz w:val="21"/>
          <w:szCs w:val="21"/>
          <w14:ligatures w14:val="none"/>
        </w:rPr>
        <w:t>公式误差</w:t>
      </w:r>
    </w:p>
    <w:p w14:paraId="47887862">
      <w:pPr>
        <w:pStyle w:val="12"/>
        <w:ind w:lef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·截断误差：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=−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−</m:t>
            </m:r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180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(</m:t>
            </m:r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4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ascii="Cambria Math" w:hAnsi="Cambria Math" w:eastAsia="宋体" w:cs="宋体"/>
            <w:sz w:val="21"/>
            <w:szCs w:val="21"/>
          </w:rPr>
          <m:t>ξ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，其中 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ξ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∈(</m:t>
        </m:r>
        <m:r>
          <m:rPr/>
          <w:rPr>
            <w:rFonts w:ascii="Cambria Math" w:hAnsi="Cambria Math" w:eastAsia="宋体" w:cs="宋体"/>
            <w:sz w:val="21"/>
            <w:szCs w:val="21"/>
          </w:rPr>
          <m:t>a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ascii="Cambria Math" w:hAnsi="Cambria Math" w:eastAsia="宋体" w:cs="宋体"/>
            <w:sz w:val="21"/>
            <w:szCs w:val="21"/>
          </w:rPr>
          <m:t>b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597F1946">
      <w:pPr>
        <w:pStyle w:val="12"/>
        <w:ind w:left="0"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·收敛阶：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O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BF96BD1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·函数误差特征分析： 针对函数 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，其四阶导数在 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</m:t>
        </m:r>
        <m:r>
          <m:rPr/>
          <w:rPr>
            <w:rFonts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]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上连续有界，完全满足复化辛普森误差公式的适用条件，误差随 </w:t>
      </w:r>
      <m:oMath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sz w:val="21"/>
          <w:szCs w:val="21"/>
        </w:rPr>
        <w:t xml:space="preserve"> 快速衰减。</w:t>
      </w:r>
    </w:p>
    <w:p w14:paraId="2AAA2584">
      <w:pPr>
        <w:pStyle w:val="33"/>
        <w:widowControl/>
        <w:shd w:val="clear" w:color="auto" w:fill="FFFFFF"/>
        <w:spacing w:before="480" w:after="240" w:line="450" w:lineRule="atLeast"/>
        <w:ind w:left="0" w:firstLine="630" w:firstLineChars="300"/>
        <w:outlineLvl w:val="2"/>
        <w:rPr>
          <w:rFonts w:hint="eastAsia" w:ascii="宋体" w:hAnsi="宋体" w:eastAsia="宋体" w:cs="Segoe UI"/>
          <w:color w:val="0F1115"/>
          <w:kern w:val="0"/>
          <w:sz w:val="21"/>
          <w:szCs w:val="21"/>
          <w14:ligatures w14:val="none"/>
        </w:rPr>
      </w:pPr>
    </w:p>
    <w:p w14:paraId="5C6E04B4">
      <w:pPr>
        <w:pStyle w:val="33"/>
        <w:widowControl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hint="eastAsia"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  <w:t>实验内容与步骤</w:t>
      </w:r>
    </w:p>
    <w:p w14:paraId="03B75FBC">
      <w:pPr>
        <w:pStyle w:val="33"/>
        <w:widowControl/>
        <w:shd w:val="clear" w:color="auto" w:fill="FFFFFF"/>
        <w:spacing w:before="480" w:after="240" w:line="450" w:lineRule="atLeast"/>
        <w:ind w:left="0" w:firstLine="420" w:firstLineChars="200"/>
        <w:outlineLvl w:val="2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本章节仅针对滑块位移求解的工程背景，对梯形公式、辛普森公式、复化梯形公式、复化辛普森公式进行离散化推导与实现说明，为后续代码编写提供理论依据。具体的算法实现代码详见附录，各方法的数值计算结果及误差分析将在第六章中统一给出。</w:t>
      </w:r>
    </w:p>
    <w:p w14:paraId="2CE069D1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5.1 工程问题下的</w:t>
      </w:r>
      <w:r>
        <w:rPr>
          <w:rFonts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位移积分模型</w:t>
      </w:r>
    </w:p>
    <w:p w14:paraId="38484B72">
      <w:pPr>
        <w:pStyle w:val="15"/>
        <w:widowControl/>
        <w:shd w:val="clear" w:color="auto" w:fill="FFFFFF"/>
        <w:spacing w:before="160"/>
        <w:ind w:firstLine="420" w:firstLineChars="200"/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在工程实际中，常需计算变速运动物体的位移。例如，某滑块沿直线做非线性变速运动，其瞬时速度函数为：</w:t>
      </w:r>
    </w:p>
    <w:p w14:paraId="48832A0F">
      <w:pPr>
        <w:pStyle w:val="15"/>
        <w:widowControl/>
        <w:shd w:val="clear" w:color="auto" w:fill="FFFFFF"/>
        <w:spacing w:before="160"/>
        <w:rPr>
          <w:rFonts w:hint="eastAsia" w:hAnsi="宋体" w:eastAsia="宋体" w:cs="宋体"/>
          <w:sz w:val="21"/>
          <w:szCs w:val="21"/>
        </w:rPr>
      </w:pPr>
      <m:oMathPara>
        <m:oMath>
          <m:r>
            <m:rPr/>
            <w:rPr>
              <w:rFonts w:ascii="Cambria Math" w:hAnsi="Cambria Math" w:eastAsia="Consolas"/>
              <w:sz w:val="21"/>
              <w:szCs w:val="44"/>
            </w:rPr>
            <m:t>v(t)=</m:t>
          </m:r>
          <m:f>
            <m:fPr>
              <m:ctrlPr>
                <w:rPr>
                  <w:rFonts w:ascii="Cambria Math" w:hAnsi="Cambria Math" w:eastAsia="Consolas"/>
                  <w:sz w:val="21"/>
                  <w:szCs w:val="44"/>
                </w:rPr>
              </m:ctrlPr>
            </m:fPr>
            <m:num>
              <m:r>
                <m:rPr/>
                <w:rPr>
                  <w:rFonts w:ascii="Cambria Math" w:hAnsi="Cambria Math" w:eastAsia="Consolas"/>
                  <w:sz w:val="21"/>
                  <w:szCs w:val="44"/>
                </w:rPr>
                <m:t>4</m:t>
              </m:r>
              <m:ctrlPr>
                <w:rPr>
                  <w:rFonts w:ascii="Cambria Math" w:hAnsi="Cambria Math" w:eastAsia="Consolas"/>
                  <w:sz w:val="21"/>
                  <w:szCs w:val="44"/>
                </w:rPr>
              </m:ctrlPr>
            </m:num>
            <m:den>
              <m:r>
                <m:rPr/>
                <w:rPr>
                  <w:rFonts w:ascii="Cambria Math" w:hAnsi="Cambria Math" w:eastAsia="Consolas"/>
                  <w:sz w:val="21"/>
                  <w:szCs w:val="44"/>
                </w:rPr>
                <m:t>1+</m:t>
              </m:r>
              <m:sSup>
                <m:sSupP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sSupPr>
                <m:e>
                  <m:r>
                    <m:rPr/>
                    <w:rPr>
                      <w:rFonts w:ascii="Cambria Math" w:hAnsi="Cambria Math" w:eastAsia="Consolas"/>
                      <w:sz w:val="21"/>
                      <w:szCs w:val="44"/>
                    </w:rPr>
                    <m:t>t</m:t>
                  </m: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e>
                <m:sup>
                  <m:r>
                    <m:rPr/>
                    <w:rPr>
                      <w:rFonts w:ascii="Cambria Math" w:hAnsi="Cambria Math" w:eastAsia="Consolas"/>
                      <w:sz w:val="21"/>
                      <w:szCs w:val="44"/>
                    </w:rPr>
                    <m:t>2</m:t>
                  </m: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sup>
              </m:sSup>
              <m:ctrlPr>
                <w:rPr>
                  <w:rFonts w:ascii="Cambria Math" w:hAnsi="Cambria Math" w:eastAsia="Consolas"/>
                  <w:sz w:val="21"/>
                  <w:szCs w:val="44"/>
                </w:rPr>
              </m:ctrlPr>
            </m:den>
          </m:f>
          <m:r>
            <m:rPr/>
            <w:rPr>
              <w:rFonts w:ascii="Cambria Math" w:hAnsi="Cambria Math" w:eastAsia="Consolas"/>
              <w:sz w:val="21"/>
              <w:szCs w:val="44"/>
            </w:rPr>
            <m:t> m/s</m:t>
          </m:r>
        </m:oMath>
      </m:oMathPara>
    </w:p>
    <w:p w14:paraId="6AF14C86">
      <w:pPr>
        <w:pStyle w:val="15"/>
        <w:widowControl/>
        <w:shd w:val="clear" w:color="auto" w:fill="FFFFFF"/>
        <w:spacing w:before="160"/>
        <w:rPr>
          <w:rFonts w:hint="eastAsia" w:hAnsi="宋体" w:eastAsia="宋体" w:cs="宋体"/>
          <w:sz w:val="21"/>
          <w:szCs w:val="21"/>
        </w:rPr>
      </w:pPr>
    </w:p>
    <w:p w14:paraId="4611B108">
      <w:pPr>
        <w:widowControl/>
        <w:rPr>
          <w:rFonts w:hint="eastAsia" w:ascii="宋体" w:hAnsi="宋体" w:eastAsia="宋体" w:cs="宋体"/>
          <w:kern w:val="0"/>
          <w:sz w:val="21"/>
          <w:szCs w:val="21"/>
          <w:lang w:bidi="ar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现需要求解该滑块在时间区间[0,1]秒内的运动位移。位移求解公式为定积分：</w:t>
      </w:r>
    </w:p>
    <w:p w14:paraId="2FC15F97">
      <w:pPr>
        <w:widowControl/>
        <w:rPr>
          <w:rFonts w:hAnsi="Cambria Math" w:eastAsia="Consolas"/>
          <w:szCs w:val="48"/>
        </w:rPr>
      </w:pPr>
      <m:oMathPara>
        <m:oMath>
          <m:r>
            <m:rPr/>
            <w:rPr>
              <w:rFonts w:ascii="Cambria Math" w:hAnsi="Cambria Math" w:eastAsia="Consolas"/>
              <w:szCs w:val="48"/>
            </w:rPr>
            <m:t>S=</m:t>
          </m:r>
          <m:nary>
            <m:naryPr>
              <m:limLoc m:val="subSup"/>
              <m:ctrlPr>
                <w:rPr>
                  <w:rFonts w:ascii="Cambria Math" w:hAnsi="Cambria Math" w:eastAsia="Consolas"/>
                  <w:szCs w:val="48"/>
                </w:rPr>
              </m:ctrlPr>
            </m:naryPr>
            <m:sub>
              <m:r>
                <m:rPr/>
                <w:rPr>
                  <w:rFonts w:ascii="Cambria Math" w:hAnsi="Cambria Math" w:eastAsia="Consolas"/>
                  <w:szCs w:val="48"/>
                </w:rPr>
                <m:t>0</m:t>
              </m:r>
              <m:ctrlPr>
                <w:rPr>
                  <w:rFonts w:ascii="Cambria Math" w:hAnsi="Cambria Math" w:eastAsia="Consolas"/>
                  <w:szCs w:val="48"/>
                </w:rPr>
              </m:ctrlPr>
            </m:sub>
            <m:sup>
              <m:r>
                <m:rPr/>
                <w:rPr>
                  <w:rFonts w:ascii="Cambria Math" w:hAnsi="Cambria Math" w:eastAsia="Consolas"/>
                  <w:szCs w:val="48"/>
                </w:rPr>
                <m:t>1</m:t>
              </m:r>
              <m:ctrlPr>
                <w:rPr>
                  <w:rFonts w:ascii="Cambria Math" w:hAnsi="Cambria Math" w:eastAsia="Consolas"/>
                  <w:szCs w:val="48"/>
                </w:rPr>
              </m:ctrlPr>
            </m:sup>
            <m:e>
              <m:f>
                <m:fPr>
                  <m:ctrlPr>
                    <w:rPr>
                      <w:rFonts w:ascii="Cambria Math" w:hAnsi="Cambria Math" w:eastAsia="Consolas"/>
                      <w:szCs w:val="48"/>
                    </w:rPr>
                  </m:ctrlPr>
                </m:fPr>
                <m:num>
                  <m:r>
                    <m:rPr/>
                    <w:rPr>
                      <w:rFonts w:ascii="Cambria Math" w:hAnsi="Cambria Math" w:eastAsia="Consolas"/>
                      <w:szCs w:val="48"/>
                    </w:rPr>
                    <m:t>4</m:t>
                  </m:r>
                  <m:ctrlPr>
                    <w:rPr>
                      <w:rFonts w:ascii="Cambria Math" w:hAnsi="Cambria Math" w:eastAsia="Consolas"/>
                      <w:szCs w:val="48"/>
                    </w:rPr>
                  </m:ctrlPr>
                </m:num>
                <m:den>
                  <m:r>
                    <m:rPr/>
                    <w:rPr>
                      <w:rFonts w:ascii="Cambria Math" w:hAnsi="Cambria Math" w:eastAsia="Consolas"/>
                      <w:szCs w:val="48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eastAsia="Consolas"/>
                          <w:szCs w:val="48"/>
                        </w:rPr>
                      </m:ctrlPr>
                    </m:sSupPr>
                    <m:e>
                      <m:r>
                        <m:rPr/>
                        <w:rPr>
                          <w:rFonts w:ascii="Cambria Math" w:hAnsi="Cambria Math" w:eastAsia="Consolas"/>
                          <w:szCs w:val="48"/>
                        </w:rPr>
                        <m:t>t</m:t>
                      </m:r>
                      <m:ctrlPr>
                        <w:rPr>
                          <w:rFonts w:ascii="Cambria Math" w:hAnsi="Cambria Math" w:eastAsia="Consolas"/>
                          <w:szCs w:val="48"/>
                        </w:rPr>
                      </m:ctrlPr>
                    </m:e>
                    <m:sup>
                      <m:r>
                        <m:rPr/>
                        <w:rPr>
                          <w:rFonts w:ascii="Cambria Math" w:hAnsi="Cambria Math" w:eastAsia="Consolas"/>
                          <w:szCs w:val="48"/>
                        </w:rPr>
                        <m:t>2</m:t>
                      </m:r>
                      <m:ctrlPr>
                        <w:rPr>
                          <w:rFonts w:ascii="Cambria Math" w:hAnsi="Cambria Math" w:eastAsia="Consolas"/>
                          <w:szCs w:val="48"/>
                        </w:rPr>
                      </m:ctrlPr>
                    </m:sup>
                  </m:sSup>
                  <m:ctrlPr>
                    <w:rPr>
                      <w:rFonts w:ascii="Cambria Math" w:hAnsi="Cambria Math" w:eastAsia="Consolas"/>
                      <w:szCs w:val="48"/>
                    </w:rPr>
                  </m:ctrlPr>
                </m:den>
              </m:f>
              <m:ctrlPr>
                <w:rPr>
                  <w:rFonts w:ascii="Cambria Math" w:hAnsi="Cambria Math" w:eastAsia="Consolas"/>
                  <w:szCs w:val="48"/>
                </w:rPr>
              </m:ctrlPr>
            </m:e>
          </m:nary>
          <m:r>
            <m:rPr/>
            <w:rPr>
              <w:rFonts w:ascii="Cambria Math" w:hAnsi="Cambria Math" w:eastAsia="Consolas"/>
              <w:szCs w:val="48"/>
            </w:rPr>
            <m:t> dt=π≈3.1416 m</m:t>
          </m:r>
        </m:oMath>
      </m:oMathPara>
    </w:p>
    <w:p w14:paraId="287CFBF9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5.2 梯形公式近似方法</w:t>
      </w:r>
    </w:p>
    <w:p w14:paraId="5DDB4A4F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本题中：      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f(t)=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宋体" w:cs="宋体"/>
            <w:sz w:val="21"/>
            <w:szCs w:val="21"/>
          </w:rPr>
          <m:t>, a=0, b=1</m:t>
        </m:r>
      </m:oMath>
    </w:p>
    <w:p w14:paraId="40BEA426">
      <w:pPr>
        <w:rPr>
          <w:rFonts w:hint="eastAsia" w:ascii="宋体" w:hAnsi="宋体" w:eastAsia="宋体" w:cs="宋体"/>
          <w:sz w:val="21"/>
          <w:szCs w:val="21"/>
        </w:rPr>
      </w:pPr>
    </w:p>
    <w:p w14:paraId="6CAC0B69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计算端点函数值：</w:t>
      </w:r>
    </w:p>
    <w:p w14:paraId="1F3EB189">
      <w:pPr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f(0)=4</m:t>
          </m:r>
        </m:oMath>
      </m:oMathPara>
    </w:p>
    <w:p w14:paraId="432D87F2">
      <w:pPr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f(1)=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=2</m:t>
          </m:r>
        </m:oMath>
      </m:oMathPara>
    </w:p>
    <w:p w14:paraId="44C52B1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所以普通梯形公式为：</w:t>
      </w:r>
    </w:p>
    <w:p w14:paraId="5B1261C6">
      <w:pPr>
        <w:rPr>
          <w:rFonts w:hAnsi="Cambria Math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T=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1−0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[f(0)+f(1)]</m:t>
          </m:r>
        </m:oMath>
      </m:oMathPara>
    </w:p>
    <w:p w14:paraId="6B3DDC04">
      <w:pPr>
        <w:widowControl/>
        <w:rPr>
          <w:rFonts w:hAnsi="Cambria Math" w:eastAsia="宋体"/>
          <w:b/>
          <w:bCs/>
          <w:szCs w:val="48"/>
        </w:rPr>
      </w:pPr>
      <w:r>
        <w:rPr>
          <w:rFonts w:hint="eastAsia" w:hAnsi="Cambria Math" w:eastAsia="宋体"/>
          <w:b/>
          <w:bCs/>
          <w:szCs w:val="48"/>
        </w:rPr>
        <w:t>核心代码：</w:t>
      </w:r>
    </w:p>
    <w:p w14:paraId="3F2E85A8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def trapezoid_single(f, a, b):</w:t>
      </w:r>
    </w:p>
    <w:p w14:paraId="76CA4FC6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return (b - a) * (f(a) + f(b)) / 2.0</w:t>
      </w:r>
    </w:p>
    <w:p w14:paraId="4A6365A7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5.3 复化梯形近似方法</w:t>
      </w:r>
    </w:p>
    <w:p w14:paraId="623F81EC">
      <w:pPr>
        <w:pStyle w:val="15"/>
        <w:widowControl/>
        <w:shd w:val="clear" w:color="auto" w:fill="FFFFFF"/>
        <w:spacing w:after="200" w:line="15" w:lineRule="atLeast"/>
        <w:ind w:firstLine="420" w:firstLineChars="200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 xml:space="preserve">本题中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f(t)=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  <m:r>
          <m:rPr/>
          <w:rPr>
            <w:rFonts w:hint="eastAsia" w:ascii="Cambria Math" w:hAnsi="Cambria Math" w:eastAsia="宋体" w:cs="宋体"/>
            <w:sz w:val="21"/>
            <w:szCs w:val="21"/>
          </w:rPr>
          <m:t>，a=0，b=1</m:t>
        </m:r>
      </m:oMath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 xml:space="preserve">，步长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h=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>，节点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>。</w:t>
      </w:r>
    </w:p>
    <w:p w14:paraId="396814CD">
      <w:pPr>
        <w:pStyle w:val="15"/>
        <w:widowControl/>
        <w:shd w:val="clear" w:color="auto" w:fill="FFFFFF"/>
        <w:spacing w:after="200" w:line="15" w:lineRule="atLeas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>将函数代入复化梯形公式：</w:t>
      </w:r>
    </w:p>
    <w:p w14:paraId="68F2BCAF">
      <w:pPr>
        <w:pStyle w:val="15"/>
        <w:widowControl/>
        <w:shd w:val="clear" w:color="auto" w:fill="FFFFFF"/>
        <w:spacing w:after="200" w:line="15" w:lineRule="atLeast"/>
        <w:rPr>
          <w:rFonts w:hint="eastAsia" w:ascii="宋体" w:hAnsi="宋体" w:eastAsia="宋体" w:cs="宋体"/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f(0)+f(1)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den>
              </m:f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nary>
                <m:naryPr>
                  <m:chr m:val="∑"/>
                  <m:limLoc m:val="subSup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i=1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n−1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f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d>
                <m:d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i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n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d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d>
        </m:oMath>
      </m:oMathPara>
    </w:p>
    <w:p w14:paraId="433D78F7">
      <w:pPr>
        <w:pStyle w:val="15"/>
        <w:widowControl/>
        <w:shd w:val="clear" w:color="auto" w:fill="FFFFFF"/>
        <w:spacing w:after="200" w:line="15" w:lineRule="atLeas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 xml:space="preserve">由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f(0)=4，f(1)=2，f</m:t>
        </m:r>
        <m:d>
          <m:d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f>
              <m:f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i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n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den>
            </m:f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  <m:r>
          <m:rPr/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1+(i/n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>，得：</w:t>
      </w:r>
    </w:p>
    <w:p w14:paraId="28566B15">
      <w:pPr>
        <w:pStyle w:val="15"/>
        <w:widowControl/>
        <w:shd w:val="clear" w:color="auto" w:fill="FFFFFF"/>
        <w:spacing w:after="200" w:line="15" w:lineRule="atLeast"/>
        <w:rPr>
          <w:rFonts w:hint="eastAsia" w:ascii="宋体" w:hAnsi="宋体" w:eastAsia="宋体" w:cs="宋体"/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3+</m:t>
              </m:r>
              <m:nary>
                <m:naryPr>
                  <m:chr m:val="∑"/>
                  <m:limLoc m:val="subSup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i=1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n−1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1+(i/n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)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d>
        </m:oMath>
      </m:oMathPara>
    </w:p>
    <w:p w14:paraId="1656C5D2">
      <w:pPr>
        <w:pStyle w:val="15"/>
        <w:widowControl/>
        <w:shd w:val="clear" w:color="auto" w:fill="FFFFFF"/>
        <w:spacing w:after="200" w:line="15" w:lineRule="atLeast"/>
        <w:rPr>
          <w:rFonts w:hint="eastAsia" w:ascii="宋体" w:hAnsi="宋体" w:eastAsia="宋体" w:cs="宋体"/>
          <w:color w:val="000000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>整理为：</w:t>
      </w:r>
    </w:p>
    <w:p w14:paraId="19EFBDD1">
      <w:pPr>
        <w:pStyle w:val="15"/>
        <w:widowControl/>
        <w:shd w:val="clear" w:color="auto" w:fill="FFFFFF"/>
        <w:spacing w:after="200" w:line="15" w:lineRule="atLeast"/>
        <w:rPr>
          <w:rFonts w:hint="eastAsia" w:ascii="宋体" w:hAnsi="宋体" w:eastAsia="宋体" w:cs="宋体"/>
          <w:color w:val="000000"/>
          <w:sz w:val="21"/>
          <w:szCs w:val="21"/>
        </w:rPr>
      </w:pPr>
      <m:oMathPara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3+4</m:t>
              </m:r>
              <m:nary>
                <m:naryPr>
                  <m:chr m:val="∑"/>
                  <m:limLoc m:val="subSup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i=1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n−1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num>
                    <m:den>
                      <m:sSup>
                        <m:sSupP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n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up>
                      </m:s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SupPr>
                        <m:e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i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d>
        </m:oMath>
      </m:oMathPara>
    </w:p>
    <w:p w14:paraId="1D51BB11">
      <w:pPr>
        <w:pStyle w:val="33"/>
        <w:widowControl/>
        <w:shd w:val="clear" w:color="auto" w:fill="FFFFFF"/>
        <w:spacing w:before="480" w:after="240" w:line="450" w:lineRule="atLeast"/>
        <w:ind w:left="0" w:firstLine="420" w:firstLineChars="200"/>
        <w:outlineLvl w:val="2"/>
        <w:rPr>
          <w:rFonts w:hAnsi="Cambria Math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>此即复化梯形公式在本题中的通用表达式。给定任意等分数 n，即可按上式计算数值积分结果。随着 n 增大（步长 h 减小），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color w:val="000000"/>
          <w:sz w:val="21"/>
          <w:szCs w:val="21"/>
          <w:shd w:val="clear" w:color="auto" w:fill="FFFFFF"/>
        </w:rPr>
        <w:t xml:space="preserve"> 逐步逼近精确值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π</m:t>
        </m:r>
      </m:oMath>
      <w:r>
        <w:rPr>
          <w:rFonts w:hint="eastAsia" w:hAnsi="Cambria Math" w:eastAsia="宋体" w:cs="宋体"/>
          <w:sz w:val="21"/>
          <w:szCs w:val="21"/>
        </w:rPr>
        <w:t>。</w:t>
      </w:r>
    </w:p>
    <w:p w14:paraId="6382413B">
      <w:pPr>
        <w:widowControl/>
        <w:rPr>
          <w:rFonts w:hAnsi="Cambria Math" w:eastAsia="宋体"/>
          <w:b/>
          <w:bCs/>
          <w:szCs w:val="48"/>
        </w:rPr>
      </w:pPr>
      <w:r>
        <w:rPr>
          <w:rFonts w:hint="eastAsia" w:hAnsi="Cambria Math" w:eastAsia="宋体"/>
          <w:b/>
          <w:bCs/>
          <w:szCs w:val="48"/>
        </w:rPr>
        <w:t>核心代码：</w:t>
      </w:r>
    </w:p>
    <w:p w14:paraId="170D6E45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def composite_trapezoid(f, a, b, n):</w:t>
      </w:r>
    </w:p>
    <w:p w14:paraId="794C0DE0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h = (b - a) / n</w:t>
      </w:r>
    </w:p>
    <w:p w14:paraId="75BD4F25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total = 0.5 * (f(a) + f(b))</w:t>
      </w:r>
    </w:p>
    <w:p w14:paraId="7A92398C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for i in range(1, n):</w:t>
      </w:r>
    </w:p>
    <w:p w14:paraId="56B69A7B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x_i = a + i * h</w:t>
      </w:r>
    </w:p>
    <w:p w14:paraId="36514CCE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total += f(x_i)</w:t>
      </w:r>
    </w:p>
    <w:p w14:paraId="67FC58CB">
      <w:pPr>
        <w:widowControl/>
        <w:jc w:val="center"/>
        <w:rPr>
          <w:rFonts w:hAnsi="Cambria Math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return h * total</w:t>
      </w:r>
    </w:p>
    <w:p w14:paraId="56E75B68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5.4 辛普森公式近似方法</w:t>
      </w:r>
    </w:p>
    <w:p w14:paraId="04AA81B2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本题中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v(t)=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4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F1115"/>
                    <w:sz w:val="21"/>
                    <w:szCs w:val="21"/>
                    <w:shd w:val="clear" w:color="auto" w:fill="FFFFFF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F1115"/>
                    <w:sz w:val="21"/>
                    <w:szCs w:val="21"/>
                    <w:shd w:val="clear" w:color="auto" w:fill="FFFFFF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den>
        </m:f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 xml:space="preserve"> 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,a=0,b=1</m:t>
        </m:r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。</w:t>
      </w:r>
    </w:p>
    <w:p w14:paraId="1C3E4622">
      <w:pPr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将一般形式的辛普森公式：</w:t>
      </w:r>
    </w:p>
    <w:p w14:paraId="1C15503C">
      <w:pPr>
        <w:jc w:val="center"/>
        <w:rPr>
          <w:rFonts w:hint="eastAsia" w:ascii="宋体" w:hAnsi="宋体" w:eastAsia="宋体" w:cs="宋体"/>
          <w:sz w:val="21"/>
          <w:szCs w:val="21"/>
        </w:rPr>
      </w:pP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S=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b−a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6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[f(a)+4f(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a+b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)+f(b)]</w:t>
      </w:r>
    </w:p>
    <w:p w14:paraId="78B3C504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应用到本实验的速度函数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v(t)=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4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F1115"/>
                    <w:sz w:val="21"/>
                    <w:szCs w:val="21"/>
                    <w:shd w:val="clear" w:color="auto" w:fill="FFFFFF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F1115"/>
                    <w:sz w:val="21"/>
                    <w:szCs w:val="21"/>
                    <w:shd w:val="clear" w:color="auto" w:fill="FFFFFF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和积分区间[0,1]上，得到离散化计算公式：</w:t>
      </w:r>
    </w:p>
    <w:p w14:paraId="239A25A3">
      <w:pPr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S=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1−0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6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[v(0)+4f(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a+b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)+f(b)]</m:t>
          </m:r>
        </m:oMath>
      </m:oMathPara>
    </w:p>
    <w:p w14:paraId="6BA2A95E">
      <w:pP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</w:pPr>
      <w:r>
        <w:rPr>
          <w:rFonts w:hint="eastAsia" w:ascii="宋体" w:hAnsi="宋体" w:eastAsia="宋体" w:cs="宋体"/>
          <w:sz w:val="21"/>
          <w:szCs w:val="21"/>
        </w:rPr>
        <w:t>代入</w:t>
      </w:r>
      <m:oMath>
        <m:r>
          <m:rPr/>
          <w:rPr>
            <w:rFonts w:hint="eastAsia"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v(t)=</m:t>
        </m:r>
        <m:f>
          <m:fP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4</m:t>
            </m:r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color w:val="0F1115"/>
                    <w:sz w:val="21"/>
                    <w:szCs w:val="21"/>
                    <w:shd w:val="clear" w:color="auto" w:fill="FFFFFF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color w:val="0F1115"/>
                    <w:sz w:val="21"/>
                    <w:szCs w:val="21"/>
                    <w:shd w:val="clear" w:color="auto" w:fill="FFFFFF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i/>
                    <w:color w:val="0F1115"/>
                    <w:sz w:val="21"/>
                    <w:szCs w:val="21"/>
                    <w:shd w:val="clear" w:color="auto" w:fill="FFFFFF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i/>
                <w:color w:val="0F1115"/>
                <w:sz w:val="21"/>
                <w:szCs w:val="21"/>
                <w:shd w:val="clear" w:color="auto" w:fill="FFFFFF"/>
              </w:rPr>
            </m:ctrlPr>
          </m:den>
        </m:f>
      </m:oMath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:</w:t>
      </w:r>
    </w:p>
    <w:p w14:paraId="5A485C1B">
      <w:pP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</w:pPr>
      <m:oMathPara>
        <m:oMath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S=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1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6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[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4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1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+4×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4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1+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(0.5)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+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4</m:t>
              </m:r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color w:val="0F1115"/>
                  <w:sz w:val="21"/>
                  <w:szCs w:val="21"/>
                  <w:shd w:val="clear" w:color="auto" w:fill="FFFFFF"/>
                </w:rPr>
                <m:t>1+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color w:val="0F1115"/>
                      <w:sz w:val="21"/>
                      <w:szCs w:val="21"/>
                      <w:shd w:val="clear" w:color="auto" w:fill="FFFFFF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i/>
                      <w:color w:val="0F1115"/>
                      <w:sz w:val="21"/>
                      <w:szCs w:val="21"/>
                      <w:shd w:val="clear" w:color="auto" w:fill="FFFFFF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i/>
                  <w:color w:val="0F1115"/>
                  <w:sz w:val="21"/>
                  <w:szCs w:val="21"/>
                  <w:shd w:val="clear" w:color="auto" w:fill="FFFFFF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color w:val="0F1115"/>
              <w:sz w:val="21"/>
              <w:szCs w:val="21"/>
              <w:shd w:val="clear" w:color="auto" w:fill="FFFFFF"/>
            </w:rPr>
            <m:t>]</m:t>
          </m:r>
        </m:oMath>
      </m:oMathPara>
    </w:p>
    <w:p w14:paraId="25025373">
      <w:pPr>
        <w:rPr>
          <w:rFonts w:hint="eastAsia" w:ascii="宋体" w:hAnsi="宋体" w:eastAsia="宋体" w:cs="宋体"/>
          <w:sz w:val="21"/>
          <w:szCs w:val="21"/>
        </w:rPr>
      </w:pPr>
    </w:p>
    <w:p w14:paraId="65481BDF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计算各点函数值：                   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v(0)=4</m:t>
        </m:r>
      </m:oMath>
    </w:p>
    <w:p w14:paraId="1A622397">
      <w:pPr>
        <w:jc w:val="center"/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v(0.5)=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1.25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=3.2</m:t>
          </m:r>
        </m:oMath>
      </m:oMathPara>
    </w:p>
    <w:p w14:paraId="41FC08B5">
      <w:pPr>
        <w:jc w:val="center"/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v(1)=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1+1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=2</m:t>
          </m:r>
        </m:oMath>
      </m:oMathPara>
    </w:p>
    <w:p w14:paraId="7CE6F213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代入得：</w:t>
      </w:r>
    </w:p>
    <w:p w14:paraId="42E1B970">
      <w:pPr>
        <w:rPr>
          <w:rFonts w:hint="eastAsia" w:ascii="宋体" w:hAnsi="宋体" w:eastAsia="宋体" w:cs="宋体"/>
          <w:sz w:val="21"/>
          <w:szCs w:val="21"/>
        </w:rPr>
      </w:pPr>
      <m:oMathPara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S=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6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×(4+4×3.2+2)=</m:t>
          </m:r>
          <m:f>
            <m:fP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18.8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6</m:t>
              </m:r>
              <m:ctrlPr>
                <w:rPr>
                  <w:rFonts w:hint="eastAsia" w:ascii="Cambria Math" w:hAnsi="Cambria Math" w:eastAsia="宋体" w:cs="宋体"/>
                  <w:i/>
                  <w:sz w:val="21"/>
                  <w:szCs w:val="21"/>
                </w:rPr>
              </m:ctrlPr>
            </m:den>
          </m:f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=3.1333333333</m:t>
          </m:r>
        </m:oMath>
      </m:oMathPara>
    </w:p>
    <w:p w14:paraId="6893E550">
      <w:p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此即普通辛普森公式在本题中的计算结果。该公式与等分数 n无关。</w:t>
      </w:r>
    </w:p>
    <w:p w14:paraId="0CD10FEC">
      <w:pPr>
        <w:widowControl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hAnsi="Cambria Math" w:eastAsia="宋体"/>
          <w:b/>
          <w:bCs/>
          <w:szCs w:val="48"/>
        </w:rPr>
        <w:t>核心代码：</w:t>
      </w:r>
    </w:p>
    <w:p w14:paraId="4B5C8CC0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v = @(t) 4 ./ (1 + t.^2);</w:t>
      </w:r>
    </w:p>
    <w:p w14:paraId="38908E8C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a = 0;b = 1;</w:t>
      </w:r>
    </w:p>
    <w:p w14:paraId="1CB960CF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true_value = pi;</w:t>
      </w:r>
    </w:p>
    <w:p w14:paraId="0EC3B7C6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n_list = [2, 4, 8, 16, 32, 64];</w:t>
      </w:r>
    </w:p>
    <w:p w14:paraId="056DE0DA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fprintf(</w:t>
      </w:r>
      <w:r>
        <w:rPr>
          <w:rFonts w:hint="eastAsia" w:ascii="宋体" w:hAnsi="宋体" w:eastAsia="宋体" w:cs="宋体"/>
          <w:color w:val="A709F5"/>
          <w:kern w:val="0"/>
          <w:sz w:val="21"/>
          <w:szCs w:val="21"/>
          <w:lang w:bidi="ar"/>
        </w:rPr>
        <w:t>'n\t\t近似值\t\t绝对误差\n'</w:t>
      </w: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);</w:t>
      </w:r>
    </w:p>
    <w:p w14:paraId="6357CE54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E00FF"/>
          <w:kern w:val="0"/>
          <w:sz w:val="21"/>
          <w:szCs w:val="21"/>
          <w:lang w:bidi="ar"/>
        </w:rPr>
        <w:t xml:space="preserve">for </w:t>
      </w: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i = 1:length(n_list)</w:t>
      </w:r>
    </w:p>
    <w:p w14:paraId="3A936321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n = n_list(i);</w:t>
      </w:r>
    </w:p>
    <w:p w14:paraId="434EB112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mid = (a + b) / 2;</w:t>
      </w:r>
    </w:p>
    <w:p w14:paraId="3CEBCF57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S = (b - a) / 6 * (v(a) + 4 * v(mid) + v(b));</w:t>
      </w:r>
    </w:p>
    <w:p w14:paraId="3D7E013E">
      <w:pPr>
        <w:widowControl/>
        <w:jc w:val="center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kern w:val="0"/>
          <w:sz w:val="21"/>
          <w:szCs w:val="21"/>
          <w:lang w:bidi="ar"/>
        </w:rPr>
        <w:t>err = abs(S - true_value);</w:t>
      </w:r>
    </w:p>
    <w:p w14:paraId="260269B0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5.5 复化辛普森公式近似方法</w:t>
      </w:r>
    </w:p>
    <w:p w14:paraId="459D4753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结合工程速度函数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v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，积分区间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∈[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]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，位移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S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nary>
          <m:naryPr>
            <m:limLoc m:val="subSup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aryPr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nary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dt</m:t>
        </m:r>
      </m:oMath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3DC61272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</w:pPr>
      <w:bookmarkStart w:id="2" w:name="一前置单点辛普森公式子区间-t_2i-t_2i2"/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 xml:space="preserve">5.5.1前置：单点辛普森公式（子区间 </w:t>
      </w:r>
      <m:oMath>
        <m:r>
          <m:rPr>
            <m:sty m:val="b"/>
          </m:rPr>
          <w:rPr>
            <w:rFonts w:hint="eastAsia" w:ascii="Cambria Math" w:hAnsi="Cambria Math" w:eastAsia="宋体" w:cs="宋体"/>
            <w:color w:val="0F1115"/>
            <w:kern w:val="0"/>
            <w:sz w:val="21"/>
            <w:szCs w:val="21"/>
            <w14:ligatures w14:val="none"/>
          </w:rPr>
          <m:t>[</m:t>
        </m:r>
        <m:sSub>
          <m:sSubPr>
            <m:ctrlPr>
              <w:rPr>
                <w:rFonts w:hint="eastAsia" w:ascii="Cambria Math" w:hAnsi="Cambria Math" w:eastAsia="宋体" w:cs="宋体"/>
                <w:b/>
                <w:bCs/>
                <w:color w:val="0F1115"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color w:val="0F1115"/>
                <w:kern w:val="0"/>
                <w:sz w:val="21"/>
                <w:szCs w:val="21"/>
                <w14:ligatures w14:val="none"/>
              </w:rPr>
              <m:t>t</m:t>
            </m:r>
            <m:ctrlPr>
              <w:rPr>
                <w:rFonts w:hint="eastAsia" w:ascii="Cambria Math" w:hAnsi="Cambria Math" w:eastAsia="宋体" w:cs="宋体"/>
                <w:b/>
                <w:bCs/>
                <w:color w:val="0F1115"/>
                <w:kern w:val="0"/>
                <w:sz w:val="21"/>
                <w:szCs w:val="21"/>
                <w14:ligatures w14:val="none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color w:val="0F1115"/>
                <w:kern w:val="0"/>
                <w:sz w:val="21"/>
                <w:szCs w:val="21"/>
                <w14:ligatures w14:val="none"/>
              </w:rPr>
              <m:t>2i</m:t>
            </m:r>
            <m:ctrlPr>
              <w:rPr>
                <w:rFonts w:hint="eastAsia" w:ascii="Cambria Math" w:hAnsi="Cambria Math" w:eastAsia="宋体" w:cs="宋体"/>
                <w:b/>
                <w:bCs/>
                <w:color w:val="0F1115"/>
                <w:kern w:val="0"/>
                <w:sz w:val="21"/>
                <w:szCs w:val="21"/>
                <w14:ligatures w14:val="none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color w:val="0F1115"/>
            <w:kern w:val="0"/>
            <w:sz w:val="21"/>
            <w:szCs w:val="21"/>
            <w14:ligatures w14:val="none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b/>
                <w:bCs/>
                <w:color w:val="0F1115"/>
                <w:kern w:val="0"/>
                <w:sz w:val="21"/>
                <w:szCs w:val="21"/>
                <w14:ligatures w14:val="none"/>
              </w:rPr>
            </m:ctrlPr>
          </m:sSubPr>
          <m:e>
            <m:r>
              <m:rPr>
                <m:sty m:val="b"/>
              </m:rPr>
              <w:rPr>
                <w:rFonts w:hint="eastAsia" w:ascii="Cambria Math" w:hAnsi="Cambria Math" w:eastAsia="宋体" w:cs="宋体"/>
                <w:color w:val="0F1115"/>
                <w:kern w:val="0"/>
                <w:sz w:val="21"/>
                <w:szCs w:val="21"/>
                <w14:ligatures w14:val="none"/>
              </w:rPr>
              <m:t>t</m:t>
            </m:r>
            <m:ctrlPr>
              <w:rPr>
                <w:rFonts w:hint="eastAsia" w:ascii="Cambria Math" w:hAnsi="Cambria Math" w:eastAsia="宋体" w:cs="宋体"/>
                <w:b/>
                <w:bCs/>
                <w:color w:val="0F1115"/>
                <w:kern w:val="0"/>
                <w:sz w:val="21"/>
                <w:szCs w:val="21"/>
                <w14:ligatures w14:val="none"/>
              </w:rPr>
            </m:ctrlPr>
          </m:e>
          <m:sub>
            <m:r>
              <m:rPr>
                <m:sty m:val="b"/>
              </m:rPr>
              <w:rPr>
                <w:rFonts w:hint="eastAsia" w:ascii="Cambria Math" w:hAnsi="Cambria Math" w:eastAsia="宋体" w:cs="宋体"/>
                <w:color w:val="0F1115"/>
                <w:kern w:val="0"/>
                <w:sz w:val="21"/>
                <w:szCs w:val="21"/>
                <w14:ligatures w14:val="none"/>
              </w:rPr>
              <m:t>2i+2</m:t>
            </m:r>
            <m:ctrlPr>
              <w:rPr>
                <w:rFonts w:hint="eastAsia" w:ascii="Cambria Math" w:hAnsi="Cambria Math" w:eastAsia="宋体" w:cs="宋体"/>
                <w:b/>
                <w:bCs/>
                <w:color w:val="0F1115"/>
                <w:kern w:val="0"/>
                <w:sz w:val="21"/>
                <w:szCs w:val="21"/>
                <w14:ligatures w14:val="none"/>
              </w:rPr>
            </m:ctrlPr>
          </m:sub>
        </m:sSub>
        <m:r>
          <m:rPr>
            <m:sty m:val="b"/>
          </m:rPr>
          <w:rPr>
            <w:rFonts w:hint="eastAsia" w:ascii="Cambria Math" w:hAnsi="Cambria Math" w:eastAsia="宋体" w:cs="宋体"/>
            <w:color w:val="0F1115"/>
            <w:kern w:val="0"/>
            <w:sz w:val="21"/>
            <w:szCs w:val="21"/>
            <w14:ligatures w14:val="none"/>
          </w:rPr>
          <m:t>]</m:t>
        </m:r>
      </m:oMath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）</w:t>
      </w:r>
    </w:p>
    <w:p w14:paraId="72BE6A57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对任意闭区间 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β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]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，中点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c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α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+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β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)/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2</m:t>
        </m:r>
      </m:oMath>
      <w:r>
        <w:rPr>
          <w:rFonts w:hint="eastAsia" w:ascii="宋体" w:hAnsi="宋体" w:eastAsia="宋体" w:cs="宋体"/>
          <w:sz w:val="21"/>
          <w:szCs w:val="21"/>
        </w:rPr>
        <w:t>，单点辛普森积分：</w:t>
      </w:r>
    </w:p>
    <w:p w14:paraId="0E027E06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β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t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dt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β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6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α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4f</m:t>
              </m:r>
              <m:d>
                <m:d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dPr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α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+</m:t>
                      </m:r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β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d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β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d>
        </m:oMath>
      </m:oMathPara>
    </w:p>
    <w:p w14:paraId="10A96DBF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本实验工程函数：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v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，积分物理含义：滑块变速运动位移。</w:t>
      </w:r>
    </w:p>
    <w:bookmarkEnd w:id="2"/>
    <w:p w14:paraId="4EE3E964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</w:pPr>
      <w:bookmarkStart w:id="3" w:name="二积分区间等距剖分a-b-0-1n-为偶数n-2m"/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5.5.2 积分区间等距剖分（</w:t>
      </w:r>
      <m:oMath>
        <m:r>
          <m:rPr>
            <m:sty m:val="b"/>
          </m:rPr>
          <w:rPr>
            <w:rFonts w:hint="eastAsia" w:ascii="Cambria Math" w:hAnsi="Cambria Math" w:eastAsia="宋体" w:cs="宋体"/>
            <w:color w:val="0F1115"/>
            <w:kern w:val="0"/>
            <w:sz w:val="21"/>
            <w:szCs w:val="21"/>
            <w14:ligatures w14:val="none"/>
          </w:rPr>
          <m:t>[a,b]=[0,1]</m:t>
        </m:r>
      </m:oMath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，</w:t>
      </w:r>
      <m:oMath>
        <m:r>
          <m:rPr>
            <m:sty m:val="b"/>
          </m:rPr>
          <w:rPr>
            <w:rFonts w:hint="eastAsia" w:ascii="Cambria Math" w:hAnsi="Cambria Math" w:eastAsia="宋体" w:cs="宋体"/>
            <w:color w:val="0F1115"/>
            <w:kern w:val="0"/>
            <w:sz w:val="21"/>
            <w:szCs w:val="21"/>
            <w14:ligatures w14:val="none"/>
          </w:rPr>
          <m:t>n</m:t>
        </m:r>
      </m:oMath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 xml:space="preserve"> 为偶数，</w:t>
      </w:r>
      <m:oMath>
        <m:r>
          <m:rPr>
            <m:sty m:val="b"/>
          </m:rPr>
          <w:rPr>
            <w:rFonts w:hint="eastAsia" w:ascii="Cambria Math" w:hAnsi="Cambria Math" w:eastAsia="宋体" w:cs="宋体"/>
            <w:color w:val="0F1115"/>
            <w:kern w:val="0"/>
            <w:sz w:val="21"/>
            <w:szCs w:val="21"/>
            <w14:ligatures w14:val="none"/>
          </w:rPr>
          <m:t>n=2m</m:t>
        </m:r>
      </m:oMath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）</w:t>
      </w:r>
    </w:p>
    <w:p w14:paraId="187D733A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将 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]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等分为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段，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必须是偶数，步长：</w:t>
      </w:r>
    </w:p>
    <w:p w14:paraId="1FBA4001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h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b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 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k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a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kh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kh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 k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0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1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2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,…,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n</m:t>
          </m:r>
        </m:oMath>
      </m:oMathPara>
    </w:p>
    <w:p w14:paraId="4736283A">
      <w:pPr>
        <w:pStyle w:val="3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节点：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h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2h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；以两个相邻小区间为一组，拆分原区间为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 个子单元：</w:t>
      </w:r>
    </w:p>
    <w:p w14:paraId="03B205F3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[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],[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],…,[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]</m:t>
          </m:r>
        </m:oMath>
      </m:oMathPara>
    </w:p>
    <w:p w14:paraId="5F9AFCB0">
      <w:pPr>
        <w:pStyle w:val="3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单个子单元区间长度：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2i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−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2i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2h</m:t>
        </m:r>
      </m:oMath>
      <w:r>
        <w:rPr>
          <w:rFonts w:hint="eastAsia" w:ascii="宋体" w:hAnsi="宋体" w:eastAsia="宋体" w:cs="宋体"/>
          <w:sz w:val="21"/>
          <w:szCs w:val="21"/>
        </w:rPr>
        <w:t>。</w:t>
      </w:r>
    </w:p>
    <w:bookmarkEnd w:id="3"/>
    <w:p w14:paraId="57DCDBBB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</w:pPr>
      <w:bookmarkStart w:id="4" w:name="三子单元内代入速度函数局部积分"/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5.5.3 子单元内代入速度函数、局部积分</w:t>
      </w:r>
    </w:p>
    <w:p w14:paraId="4EE66F12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在单个子区间 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2i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2i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]</m:t>
        </m:r>
      </m:oMath>
      <w:r>
        <w:rPr>
          <w:rFonts w:hint="eastAsia" w:ascii="宋体" w:hAnsi="宋体" w:eastAsia="宋体" w:cs="宋体"/>
          <w:sz w:val="21"/>
          <w:szCs w:val="21"/>
        </w:rPr>
        <w:t>，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i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,…,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m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−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，代入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，套用单点辛普森：</w:t>
      </w:r>
    </w:p>
    <w:p w14:paraId="793FF315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nary>
            <m:naryPr>
              <m:limLoc m:val="subSup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β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p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f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x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dx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≈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β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α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6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[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α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4f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c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β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)]</m:t>
          </m:r>
        </m:oMath>
      </m:oMathPara>
    </w:p>
    <w:bookmarkEnd w:id="4"/>
    <w:p w14:paraId="255D5BE6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</w:pPr>
      <w:bookmarkStart w:id="5" w:name="四全区间累加求和-离散复化辛普森公式"/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5.5.4 全区间累加求和 → 离散复化辛普森公式</w:t>
      </w:r>
    </w:p>
    <w:p w14:paraId="099B565B">
      <w:pPr>
        <w:pStyle w:val="38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对全部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m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个子单元积分求和：</w:t>
      </w:r>
    </w:p>
    <w:p w14:paraId="274CA5B2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nary>
            <m:naryPr>
              <m:chr m:val="∑"/>
              <m:limLoc m:val="undOvr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aryPr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i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=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  <m:sup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m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p>
            <m:e>
              <m:f>
                <m:f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h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3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nary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[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4f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)+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f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t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2i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)]</m:t>
          </m:r>
        </m:oMath>
      </m:oMathPara>
    </w:p>
    <w:p w14:paraId="427D5FD3">
      <w:pPr>
        <w:pStyle w:val="3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其中合并同类项规则：</w:t>
      </w:r>
    </w:p>
    <w:p w14:paraId="5ED20A67">
      <w:pPr>
        <w:pStyle w:val="39"/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首尾端点 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：只属于1个子区间，函数项系数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1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3AE5E8B6">
      <w:pPr>
        <w:pStyle w:val="39"/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奇数下标节点 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 xml:space="preserve">：全是各子区间中点，每项只出现1次，系数统一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4</w:t>
      </w:r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211D590C">
      <w:pPr>
        <w:pStyle w:val="39"/>
        <w:numPr>
          <w:ilvl w:val="0"/>
          <w:numId w:val="2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偶数内点 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,…,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−</m:t>
            </m:r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</m:oMath>
      <w:r>
        <w:rPr>
          <w:rFonts w:hint="eastAsia" w:ascii="宋体" w:hAnsi="宋体" w:eastAsia="宋体" w:cs="宋体"/>
          <w:sz w:val="21"/>
          <w:szCs w:val="21"/>
        </w:rPr>
        <w:t xml:space="preserve">：相邻两个子区间共用，系数合并为 </w:t>
      </w:r>
      <w:r>
        <w:rPr>
          <w:rFonts w:hint="eastAsia" w:ascii="宋体" w:hAnsi="宋体" w:eastAsia="宋体" w:cs="宋体"/>
          <w:b/>
          <w:bCs/>
          <w:sz w:val="21"/>
          <w:szCs w:val="21"/>
        </w:rPr>
        <w:t>2</w:t>
      </w:r>
      <w:r>
        <w:rPr>
          <w:rFonts w:hint="eastAsia" w:ascii="宋体" w:hAnsi="宋体" w:eastAsia="宋体" w:cs="宋体"/>
          <w:sz w:val="21"/>
          <w:szCs w:val="21"/>
        </w:rPr>
        <w:t>。</w:t>
      </w:r>
    </w:p>
    <w:p w14:paraId="7DEDED68">
      <w:pPr>
        <w:pStyle w:val="3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最终针对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v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 的复化辛普森离散公式：</w:t>
      </w:r>
    </w:p>
    <w:p w14:paraId="2BB9BCFF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h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=</m:t>
                        </m:r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b w:val="0"/>
                            <w:i w:val="0"/>
                            <w:sz w:val="21"/>
                            <w:szCs w:val="21"/>
                          </w:rPr>
                          <m:t>奇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v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=</m:t>
                        </m:r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b w:val="0"/>
                            <w:i w:val="0"/>
                            <w:sz w:val="21"/>
                            <w:szCs w:val="21"/>
                          </w:rPr>
                          <m:t>偶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v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k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v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sSub>
                <m:sSub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b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t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b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</m:sSub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d>
        </m:oMath>
      </m:oMathPara>
    </w:p>
    <w:p w14:paraId="0F945330">
      <w:pPr>
        <w:pStyle w:val="38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代入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v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k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h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：</w:t>
      </w:r>
    </w:p>
    <w:p w14:paraId="48481607">
      <w:pPr>
        <w:pStyle w:val="4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3n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d>
            <m:dPr>
              <m:begChr m:val="["/>
              <m:endChr m:val="]"/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Pr>
            <m:e>
              <m:f>
                <m:f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4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0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den>
              </m:f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=</m:t>
                        </m:r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1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b w:val="0"/>
                            <w:i w:val="0"/>
                            <w:sz w:val="21"/>
                            <w:szCs w:val="21"/>
                          </w:rPr>
                          <m:t>奇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2</m:t>
              </m:r>
              <m:nary>
                <m:naryPr>
                  <m:chr m:val="∑"/>
                  <m:limLoc m:val="undOvr"/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aryPr>
                <m:sub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plcHide m:val="1"/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mP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=</m:t>
                        </m:r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2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  <m:mr>
                      <m:e>
                        <m:r>
                          <m:rPr/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  <m:t>k</m:t>
                        </m:r>
                        <m:r>
                          <m:rPr>
                            <m:nor/>
                            <m:sty m:val="p"/>
                          </m:rPr>
                          <w:rPr>
                            <w:rFonts w:hint="eastAsia" w:ascii="Cambria Math" w:hAnsi="Cambria Math" w:eastAsia="宋体" w:cs="宋体"/>
                            <w:b w:val="0"/>
                            <w:i w:val="0"/>
                            <w:sz w:val="21"/>
                            <w:szCs w:val="21"/>
                          </w:rPr>
                          <m:t>偶</m:t>
                        </m:r>
                        <m:ctrlPr>
                          <w:rPr>
                            <w:rFonts w:hint="eastAsia" w:ascii="Cambria Math" w:hAnsi="Cambria Math" w:eastAsia="宋体" w:cs="宋体"/>
                            <w:sz w:val="21"/>
                            <w:szCs w:val="21"/>
                          </w:rPr>
                        </m:ctrlPr>
                      </m:e>
                    </m:mr>
                  </m:m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b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</m:t>
                  </m:r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2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  <m:e>
                  <m:f>
                    <m:f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4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1</m:t>
                      </m:r>
                      <m:r>
                        <m:rPr>
                          <m:sty m:val="p"/>
                        </m:r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</m:ctrlPr>
                                </m:fPr>
                                <m:num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k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</m:ctrlPr>
                                </m:num>
                                <m:den>
                                  <m:r>
                                    <m:rPr/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  <m:t>n</m:t>
                                  </m:r>
                                  <m:ctrlPr>
                                    <w:rPr>
                                      <w:rFonts w:hint="eastAsia" w:ascii="Cambria Math" w:hAnsi="Cambria Math" w:eastAsia="宋体" w:cs="宋体"/>
                                      <w:sz w:val="21"/>
                                      <w:szCs w:val="21"/>
                                    </w:rPr>
                                  </m:ctrlPr>
                                </m:den>
                              </m:f>
                              <m:ctrlPr>
                                <w:rPr>
                                  <w:rFonts w:hint="eastAsia" w:ascii="Cambria Math" w:hAnsi="Cambria Math" w:eastAsia="宋体" w:cs="宋体"/>
                                  <w:sz w:val="21"/>
                                  <w:szCs w:val="21"/>
                                </w:rPr>
                              </m:ctrlPr>
                            </m:e>
                          </m:d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e>
                        <m:sup>
                          <m:r>
                            <m:rPr/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  <m:t>2</m:t>
                          </m:r>
                          <m:ctrlPr>
                            <w:rPr>
                              <w:rFonts w:hint="eastAsia" w:ascii="Cambria Math" w:hAnsi="Cambria Math" w:eastAsia="宋体" w:cs="宋体"/>
                              <w:sz w:val="21"/>
                              <w:szCs w:val="21"/>
                            </w:rPr>
                          </m:ctrlPr>
                        </m:sup>
                      </m:sSup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den>
                  </m:f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</m:nary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+</m:t>
              </m:r>
              <m:f>
                <m:f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fPr>
                <m:num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4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num>
                <m:den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</m:t>
                  </m:r>
                  <m:r>
                    <m:rPr>
                      <m:sty m:val="p"/>
                    </m:r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+</m:t>
                  </m:r>
                  <m:sSup>
                    <m:sSupP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SupPr>
                    <m:e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1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e>
                    <m:sup>
                      <m:r>
                        <m:rPr/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  <m:t>2</m:t>
                      </m:r>
                      <m:ctrlPr>
                        <w:rPr>
                          <w:rFonts w:hint="eastAsia" w:ascii="Cambria Math" w:hAnsi="Cambria Math" w:eastAsia="宋体" w:cs="宋体"/>
                          <w:sz w:val="21"/>
                          <w:szCs w:val="21"/>
                        </w:rPr>
                      </m:ctrlPr>
                    </m:sup>
                  </m:sSup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den>
              </m:f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</m:d>
        </m:oMath>
      </m:oMathPara>
    </w:p>
    <w:bookmarkEnd w:id="5"/>
    <w:p w14:paraId="1081F039">
      <w:pPr>
        <w:pStyle w:val="33"/>
        <w:widowControl/>
        <w:shd w:val="clear" w:color="auto" w:fill="FFFFFF"/>
        <w:spacing w:before="480" w:after="240" w:line="450" w:lineRule="atLeast"/>
        <w:ind w:left="0" w:firstLine="632" w:firstLineChars="300"/>
        <w:outlineLvl w:val="2"/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</w:pPr>
      <w:bookmarkStart w:id="6" w:name="五截断误差公式工程误差分析"/>
      <w:r>
        <w:rPr>
          <w:rFonts w:hint="eastAsia" w:ascii="宋体" w:hAnsi="宋体" w:eastAsia="宋体" w:cs="宋体"/>
          <w:b/>
          <w:bCs/>
          <w:color w:val="0F1115"/>
          <w:kern w:val="0"/>
          <w:sz w:val="21"/>
          <w:szCs w:val="21"/>
          <w14:ligatures w14:val="none"/>
        </w:rPr>
        <w:t>5.5.5 截断误差公式（工程误差分析）</w:t>
      </w:r>
    </w:p>
    <w:p w14:paraId="63E980D7">
      <w:pPr>
        <w:pStyle w:val="38"/>
        <w:rPr>
          <w:rFonts w:hint="eastAsia" w:ascii="宋体" w:hAnsi="宋体" w:eastAsia="宋体" w:cs="宋体"/>
          <w:sz w:val="21"/>
          <w:szCs w:val="21"/>
        </w:rPr>
      </w:pPr>
      <m:oMathPara>
        <m:oMathParaPr>
          <m:jc m:val="center"/>
        </m:oMathParaPr>
        <m:oMath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R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S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−</m:t>
          </m:r>
          <m:sSub>
            <m:sSub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b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S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b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b>
          </m:sSub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=−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b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−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a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180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⋅</m:t>
          </m:r>
          <m:sSup>
            <m:sSup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h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p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⋅</m:t>
          </m:r>
          <m:sSup>
            <m:sSup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ξ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)=−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180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⋅</m:t>
          </m:r>
          <m:f>
            <m:f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num>
            <m:den>
              <m:sSup>
                <m:sSup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n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4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</m:sSup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⋅</m:t>
          </m:r>
          <m:sSup>
            <m:sSupP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SupPr>
            <m:e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v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e>
            <m:sup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(</m:t>
              </m:r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4</m:t>
              </m:r>
              <m:r>
                <m:rPr>
                  <m:sty m:val="p"/>
                </m:rPr>
                <w:rPr>
                  <w:rFonts w:hint="eastAsia" w:ascii="Cambria Math" w:hAnsi="Cambria Math" w:eastAsia="宋体" w:cs="宋体"/>
                  <w:sz w:val="21"/>
                  <w:szCs w:val="21"/>
                </w:rPr>
                <m:t>)</m:t>
              </m:r>
              <m:ctrlPr>
                <w:rPr>
                  <w:rFonts w:hint="eastAsia" w:ascii="Cambria Math" w:hAnsi="Cambria Math" w:eastAsia="宋体" w:cs="宋体"/>
                  <w:sz w:val="21"/>
                  <w:szCs w:val="21"/>
                </w:rPr>
              </m:ctrlPr>
            </m:sup>
          </m:sSup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ξ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 ξ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∈(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0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,</m:t>
          </m:r>
          <m:r>
            <m:rPr/>
            <w:rPr>
              <w:rFonts w:hint="eastAsia" w:ascii="Cambria Math" w:hAnsi="Cambria Math" w:eastAsia="宋体" w:cs="宋体"/>
              <w:sz w:val="21"/>
              <w:szCs w:val="21"/>
            </w:rPr>
            <m:t>1</m:t>
          </m:r>
          <m:r>
            <m:rPr>
              <m:sty m:val="p"/>
            </m:rPr>
            <w:rPr>
              <w:rFonts w:hint="eastAsia" w:ascii="Cambria Math" w:hAnsi="Cambria Math" w:eastAsia="宋体" w:cs="宋体"/>
              <w:sz w:val="21"/>
              <w:szCs w:val="21"/>
            </w:rPr>
            <m:t>)</m:t>
          </m:r>
        </m:oMath>
      </m:oMathPara>
    </w:p>
    <w:p w14:paraId="1000928C">
      <w:pPr>
        <w:pStyle w:val="39"/>
        <w:numPr>
          <w:ilvl w:val="0"/>
          <w:numId w:val="3"/>
        </w:numPr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收敛阶：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R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=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O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/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sz w:val="21"/>
          <w:szCs w:val="21"/>
        </w:rPr>
        <w:t>，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翻倍、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h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减半，误差约缩减至原来 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/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16</m:t>
        </m:r>
      </m:oMath>
      <w:r>
        <w:rPr>
          <w:rFonts w:hint="eastAsia" w:ascii="宋体" w:hAnsi="宋体" w:eastAsia="宋体" w:cs="宋体"/>
          <w:sz w:val="21"/>
          <w:szCs w:val="21"/>
        </w:rPr>
        <w:t>；</w:t>
      </w:r>
    </w:p>
    <w:p w14:paraId="0102C18E">
      <w:pPr>
        <w:pStyle w:val="39"/>
        <w:numPr>
          <w:ilvl w:val="0"/>
          <w:numId w:val="3"/>
        </w:numP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v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(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t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t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 在 </w:t>
      </w:r>
      <m:oMath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[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0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,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]</m:t>
        </m:r>
      </m:oMath>
      <w:r>
        <w:rPr>
          <w:rFonts w:hint="eastAsia" w:ascii="宋体" w:hAnsi="宋体" w:eastAsia="宋体" w:cs="宋体"/>
          <w:sz w:val="21"/>
          <w:szCs w:val="21"/>
        </w:rPr>
        <w:t xml:space="preserve"> 无穷次可导，四阶导数有界，满足复化辛普森误差使用条件。</w:t>
      </w:r>
      <w:bookmarkEnd w:id="6"/>
    </w:p>
    <w:p w14:paraId="61C81D01">
      <w:pPr>
        <w:widowControl/>
        <w:rPr>
          <w:rFonts w:hAnsi="Cambria Math" w:eastAsia="宋体"/>
          <w:b/>
          <w:bCs/>
          <w:szCs w:val="48"/>
        </w:rPr>
      </w:pPr>
      <w:r>
        <w:rPr>
          <w:rFonts w:hint="eastAsia" w:hAnsi="Cambria Math" w:eastAsia="宋体"/>
          <w:b/>
          <w:bCs/>
          <w:szCs w:val="48"/>
        </w:rPr>
        <w:t>核心代码：</w:t>
      </w:r>
    </w:p>
    <w:p w14:paraId="550DA6F3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function Sn = CompSimp(a, b, n, fun)</w:t>
      </w:r>
    </w:p>
    <w:p w14:paraId="07CA99B0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% 校验等分数n必须为偶数（辛普森公式的前提条件）</w:t>
      </w:r>
    </w:p>
    <w:p w14:paraId="0276AD83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if mod(n, 2) ~= 0</w:t>
      </w:r>
    </w:p>
    <w:p w14:paraId="1DEB3363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error('n必须输入偶数！');</w:t>
      </w:r>
    </w:p>
    <w:p w14:paraId="631F2AAA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end</w:t>
      </w:r>
    </w:p>
    <w:p w14:paraId="3DB4BA76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% 计算步长与节点函数值</w:t>
      </w:r>
    </w:p>
    <w:p w14:paraId="596220A0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h = (b - a) / n;</w:t>
      </w:r>
    </w:p>
    <w:p w14:paraId="248A7936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x = linspace(a, b, n + 1);</w:t>
      </w:r>
    </w:p>
    <w:p w14:paraId="6F58D359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y = fun(x);</w:t>
      </w:r>
    </w:p>
    <w:p w14:paraId="3DB0E928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% 分离奇数下标节点与偶数下标内点并求和</w:t>
      </w:r>
    </w:p>
    <w:p w14:paraId="46ED65B1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sum_odd = sum(y(2:2:end-1));   % 奇数节点（系数为4）</w:t>
      </w:r>
    </w:p>
    <w:p w14:paraId="1C63200E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sum_even = sum(y(3:2:end-2));  % 偶数内点（系数为2）</w:t>
      </w:r>
    </w:p>
    <w:p w14:paraId="21D16A04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% 复化辛普森公式核心计算式</w:t>
      </w:r>
    </w:p>
    <w:p w14:paraId="79DCE661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Sn = h / 3 * (y(1) + 4 * sum_odd + 2 * sum_even + y(end));</w:t>
      </w:r>
    </w:p>
    <w:p w14:paraId="2A7F09A8">
      <w:pPr>
        <w:pStyle w:val="39"/>
        <w:ind w:left="360"/>
        <w:jc w:val="center"/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</w:pPr>
      <w:r>
        <w:rPr>
          <w:rFonts w:hint="eastAsia" w:ascii="宋体" w:hAnsi="宋体" w:eastAsia="宋体" w:cs="宋体"/>
          <w:color w:val="0F1115"/>
          <w:kern w:val="0"/>
          <w:sz w:val="21"/>
          <w:szCs w:val="21"/>
          <w14:ligatures w14:val="none"/>
        </w:rPr>
        <w:t>end</w:t>
      </w:r>
    </w:p>
    <w:p w14:paraId="66A23397">
      <w:pPr>
        <w:pStyle w:val="33"/>
        <w:widowControl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hint="eastAsia"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  <w:t>实验结果与误差分析</w:t>
      </w:r>
    </w:p>
    <w:p w14:paraId="77A22595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6.1 实验结果数据汇总表</w:t>
      </w:r>
    </w:p>
    <w:p w14:paraId="2288BD64">
      <w:pPr>
        <w:shd w:val="clear" w:color="auto" w:fill="FFFFFF"/>
        <w:spacing w:before="240" w:after="24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将被积函数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f(x)=</m:t>
        </m:r>
        <m:f>
          <m:f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1+</m:t>
            </m:r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x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在区间 </w:t>
      </w:r>
      <m:oMath>
        <m:d>
          <m:dPr>
            <m:begChr m:val="["/>
            <m:sepChr m:val=","/>
            <m:endChr m:val="]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上的数值积分结果汇总如下。精确参考值 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sz w:val="21"/>
                <w:szCs w:val="21"/>
              </w:rPr>
              <m:t>exact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=π=3.141592653589793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。</w:t>
      </w:r>
    </w:p>
    <w:tbl>
      <w:tblPr>
        <w:tblStyle w:val="1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1441"/>
        <w:gridCol w:w="1320"/>
        <w:gridCol w:w="2025"/>
      </w:tblGrid>
      <w:tr w14:paraId="07F433F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D66D55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2D4513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等分数 </w:t>
            </w: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</m:oMath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BFB2A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步长 </w:t>
            </w: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h</m:t>
              </m:r>
            </m:oMath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35BF2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近似积分值</w:t>
            </w:r>
          </w:p>
        </w:tc>
      </w:tr>
      <w:tr w14:paraId="36BDB2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7B102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普通梯形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279E8F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FA872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EB2C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3.000000000000000</w:t>
            </w:r>
          </w:p>
        </w:tc>
      </w:tr>
      <w:tr w14:paraId="618938A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4C7E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普通辛普森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F65C3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C554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A0D147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3.133333333333333</w:t>
            </w:r>
          </w:p>
        </w:tc>
      </w:tr>
      <w:tr w14:paraId="0D8E526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4F50C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复化梯形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DAFAFF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DBE984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9A67D7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3.100000000000000</w:t>
            </w:r>
          </w:p>
        </w:tc>
      </w:tr>
      <w:tr w14:paraId="499EE64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FB6B0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465EF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B6C927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4FD4A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3.131176470588235</w:t>
            </w:r>
          </w:p>
        </w:tc>
      </w:tr>
      <w:tr w14:paraId="171D716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F46404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ADD8D4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63FBB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BD100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3.138988494491000</w:t>
            </w:r>
          </w:p>
        </w:tc>
      </w:tr>
      <w:tr w14:paraId="16891C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945C7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C88E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0D559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A7BB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3.140941612041000</w:t>
            </w:r>
          </w:p>
        </w:tc>
      </w:tr>
      <w:tr w14:paraId="255CEE5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BF95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9618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CEAF7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0.03125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D352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3.141429893175000</w:t>
            </w:r>
          </w:p>
        </w:tc>
      </w:tr>
      <w:tr w14:paraId="7A53D3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3138E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16A5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3A9C65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0.015625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8EBF7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3.141551963486000</w:t>
            </w:r>
          </w:p>
        </w:tc>
      </w:tr>
      <w:tr w14:paraId="00B866E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CE5DA3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复化辛普森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F0A46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2DEEC9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71E0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3.133333333300000</w:t>
            </w:r>
          </w:p>
        </w:tc>
      </w:tr>
      <w:tr w14:paraId="5DFC56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4FD29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F4A5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E4D71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C1C1FC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3.141568627500000</w:t>
            </w:r>
          </w:p>
        </w:tc>
      </w:tr>
      <w:tr w14:paraId="29CD40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7F4B6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7C9E37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CE57C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0974A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3.141592502500000</w:t>
            </w:r>
          </w:p>
        </w:tc>
      </w:tr>
      <w:tr w14:paraId="673A001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2899C5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A0059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024DD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B70F37D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3.141592651200000</w:t>
            </w:r>
          </w:p>
        </w:tc>
      </w:tr>
      <w:tr w14:paraId="14BDA0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21572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1A52B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E4B3A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0.03125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CD518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3.141592653600000</w:t>
            </w:r>
          </w:p>
        </w:tc>
      </w:tr>
      <w:tr w14:paraId="7B2B5E7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D2973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0A00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908F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0.015625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3A990F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3.141592653600000</w:t>
            </w:r>
          </w:p>
        </w:tc>
      </w:tr>
    </w:tbl>
    <w:p w14:paraId="49D51743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6.2 绝对误差对比表</w:t>
      </w:r>
    </w:p>
    <w:p w14:paraId="0EEA3930">
      <w:pPr>
        <w:shd w:val="clear" w:color="auto" w:fill="FFFFFF"/>
        <w:spacing w:before="240" w:after="24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绝对误差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E=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∣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sz w:val="21"/>
                <w:szCs w:val="21"/>
              </w:rPr>
              <m:t>approx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hint="eastAsia" w:ascii="Cambria Math" w:hAnsi="Cambria Math" w:eastAsia="宋体" w:cs="宋体"/>
            <w:sz w:val="21"/>
            <w:szCs w:val="21"/>
          </w:rPr>
          <m:t>−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I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sz w:val="21"/>
                <w:szCs w:val="21"/>
              </w:rPr>
              <m:t>exact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∣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，采用科学计数法表示。</w:t>
      </w:r>
    </w:p>
    <w:tbl>
      <w:tblPr>
        <w:tblStyle w:val="1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95"/>
        <w:gridCol w:w="690"/>
        <w:gridCol w:w="1320"/>
        <w:gridCol w:w="2000"/>
      </w:tblGrid>
      <w:tr w14:paraId="31ED521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A0A3B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方法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B606B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n</m:t>
                </m:r>
              </m:oMath>
            </m:oMathPara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D5747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h</m:t>
                </m:r>
              </m:oMath>
            </m:oMathPara>
          </w:p>
        </w:tc>
        <w:tc>
          <w:tcPr>
            <w:tcW w:w="20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7A17B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绝对误差 </w:t>
            </w: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E</m:t>
              </m:r>
            </m:oMath>
          </w:p>
        </w:tc>
      </w:tr>
      <w:tr w14:paraId="79F40E3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72876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普通梯形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C08454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18087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CC981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1.4159×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−1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14B138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2D2159F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普通辛普森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942CB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84F61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1.0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E0FF5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8.2593×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−3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7FFC93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DBE14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复化梯形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5EBA2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188E7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1F11D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4.1593×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−2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7D606D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BD893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44DF43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35EB9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9C39C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1.0416×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−2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21E2EAB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572B75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2B301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E10E05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E38E9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2.6042×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−3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4550AB8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541600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DCC07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D04D2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0.0625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2BB1C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6.5104×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−4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1995B9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D18B1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2203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2B9C0D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0.03125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F0E7B1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1.6276×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−4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01C3539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FD963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8BD4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0346C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0.015625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C0352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4.0690×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−5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069B10C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D6978A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1"/>
                <w:szCs w:val="21"/>
              </w:rPr>
              <w:t>复化辛普森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477BFD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6C5C0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4089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8.2593×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−3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19B12B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DE8BE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AA54A4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E001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D6CE3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2.4026×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−5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2C457C1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DCF26F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4D586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4442B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0.125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C0A9F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1.5111×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−7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3C1BC2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B74965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87478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D0342D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0.0625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6E8CC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2.3650×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−9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7B81CF8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046D27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C2C4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9BD26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0.03125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E4544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3.6960×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−11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  <w:tr w14:paraId="3C15E7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26C0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DF7B64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64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191BF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0.015625</w:t>
            </w:r>
          </w:p>
        </w:tc>
        <w:tc>
          <w:tcPr>
            <w:tcW w:w="20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5369F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5.7690×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10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−13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</m:oMath>
            </m:oMathPara>
          </w:p>
        </w:tc>
      </w:tr>
    </w:tbl>
    <w:p w14:paraId="2F69811B">
      <w:pPr>
        <w:shd w:val="clear" w:color="auto" w:fill="FFFFFF"/>
        <w:spacing w:before="240" w:after="120" w:line="420" w:lineRule="atLeast"/>
        <w:outlineLvl w:val="3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6.2.1 固定区间，改变等分份数 </w:t>
      </w:r>
      <m:oMath>
        <m:r>
          <m:rPr>
            <m:sty m:val="bi"/>
          </m:rPr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，观察误差变化</w:t>
      </w:r>
    </w:p>
    <w:p w14:paraId="7D8AAB0B">
      <w:pPr>
        <w:numPr>
          <w:ilvl w:val="0"/>
          <w:numId w:val="4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复化梯形公式</w:t>
      </w:r>
      <w:r>
        <w:rPr>
          <w:rFonts w:hint="eastAsia" w:ascii="宋体" w:hAnsi="宋体" w:eastAsia="宋体" w:cs="宋体"/>
          <w:color w:val="0F1115"/>
          <w:sz w:val="21"/>
          <w:szCs w:val="21"/>
        </w:rPr>
        <w:t>：当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从 2 增至 64（步长减半），误差依次约为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4.16×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1.04×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2.60×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6.51×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1.63×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4.07×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−5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。每步长减半，误差约降为原来的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/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4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，符合理论误差阶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。</w:t>
      </w:r>
    </w:p>
    <w:p w14:paraId="4BD0B4B7">
      <w:pPr>
        <w:numPr>
          <w:ilvl w:val="0"/>
          <w:numId w:val="4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复化辛普森公式</w:t>
      </w:r>
      <w:r>
        <w:rPr>
          <w:rFonts w:hint="eastAsia" w:ascii="宋体" w:hAnsi="宋体" w:eastAsia="宋体" w:cs="宋体"/>
          <w:color w:val="0F1115"/>
          <w:sz w:val="21"/>
          <w:szCs w:val="21"/>
        </w:rPr>
        <w:t>：当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从 2 增至 64，误差依次为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8.26×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2.40×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−5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1.51×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−7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2.37×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−9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3.70×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−11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、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5.77×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−13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。从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n=4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开始，步长每减半，误差下降约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/</m:t>
        </m:r>
        <m:r>
          <m:rPr/>
          <w:rPr>
            <w:rFonts w:hint="eastAsia" w:ascii="Cambria Math" w:hAnsi="Cambria Math" w:eastAsia="宋体" w:cs="宋体"/>
            <w:sz w:val="21"/>
            <w:szCs w:val="21"/>
          </w:rPr>
          <m:t>64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，实际收敛阶高于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（因为被积函数四阶导数很小，高阶项占主导）。</w:t>
      </w:r>
    </w:p>
    <w:p w14:paraId="20B1A3BA">
      <w:pPr>
        <w:numPr>
          <w:ilvl w:val="0"/>
          <w:numId w:val="4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普通公式</w:t>
      </w:r>
      <w:r>
        <w:rPr>
          <w:rFonts w:hint="eastAsia" w:ascii="宋体" w:hAnsi="宋体" w:eastAsia="宋体" w:cs="宋体"/>
          <w:color w:val="0F1115"/>
          <w:sz w:val="21"/>
          <w:szCs w:val="21"/>
        </w:rPr>
        <w:t>：梯形和辛普森仅使用单个区间，不随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变化，误差固定，无法通过加密提高精度。</w:t>
      </w:r>
    </w:p>
    <w:p w14:paraId="59E2E8D7">
      <w:pPr>
        <w:shd w:val="clear" w:color="auto" w:fill="FFFFFF"/>
        <w:spacing w:before="240" w:after="240" w:line="420" w:lineRule="atLeast"/>
        <w:outlineLvl w:val="3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6.2.2 对比四种算法的精度、收敛速度、计算量</w:t>
      </w:r>
    </w:p>
    <w:tbl>
      <w:tblPr>
        <w:tblStyle w:val="1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1"/>
        <w:gridCol w:w="2276"/>
        <w:gridCol w:w="1301"/>
        <w:gridCol w:w="901"/>
        <w:gridCol w:w="991"/>
        <w:gridCol w:w="2226"/>
      </w:tblGrid>
      <w:tr w14:paraId="2A0F13C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0B6AE0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算法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100D5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达到 </w:t>
            </w:r>
            <m:oMath>
              <m:sSup>
                <m:sSup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−6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 精度所需 </w:t>
            </w: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</m:t>
              </m:r>
            </m:oMath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DD512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函数估值次数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7FDB27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误差阶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073CA9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收敛速度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9AF02E6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适用场景</w:t>
            </w:r>
          </w:p>
        </w:tc>
      </w:tr>
      <w:tr w14:paraId="16526FF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76E4E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普通梯形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3763E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无法达到（固定误差 0.14）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1734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B0787D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0AF31A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不收敛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1D264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线性函数或极粗略估算</w:t>
            </w:r>
          </w:p>
        </w:tc>
      </w:tr>
      <w:tr w14:paraId="18FE8A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9E78C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普通辛普森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8D260B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无法达到（固定误差 0.0083）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F9384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F001A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C8764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不收敛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62B675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光滑函数单区间近似（误差约 0.3%）</w:t>
            </w:r>
          </w:p>
        </w:tc>
      </w:tr>
      <w:tr w14:paraId="1493AE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150F4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复化梯形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8BA5D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n≈2000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66E7A0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n+1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D0C4E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O(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h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2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1DF12F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慢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BA852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低精度、非光滑函数</w:t>
            </w:r>
          </w:p>
        </w:tc>
      </w:tr>
      <w:tr w14:paraId="0FA279A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980D81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复化辛普森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AC948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n=8</m:t>
              </m:r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（已达 </w:t>
            </w: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1.5×</m:t>
              </m:r>
              <m:sSup>
                <m:sSupP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SupPr>
                <m:e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10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e>
                <m:sup>
                  <m:r>
                    <m:rPr/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  <m:t>−7</m:t>
                  </m:r>
                  <m:ctrlPr>
                    <w:rPr>
                      <w:rFonts w:hint="eastAsia" w:ascii="Cambria Math" w:hAnsi="Cambria Math" w:eastAsia="宋体" w:cs="宋体"/>
                      <w:sz w:val="21"/>
                      <w:szCs w:val="21"/>
                    </w:rPr>
                  </m:ctrlPr>
                </m:sup>
              </m:sSup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18AA92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>
              <m:r>
                <m:rPr/>
                <w:rPr>
                  <w:rFonts w:hint="eastAsia" w:ascii="Cambria Math" w:hAnsi="Cambria Math" w:eastAsia="宋体" w:cs="宋体"/>
                  <w:sz w:val="21"/>
                  <w:szCs w:val="21"/>
                </w:rPr>
                <m:t>n+1</m:t>
              </m:r>
            </m:oMath>
            <w:r>
              <w:rPr>
                <w:rFonts w:hint="eastAsia" w:ascii="宋体" w:hAnsi="宋体" w:eastAsia="宋体" w:cs="宋体"/>
                <w:sz w:val="21"/>
                <w:szCs w:val="21"/>
              </w:rPr>
              <w:t>（偶数）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54790E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m:oMathPara>
              <m:oMath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O(</m:t>
                </m:r>
                <m:sSup>
                  <m:sSupP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SupPr>
                  <m:e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h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e>
                  <m:sup>
                    <m:r>
                      <m:rPr/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  <m:t>4</m:t>
                    </m:r>
                    <m:ctrlPr>
                      <w:rPr>
                        <w:rFonts w:hint="eastAsia" w:ascii="Cambria Math" w:hAnsi="Cambria Math" w:eastAsia="宋体" w:cs="宋体"/>
                        <w:sz w:val="21"/>
                        <w:szCs w:val="21"/>
                      </w:rPr>
                    </m:ctrlPr>
                  </m:sup>
                </m:sSup>
                <m:r>
                  <m:rPr/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  <m:t>)</m:t>
                </m:r>
              </m:oMath>
            </m:oMathPara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B4FC03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极快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349E1C">
            <w:pPr>
              <w:spacing w:after="0" w:line="375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高精度工程计算首选，光滑函数</w:t>
            </w:r>
          </w:p>
        </w:tc>
      </w:tr>
    </w:tbl>
    <w:p w14:paraId="6721ED08">
      <w:pPr>
        <w:shd w:val="clear" w:color="auto" w:fill="FFFFFF"/>
        <w:spacing w:before="240" w:after="24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结论</w:t>
      </w:r>
      <w:r>
        <w:rPr>
          <w:rFonts w:hint="eastAsia" w:ascii="宋体" w:hAnsi="宋体" w:eastAsia="宋体" w:cs="宋体"/>
          <w:color w:val="0F1115"/>
          <w:sz w:val="21"/>
          <w:szCs w:val="21"/>
        </w:rPr>
        <w:t>：复化辛普森在精度和计算效率上均显著优于复化梯形，是工程应用中处理光滑函数积分的理想方法。</w:t>
      </w:r>
    </w:p>
    <w:p w14:paraId="1B8F454B">
      <w:pPr>
        <w:pStyle w:val="33"/>
        <w:widowControl/>
        <w:shd w:val="clear" w:color="auto" w:fill="FFFFFF"/>
        <w:spacing w:before="480" w:after="240" w:line="450" w:lineRule="atLeast"/>
        <w:ind w:left="0" w:firstLine="480" w:firstLineChars="200"/>
        <w:outlineLvl w:val="2"/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</w:pPr>
      <w:r>
        <w:rPr>
          <w:rFonts w:hint="eastAsia" w:ascii="华文楷体" w:hAnsi="华文楷体" w:eastAsia="华文楷体" w:cs="Segoe UI"/>
          <w:b/>
          <w:bCs/>
          <w:color w:val="0F1115"/>
          <w:kern w:val="0"/>
          <w:sz w:val="24"/>
          <w14:ligatures w14:val="none"/>
        </w:rPr>
        <w:t>6.3 误差-步长图</w:t>
      </w:r>
    </w:p>
    <w:p w14:paraId="62620B9C">
      <w:pPr>
        <w:shd w:val="clear" w:color="auto" w:fill="FFFFFF"/>
        <w:spacing w:before="240" w:after="24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采用双对数坐标系绘制绝对误差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E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与步长 </w:t>
      </w:r>
      <m:oMath>
        <m:r>
          <m:rPr/>
          <w:rPr>
            <w:rFonts w:hint="eastAsia" w:ascii="Cambria Math" w:hAnsi="Cambria Math" w:eastAsia="宋体" w:cs="宋体"/>
            <w:sz w:val="21"/>
            <w:szCs w:val="21"/>
          </w:rPr>
          <m:t>h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的关系，直观展示收敛阶。</w:t>
      </w:r>
    </w:p>
    <w:p w14:paraId="666456CE">
      <w:pPr>
        <w:shd w:val="clear" w:color="auto" w:fill="FFFFFF"/>
        <w:spacing w:before="240" w:after="240" w:line="240" w:lineRule="auto"/>
        <w:jc w:val="center"/>
        <w:rPr>
          <w:rFonts w:ascii="Segoe UI" w:hAnsi="Segoe UI" w:cs="Segoe UI"/>
          <w:color w:val="0F1115"/>
        </w:rPr>
      </w:pPr>
      <w:r>
        <w:drawing>
          <wp:inline distT="0" distB="0" distL="0" distR="0">
            <wp:extent cx="4658995" cy="2192020"/>
            <wp:effectExtent l="0" t="0" r="1905" b="5080"/>
            <wp:docPr id="1418089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08927" name="图片 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8995" cy="2192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315B2">
      <w:pPr>
        <w:shd w:val="clear" w:color="auto" w:fill="FFFFFF"/>
        <w:spacing w:before="240" w:after="240" w:line="240" w:lineRule="auto"/>
        <w:jc w:val="center"/>
        <w:rPr>
          <w:rFonts w:ascii="Segoe UI" w:hAnsi="Segoe UI" w:cs="Segoe UI"/>
          <w:color w:val="0F1115"/>
        </w:rPr>
      </w:pPr>
      <w:r>
        <w:drawing>
          <wp:inline distT="0" distB="0" distL="0" distR="0">
            <wp:extent cx="4220845" cy="2665095"/>
            <wp:effectExtent l="0" t="0" r="8255" b="1905"/>
            <wp:docPr id="186717644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76444" name="图片 2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20845" cy="2665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426FB">
      <w:pPr>
        <w:shd w:val="clear" w:color="auto" w:fill="FFFFFF"/>
        <w:spacing w:before="240" w:after="240" w:line="240" w:lineRule="auto"/>
        <w:jc w:val="center"/>
        <w:rPr>
          <w:rFonts w:ascii="Segoe UI" w:hAnsi="Segoe UI" w:cs="Segoe UI"/>
          <w:color w:val="0F1115"/>
        </w:rPr>
      </w:pPr>
      <w:r>
        <w:drawing>
          <wp:inline distT="0" distB="0" distL="0" distR="0">
            <wp:extent cx="4391660" cy="2043430"/>
            <wp:effectExtent l="0" t="0" r="2540" b="1270"/>
            <wp:docPr id="143608927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089278" name="图片 3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1660" cy="204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83271">
      <w:pPr>
        <w:shd w:val="clear" w:color="auto" w:fill="FFFFFF"/>
        <w:spacing w:before="240" w:after="240" w:line="240" w:lineRule="auto"/>
        <w:jc w:val="center"/>
        <w:rPr>
          <w:rFonts w:ascii="Segoe UI" w:hAnsi="Segoe UI" w:cs="Segoe UI"/>
          <w:color w:val="0F1115"/>
        </w:rPr>
      </w:pPr>
      <w:r>
        <w:drawing>
          <wp:inline distT="0" distB="0" distL="0" distR="0">
            <wp:extent cx="4468495" cy="2187575"/>
            <wp:effectExtent l="0" t="0" r="1905" b="9525"/>
            <wp:docPr id="68975960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759603" name="图片 4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8495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D3E8EC">
      <w:pPr>
        <w:pStyle w:val="40"/>
        <w:shd w:val="clear" w:color="auto" w:fill="FFFFFF"/>
        <w:spacing w:before="240" w:beforeAutospacing="0" w:after="240" w:afterAutospacing="0"/>
        <w:rPr>
          <w:rFonts w:hint="eastAsia" w:ascii="宋体" w:hAnsi="宋体" w:eastAsia="宋体"/>
          <w:color w:val="0F1115"/>
          <w:sz w:val="21"/>
          <w:szCs w:val="21"/>
        </w:rPr>
      </w:pPr>
      <w:r>
        <w:rPr>
          <w:rStyle w:val="19"/>
          <w:rFonts w:hint="eastAsia" w:ascii="宋体" w:hAnsi="宋体" w:eastAsia="宋体"/>
          <w:color w:val="0F1115"/>
          <w:sz w:val="21"/>
          <w:szCs w:val="21"/>
        </w:rPr>
        <w:t>图形分析</w:t>
      </w:r>
      <w:r>
        <w:rPr>
          <w:rFonts w:hint="eastAsia" w:ascii="宋体" w:hAnsi="宋体" w:eastAsia="宋体"/>
          <w:color w:val="0F1115"/>
          <w:sz w:val="21"/>
          <w:szCs w:val="21"/>
        </w:rPr>
        <w:t>：</w:t>
      </w:r>
    </w:p>
    <w:p w14:paraId="309B97B4">
      <w:pPr>
        <w:pStyle w:val="4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hint="eastAsia" w:ascii="宋体" w:hAnsi="宋体" w:eastAsia="宋体"/>
          <w:color w:val="0F1115"/>
          <w:sz w:val="21"/>
          <w:szCs w:val="21"/>
        </w:rPr>
      </w:pPr>
      <w:r>
        <w:rPr>
          <w:rStyle w:val="19"/>
          <w:rFonts w:hint="eastAsia" w:ascii="宋体" w:hAnsi="宋体" w:eastAsia="宋体"/>
          <w:b w:val="0"/>
          <w:bCs w:val="0"/>
          <w:color w:val="0F1115"/>
          <w:sz w:val="21"/>
          <w:szCs w:val="21"/>
        </w:rPr>
        <w:t>普通梯形</w:t>
      </w:r>
      <w:r>
        <w:rPr>
          <w:rFonts w:hint="eastAsia" w:ascii="宋体" w:hAnsi="宋体" w:eastAsia="宋体"/>
          <w:color w:val="0F1115"/>
          <w:sz w:val="21"/>
          <w:szCs w:val="21"/>
        </w:rPr>
        <w:t>和</w:t>
      </w:r>
      <w:r>
        <w:rPr>
          <w:rStyle w:val="19"/>
          <w:rFonts w:hint="eastAsia" w:ascii="宋体" w:hAnsi="宋体" w:eastAsia="宋体"/>
          <w:b w:val="0"/>
          <w:bCs w:val="0"/>
          <w:color w:val="0F1115"/>
          <w:sz w:val="21"/>
          <w:szCs w:val="21"/>
        </w:rPr>
        <w:t>普通辛普森</w:t>
      </w:r>
      <w:r>
        <w:rPr>
          <w:rFonts w:hint="eastAsia" w:ascii="宋体" w:hAnsi="宋体" w:eastAsia="宋体"/>
          <w:color w:val="0F1115"/>
          <w:sz w:val="21"/>
          <w:szCs w:val="21"/>
        </w:rPr>
        <w:t>只有 </w:t>
      </w:r>
      <m:oMath>
        <m:r>
          <m:rPr/>
          <w:rPr>
            <w:rFonts w:hint="eastAsia" w:ascii="Cambria Math" w:hAnsi="Cambria Math" w:eastAsia="宋体"/>
            <w:sz w:val="21"/>
            <w:szCs w:val="21"/>
          </w:rPr>
          <m:t>h=1</m:t>
        </m:r>
      </m:oMath>
      <w:r>
        <w:rPr>
          <w:rFonts w:hint="eastAsia" w:ascii="宋体" w:hAnsi="宋体" w:eastAsia="宋体"/>
          <w:color w:val="0F1115"/>
          <w:sz w:val="21"/>
          <w:szCs w:val="21"/>
        </w:rPr>
        <w:t> 一个点，无法通过减小步长提高精度，分别位于 </w:t>
      </w:r>
      <m:oMath>
        <m:sSup>
          <m:sSupP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−1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/>
          <w:color w:val="0F1115"/>
          <w:sz w:val="21"/>
          <w:szCs w:val="21"/>
        </w:rPr>
        <w:t> 和 </w:t>
      </w:r>
      <m:oMath>
        <m:sSup>
          <m:sSupP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−2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/>
          <w:color w:val="0F1115"/>
          <w:sz w:val="21"/>
          <w:szCs w:val="21"/>
        </w:rPr>
        <w:t> 量级。</w:t>
      </w:r>
    </w:p>
    <w:p w14:paraId="5C17926E">
      <w:pPr>
        <w:pStyle w:val="4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hint="eastAsia" w:ascii="宋体" w:hAnsi="宋体" w:eastAsia="宋体"/>
          <w:color w:val="0F1115"/>
          <w:sz w:val="21"/>
          <w:szCs w:val="21"/>
        </w:rPr>
      </w:pPr>
      <w:r>
        <w:rPr>
          <w:rStyle w:val="19"/>
          <w:rFonts w:hint="eastAsia" w:ascii="宋体" w:hAnsi="宋体" w:eastAsia="宋体"/>
          <w:b w:val="0"/>
          <w:bCs w:val="0"/>
          <w:color w:val="0F1115"/>
          <w:sz w:val="21"/>
          <w:szCs w:val="21"/>
        </w:rPr>
        <w:t>复化梯形</w:t>
      </w:r>
      <w:r>
        <w:rPr>
          <w:rFonts w:hint="eastAsia" w:ascii="宋体" w:hAnsi="宋体" w:eastAsia="宋体"/>
          <w:color w:val="0F1115"/>
          <w:sz w:val="21"/>
          <w:szCs w:val="21"/>
        </w:rPr>
        <w:t>误差随步长减小稳定下降，每步长减半误差约降为 </w:t>
      </w:r>
      <m:oMath>
        <m:r>
          <m:rPr/>
          <w:rPr>
            <w:rFonts w:hint="eastAsia" w:ascii="Cambria Math" w:hAnsi="Cambria Math" w:eastAsia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/>
            <w:sz w:val="21"/>
            <w:szCs w:val="21"/>
          </w:rPr>
          <m:t>/</m:t>
        </m:r>
        <m:r>
          <m:rPr/>
          <w:rPr>
            <w:rFonts w:hint="eastAsia" w:ascii="Cambria Math" w:hAnsi="Cambria Math" w:eastAsia="宋体"/>
            <w:sz w:val="21"/>
            <w:szCs w:val="21"/>
          </w:rPr>
          <m:t>4</m:t>
        </m:r>
      </m:oMath>
      <w:r>
        <w:rPr>
          <w:rFonts w:hint="eastAsia" w:ascii="宋体" w:hAnsi="宋体" w:eastAsia="宋体"/>
          <w:color w:val="0F1115"/>
          <w:sz w:val="21"/>
          <w:szCs w:val="21"/>
        </w:rPr>
        <w:t>，与 </w:t>
      </w:r>
      <m:oMath>
        <m:r>
          <m:rPr/>
          <w:rPr>
            <w:rFonts w:hint="eastAsia" w:ascii="Cambria Math" w:hAnsi="Cambria Math" w:eastAsia="宋体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/>
            <w:sz w:val="21"/>
            <w:szCs w:val="21"/>
          </w:rPr>
          <m:t>)</m:t>
        </m:r>
      </m:oMath>
      <w:r>
        <w:rPr>
          <w:rFonts w:hint="eastAsia" w:ascii="宋体" w:hAnsi="宋体" w:eastAsia="宋体"/>
          <w:color w:val="0F1115"/>
          <w:sz w:val="21"/>
          <w:szCs w:val="21"/>
        </w:rPr>
        <w:t> 参考线吻合。</w:t>
      </w:r>
    </w:p>
    <w:p w14:paraId="0F596F17">
      <w:pPr>
        <w:pStyle w:val="4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hint="eastAsia" w:ascii="宋体" w:hAnsi="宋体" w:eastAsia="宋体"/>
          <w:color w:val="0F1115"/>
          <w:sz w:val="21"/>
          <w:szCs w:val="21"/>
        </w:rPr>
      </w:pPr>
      <w:r>
        <w:rPr>
          <w:rStyle w:val="19"/>
          <w:rFonts w:hint="eastAsia" w:ascii="宋体" w:hAnsi="宋体" w:eastAsia="宋体"/>
          <w:b w:val="0"/>
          <w:bCs w:val="0"/>
          <w:color w:val="0F1115"/>
          <w:sz w:val="21"/>
          <w:szCs w:val="21"/>
        </w:rPr>
        <w:t>复化辛普森</w:t>
      </w:r>
      <w:r>
        <w:rPr>
          <w:rFonts w:hint="eastAsia" w:ascii="宋体" w:hAnsi="宋体" w:eastAsia="宋体"/>
          <w:color w:val="0F1115"/>
          <w:sz w:val="21"/>
          <w:szCs w:val="21"/>
        </w:rPr>
        <w:t>收敛速度极快，步长减半误差约降至 </w:t>
      </w:r>
      <m:oMath>
        <m:r>
          <m:rPr/>
          <w:rPr>
            <w:rFonts w:hint="eastAsia" w:ascii="Cambria Math" w:hAnsi="Cambria Math" w:eastAsia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/>
            <w:sz w:val="21"/>
            <w:szCs w:val="21"/>
          </w:rPr>
          <m:t>/</m:t>
        </m:r>
        <m:r>
          <m:rPr/>
          <w:rPr>
            <w:rFonts w:hint="eastAsia" w:ascii="Cambria Math" w:hAnsi="Cambria Math" w:eastAsia="宋体"/>
            <w:sz w:val="21"/>
            <w:szCs w:val="21"/>
          </w:rPr>
          <m:t>64</m:t>
        </m:r>
      </m:oMath>
      <w:r>
        <w:rPr>
          <w:rFonts w:hint="eastAsia" w:ascii="宋体" w:hAnsi="宋体" w:eastAsia="宋体"/>
          <w:color w:val="0F1115"/>
          <w:sz w:val="21"/>
          <w:szCs w:val="21"/>
        </w:rPr>
        <w:t>，实际斜率比 </w:t>
      </w:r>
      <m:oMath>
        <m:r>
          <m:rPr/>
          <w:rPr>
            <w:rFonts w:hint="eastAsia" w:ascii="Cambria Math" w:hAnsi="Cambria Math" w:eastAsia="宋体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/>
            <w:sz w:val="21"/>
            <w:szCs w:val="21"/>
          </w:rPr>
          <m:t>)</m:t>
        </m:r>
      </m:oMath>
      <w:r>
        <w:rPr>
          <w:rFonts w:hint="eastAsia" w:ascii="宋体" w:hAnsi="宋体" w:eastAsia="宋体"/>
          <w:color w:val="0F1115"/>
          <w:sz w:val="21"/>
          <w:szCs w:val="21"/>
        </w:rPr>
        <w:t> 更陡，说明被积函数高阶导数很小，超收敛现象明显。</w:t>
      </w:r>
    </w:p>
    <w:p w14:paraId="750772C2">
      <w:pPr>
        <w:pStyle w:val="40"/>
        <w:numPr>
          <w:ilvl w:val="0"/>
          <w:numId w:val="5"/>
        </w:numPr>
        <w:shd w:val="clear" w:color="auto" w:fill="FFFFFF"/>
        <w:spacing w:before="0" w:beforeAutospacing="0" w:after="0" w:afterAutospacing="0"/>
        <w:rPr>
          <w:rFonts w:hint="eastAsia" w:ascii="宋体" w:hAnsi="宋体" w:eastAsia="宋体"/>
          <w:color w:val="0F1115"/>
          <w:sz w:val="21"/>
          <w:szCs w:val="21"/>
        </w:rPr>
      </w:pPr>
      <w:r>
        <w:rPr>
          <w:rFonts w:hint="eastAsia" w:ascii="宋体" w:hAnsi="宋体" w:eastAsia="宋体"/>
          <w:color w:val="0F1115"/>
          <w:sz w:val="21"/>
          <w:szCs w:val="21"/>
        </w:rPr>
        <w:t>当 </w:t>
      </w:r>
      <m:oMath>
        <m:r>
          <m:rPr/>
          <w:rPr>
            <w:rFonts w:hint="eastAsia" w:ascii="Cambria Math" w:hAnsi="Cambria Math" w:eastAsia="宋体"/>
            <w:sz w:val="21"/>
            <w:szCs w:val="21"/>
          </w:rPr>
          <m:t>h≤0.125</m:t>
        </m:r>
      </m:oMath>
      <w:r>
        <w:rPr>
          <w:rFonts w:hint="eastAsia" w:ascii="宋体" w:hAnsi="宋体" w:eastAsia="宋体"/>
          <w:color w:val="0F1115"/>
          <w:sz w:val="21"/>
          <w:szCs w:val="21"/>
        </w:rPr>
        <w:t> 时，复化辛普森误差已低于 </w:t>
      </w:r>
      <m:oMath>
        <m:sSup>
          <m:sSupP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−7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/>
          <w:color w:val="0F1115"/>
          <w:sz w:val="21"/>
          <w:szCs w:val="21"/>
        </w:rPr>
        <w:t>，而相同步长下复化梯形误差仍在 </w:t>
      </w:r>
      <m:oMath>
        <m:sSup>
          <m:sSupP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hint="eastAsia" w:ascii="Cambria Math" w:hAnsi="Cambria Math" w:eastAsia="宋体"/>
                <w:sz w:val="21"/>
                <w:szCs w:val="21"/>
              </w:rPr>
              <m:t>−3</m:t>
            </m:r>
            <m:ctrlPr>
              <w:rPr>
                <w:rFonts w:hint="eastAsia" w:ascii="Cambria Math" w:hAnsi="Cambria Math" w:eastAsia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/>
          <w:color w:val="0F1115"/>
          <w:sz w:val="21"/>
          <w:szCs w:val="21"/>
        </w:rPr>
        <w:t> 量级</w:t>
      </w:r>
    </w:p>
    <w:p w14:paraId="39CA7F87">
      <w:pPr>
        <w:shd w:val="clear" w:color="auto" w:fill="FFFFFF"/>
        <w:spacing w:before="480" w:after="240" w:line="450" w:lineRule="atLeast"/>
        <w:outlineLvl w:val="2"/>
        <w:rPr>
          <w:rFonts w:hint="eastAsia" w:ascii="楷体" w:hAnsi="楷体" w:eastAsia="楷体" w:cs="楷体"/>
          <w:b/>
          <w:bCs/>
          <w:color w:val="0F1115"/>
          <w:sz w:val="24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</w:rPr>
        <w:t>6.4 误差分析结论</w:t>
      </w:r>
    </w:p>
    <w:p w14:paraId="288B2C0C">
      <w:pPr>
        <w:shd w:val="clear" w:color="auto" w:fill="FFFFFF"/>
        <w:spacing w:before="240" w:after="120" w:line="420" w:lineRule="atLeast"/>
        <w:outlineLvl w:val="3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6.4.1 误差分析</w:t>
      </w:r>
    </w:p>
    <w:p w14:paraId="7E257F34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理论误差阶验证</w:t>
      </w:r>
    </w:p>
    <w:p w14:paraId="7F8DEC97">
      <w:pPr>
        <w:numPr>
          <w:ilvl w:val="1"/>
          <w:numId w:val="6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复化梯形：实验误差比 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n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/</m:t>
            </m:r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/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E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n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ascii="Cambria Math" w:hAnsi="Cambria Math" w:eastAsia="宋体" w:cs="宋体"/>
            <w:sz w:val="21"/>
            <w:szCs w:val="21"/>
          </w:rPr>
          <m:t>≈1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/</m:t>
        </m:r>
        <m:r>
          <m:rPr/>
          <w:rPr>
            <w:rFonts w:ascii="Cambria Math" w:hAnsi="Cambria Math" w:eastAsia="宋体" w:cs="宋体"/>
            <w:sz w:val="21"/>
            <w:szCs w:val="21"/>
          </w:rPr>
          <m:t>4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，严格符合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。</w:t>
      </w:r>
    </w:p>
    <w:p w14:paraId="02BA630E">
      <w:pPr>
        <w:numPr>
          <w:ilvl w:val="1"/>
          <w:numId w:val="6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复化辛普森：从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n=8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起，误差比稳定在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1</m:t>
        </m:r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/</m:t>
        </m:r>
        <m:r>
          <m:rPr/>
          <w:rPr>
            <w:rFonts w:ascii="Cambria Math" w:hAnsi="Cambria Math" w:eastAsia="宋体" w:cs="宋体"/>
            <w:sz w:val="21"/>
            <w:szCs w:val="21"/>
          </w:rPr>
          <m:t>64≈0.0156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，实际收敛阶达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6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（因为 </w:t>
      </w:r>
      <m:oMath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f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d>
              <m:d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dPr>
              <m:e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4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</m:d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ascii="Cambria Math" w:hAnsi="Cambria Math" w:eastAsia="宋体" w:cs="宋体"/>
            <w:sz w:val="21"/>
            <w:szCs w:val="21"/>
          </w:rPr>
          <m:t>(x)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很小，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O(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6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hint="eastAsia" w:ascii="Cambria Math" w:hAnsi="Cambria Math" w:eastAsia="宋体" w:cs="宋体"/>
            <w:sz w:val="21"/>
            <w:szCs w:val="21"/>
          </w:rPr>
          <m:t>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项占主导）。</w:t>
      </w:r>
    </w:p>
    <w:p w14:paraId="4376CFDA">
      <w:pPr>
        <w:numPr>
          <w:ilvl w:val="0"/>
          <w:numId w:val="6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步长对误差的影响</w:t>
      </w:r>
      <w:r>
        <w:rPr>
          <w:rFonts w:hint="eastAsia" w:ascii="宋体" w:hAnsi="宋体" w:eastAsia="宋体" w:cs="宋体"/>
          <w:color w:val="0F1115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F1115"/>
          <w:sz w:val="21"/>
          <w:szCs w:val="21"/>
        </w:rPr>
        <w:t>步长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h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越小，每个子区间上的函数越接近多项式，截断误差越小。复化梯形误差以 </w:t>
      </w:r>
      <m:oMath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速度下降，复化辛普森至少以 </w:t>
      </w:r>
      <m:oMath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下降。因此，要达到相同精度，复化辛普森所需的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h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远大于复化梯形（即所需的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更小），计算量大幅降低。</w:t>
      </w:r>
    </w:p>
    <w:p w14:paraId="4010A7C7">
      <w:pPr>
        <w:numPr>
          <w:ilvl w:val="0"/>
          <w:numId w:val="6"/>
        </w:numPr>
        <w:shd w:val="clear" w:color="auto" w:fill="FFFFFF"/>
        <w:spacing w:after="12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工程精度满足性</w:t>
      </w:r>
    </w:p>
    <w:p w14:paraId="5A015602">
      <w:pPr>
        <w:numPr>
          <w:ilvl w:val="1"/>
          <w:numId w:val="6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一般工程要求（相对误差 </w:t>
      </w:r>
      <m:oMath>
        <m:d>
          <m:dPr>
            <m:begChr m:val="&lt;"/>
            <m:endChr m:val="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10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−4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）：复化梯形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n=64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或复化辛普森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n=4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即可。</w:t>
      </w:r>
    </w:p>
    <w:p w14:paraId="004D66F8">
      <w:pPr>
        <w:numPr>
          <w:ilvl w:val="1"/>
          <w:numId w:val="6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精密工程（相对误差 </w:t>
      </w:r>
      <m:oMath>
        <m:d>
          <m:dPr>
            <m:begChr m:val="&lt;"/>
            <m:endChr m:val="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10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−6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）：复化辛普森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n=8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已绰绰有余（相对误差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4.8×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−8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），而复化梯形需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n≥2000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。</w:t>
      </w:r>
    </w:p>
    <w:p w14:paraId="3473DC36">
      <w:pPr>
        <w:numPr>
          <w:ilvl w:val="1"/>
          <w:numId w:val="6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普通辛普森（相对误差 0.26%）仅适合粗略估算；普通梯形误差高达 4.5%，工程上基本不可用。</w:t>
      </w:r>
    </w:p>
    <w:p w14:paraId="5BD3CC39">
      <w:pPr>
        <w:numPr>
          <w:ilvl w:val="0"/>
          <w:numId w:val="6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数值积分线性性的工程意义</w:t>
      </w:r>
      <w:r>
        <w:rPr>
          <w:rFonts w:hint="eastAsia" w:ascii="宋体" w:hAnsi="宋体" w:eastAsia="宋体" w:cs="宋体"/>
          <w:color w:val="0F1115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F1115"/>
          <w:sz w:val="21"/>
          <w:szCs w:val="21"/>
        </w:rPr>
        <w:t>数值积分满足线性叠加性质。若滑块速度可分解为多个分量（如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v(t)=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ascii="Cambria Math" w:hAnsi="Cambria Math" w:eastAsia="宋体" w:cs="宋体"/>
            <w:sz w:val="21"/>
            <w:szCs w:val="21"/>
          </w:rPr>
          <m:t>(t)+</m:t>
        </m:r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v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2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ascii="Cambria Math" w:hAnsi="Cambria Math" w:eastAsia="宋体" w:cs="宋体"/>
            <w:sz w:val="21"/>
            <w:szCs w:val="21"/>
          </w:rPr>
          <m:t>(t)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），则可分别积分后相加，结果一致。这允许将复杂物理过程模块化，提高代码复用性和可维护性。</w:t>
      </w:r>
    </w:p>
    <w:p w14:paraId="674E8F4E">
      <w:pPr>
        <w:numPr>
          <w:ilvl w:val="0"/>
          <w:numId w:val="6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误差阶对工程精度的指导</w:t>
      </w:r>
      <w:r>
        <w:rPr>
          <w:rFonts w:hint="eastAsia" w:ascii="宋体" w:hAnsi="宋体" w:eastAsia="宋体" w:cs="宋体"/>
          <w:color w:val="0F1115"/>
          <w:sz w:val="21"/>
          <w:szCs w:val="21"/>
        </w:rPr>
        <w:br w:type="textWrapping"/>
      </w:r>
      <w:r>
        <w:rPr>
          <w:rFonts w:hint="eastAsia" w:ascii="宋体" w:hAnsi="宋体" w:eastAsia="宋体" w:cs="宋体"/>
          <w:color w:val="0F1115"/>
          <w:sz w:val="21"/>
          <w:szCs w:val="21"/>
        </w:rPr>
        <w:t>已知复化辛普森误差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E≈C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，通过试算两个步长的误差可估算常数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C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，进而预测满足给定误差容限所需的最小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。例如，从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h=0.125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误差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1.5×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−7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出发，若要求误差 </w:t>
      </w:r>
      <m:oMath>
        <m:d>
          <m:dPr>
            <m:begChr m:val="&lt;"/>
            <m:endChr m:val=""/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10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e>
              <m:sup>
                <m:r>
                  <m:rPr/>
                  <w:rPr>
                    <w:rFonts w:ascii="Cambria Math" w:hAnsi="Cambria Math" w:eastAsia="宋体" w:cs="宋体"/>
                    <w:sz w:val="21"/>
                    <w:szCs w:val="21"/>
                  </w:rPr>
                  <m:t>−9</m:t>
                </m:r>
                <m:ctrlPr>
                  <w:rPr>
                    <w:rFonts w:hint="eastAsia" w:ascii="Cambria Math" w:hAnsi="Cambria Math" w:eastAsia="宋体" w:cs="宋体"/>
                    <w:sz w:val="21"/>
                    <w:szCs w:val="21"/>
                  </w:rPr>
                </m:ctrlPr>
              </m:sup>
            </m:sSup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</m:d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，可估计 </w:t>
      </w:r>
      <m:oMath>
        <m:sSub>
          <m:sSub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h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b>
            <m:r>
              <m:rPr>
                <m:nor/>
                <m:sty m:val="p"/>
              </m:rPr>
              <w:rPr>
                <w:rFonts w:hint="eastAsia" w:ascii="Cambria Math" w:hAnsi="Cambria Math" w:eastAsia="宋体" w:cs="宋体"/>
                <w:b w:val="0"/>
                <w:i w:val="0"/>
                <w:sz w:val="21"/>
                <w:szCs w:val="21"/>
              </w:rPr>
              <m:t>new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b>
        </m:sSub>
        <m:r>
          <m:rPr/>
          <w:rPr>
            <w:rFonts w:ascii="Cambria Math" w:hAnsi="Cambria Math" w:eastAsia="宋体" w:cs="宋体"/>
            <w:sz w:val="21"/>
            <w:szCs w:val="21"/>
          </w:rPr>
          <m:t>≈0.125×(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−9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>
            <m:sty m:val="p"/>
          </m:rPr>
          <w:rPr>
            <w:rFonts w:hint="eastAsia" w:ascii="Cambria Math" w:hAnsi="Cambria Math" w:eastAsia="宋体" w:cs="宋体"/>
            <w:sz w:val="21"/>
            <w:szCs w:val="21"/>
          </w:rPr>
          <m:t>/</m:t>
        </m:r>
        <m:r>
          <m:rPr/>
          <w:rPr>
            <w:rFonts w:ascii="Cambria Math" w:hAnsi="Cambria Math" w:eastAsia="宋体" w:cs="宋体"/>
            <w:sz w:val="21"/>
            <w:szCs w:val="21"/>
          </w:rPr>
          <m:t>1.5×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−7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hint="eastAsia" w:ascii="Cambria Math" w:hAnsi="Cambria Math" w:eastAsia="宋体" w:cs="宋体"/>
                <w:sz w:val="21"/>
                <w:szCs w:val="21"/>
              </w:rPr>
              <m:t>)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</m:t>
            </m:r>
            <m:r>
              <m:rPr>
                <m:sty m:val="p"/>
              </m:rPr>
              <w:rPr>
                <w:rFonts w:hint="eastAsia" w:ascii="Cambria Math" w:hAnsi="Cambria Math" w:eastAsia="宋体" w:cs="宋体"/>
                <w:sz w:val="21"/>
                <w:szCs w:val="21"/>
              </w:rPr>
              <m:t>/</m:t>
            </m:r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4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  <m:r>
          <m:rPr/>
          <w:rPr>
            <w:rFonts w:ascii="Cambria Math" w:hAnsi="Cambria Math" w:eastAsia="宋体" w:cs="宋体"/>
            <w:sz w:val="21"/>
            <w:szCs w:val="21"/>
          </w:rPr>
          <m:t>≈0.035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，对应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n≈28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，实际取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n=32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时误差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3.7×</m:t>
        </m:r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−11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，满足要求。这种基于误差阶的预判避免了盲目细分，优化了计算资源。</w:t>
      </w:r>
    </w:p>
    <w:p w14:paraId="4BDC930E">
      <w:pPr>
        <w:shd w:val="clear" w:color="auto" w:fill="FFFFFF"/>
        <w:spacing w:before="240" w:after="240" w:line="420" w:lineRule="atLeast"/>
        <w:outlineLvl w:val="3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6.4.2 算法优劣总结</w:t>
      </w:r>
    </w:p>
    <w:p w14:paraId="68025341">
      <w:pPr>
        <w:shd w:val="clear" w:color="auto" w:fill="FFFFFF"/>
        <w:spacing w:before="240" w:after="240" w:line="420" w:lineRule="atLeast"/>
        <w:outlineLvl w:val="3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drawing>
          <wp:inline distT="0" distB="0" distL="0" distR="0">
            <wp:extent cx="5274310" cy="1561465"/>
            <wp:effectExtent l="0" t="0" r="8890" b="635"/>
            <wp:docPr id="402028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028098" name="图片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61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40D648">
      <w:pPr>
        <w:shd w:val="clear" w:color="auto" w:fill="FFFFFF"/>
        <w:spacing w:before="240" w:after="120" w:line="420" w:lineRule="atLeast"/>
        <w:outlineLvl w:val="3"/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b/>
          <w:bCs/>
          <w:color w:val="0F1115"/>
          <w:sz w:val="21"/>
          <w:szCs w:val="21"/>
        </w:rPr>
        <w:t>6.4.3 工程应用分析</w:t>
      </w:r>
    </w:p>
    <w:p w14:paraId="1E6950B0">
      <w:pPr>
        <w:numPr>
          <w:ilvl w:val="0"/>
          <w:numId w:val="7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实时嵌入式系统（计算资源有限）：若速度函数光滑，优先采用复化辛普森且 </w:t>
      </w:r>
      <m:oMath>
        <m:r>
          <m:rPr/>
          <w:rPr>
            <w:rFonts w:ascii="Cambria Math" w:hAnsi="Cambria Math" w:eastAsia="宋体" w:cs="宋体"/>
            <w:sz w:val="21"/>
            <w:szCs w:val="21"/>
          </w:rPr>
          <m:t>n=8</m:t>
        </m:r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即可获得 </w:t>
      </w:r>
      <m:oMath>
        <m:sSup>
          <m:sSupP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10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 w:cs="宋体"/>
                <w:sz w:val="21"/>
                <w:szCs w:val="21"/>
              </w:rPr>
              <m:t>−7</m:t>
            </m:r>
            <m:ctrlPr>
              <w:rPr>
                <w:rFonts w:hint="eastAsia" w:ascii="Cambria Math" w:hAnsi="Cambria Math" w:eastAsia="宋体" w:cs="宋体"/>
                <w:sz w:val="21"/>
                <w:szCs w:val="21"/>
              </w:rPr>
            </m:ctrlPr>
          </m:sup>
        </m:sSup>
      </m:oMath>
      <w:r>
        <w:rPr>
          <w:rFonts w:hint="eastAsia" w:ascii="宋体" w:hAnsi="宋体" w:eastAsia="宋体" w:cs="宋体"/>
          <w:color w:val="0F1115"/>
          <w:sz w:val="21"/>
          <w:szCs w:val="21"/>
        </w:rPr>
        <w:t> 精度，远高于一般需求。若函数不光滑，可改用复化梯形。</w:t>
      </w:r>
    </w:p>
    <w:p w14:paraId="4949432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大规模仿真（如有限元、CFD）：复化辛普森因其高效收敛被广泛采用，可大幅减少积分耗时。</w:t>
      </w:r>
    </w:p>
    <w:p w14:paraId="1AA33459">
      <w:pPr>
        <w:numPr>
          <w:ilvl w:val="0"/>
          <w:numId w:val="7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实验数据后处理（离散采样点）：根据采样密度选择复化梯形或复化辛普森；若采样点稀少，普通辛普森也可作为快速估计。</w:t>
      </w:r>
    </w:p>
    <w:p w14:paraId="021BFEBF">
      <w:pPr>
        <w:numPr>
          <w:ilvl w:val="0"/>
          <w:numId w:val="7"/>
        </w:numPr>
        <w:shd w:val="clear" w:color="auto" w:fill="FFFFFF"/>
        <w:spacing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数值积分线性性应用：在工程中常将复杂激励分解为多个简单分量分别积分再叠加，从而简化问题。</w:t>
      </w:r>
    </w:p>
    <w:p w14:paraId="070892A6">
      <w:pPr>
        <w:shd w:val="clear" w:color="auto" w:fill="FFFFFF"/>
        <w:spacing w:before="240" w:after="0" w:line="240" w:lineRule="auto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</w:rPr>
        <w:t>综合结论：对于光滑函数的定积分计算，复化辛普森公式在精度、效率、稳定性方面均表现最优，是工程数值积分的首选方法。普通辛普森可作为快速估算工具，复化梯形适用于非光滑或低精度需求场景。数值积分的理论误差阶直接指导了步长选择，帮助工程师以最小计算代价获得可信结果。</w:t>
      </w:r>
    </w:p>
    <w:p w14:paraId="6EEE92B1">
      <w:pPr>
        <w:pStyle w:val="33"/>
        <w:widowControl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hint="eastAsia"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  <w:t>思考题解答</w:t>
      </w:r>
    </w:p>
    <w:p w14:paraId="517E7D76">
      <w:pPr>
        <w:pStyle w:val="6"/>
        <w:keepNext w:val="0"/>
        <w:keepLines w:val="0"/>
        <w:widowControl/>
        <w:shd w:val="clear" w:color="auto" w:fill="FFFFFF"/>
        <w:spacing w:before="160" w:after="160" w:line="280" w:lineRule="atLeast"/>
        <w:ind w:firstLine="482" w:firstLineChars="200"/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  <w:t>7.1. 为什么辛普森公式对三次多项式精确？</w:t>
      </w:r>
    </w:p>
    <w:p w14:paraId="7C9FFB72">
      <w:pPr>
        <w:pStyle w:val="15"/>
        <w:widowControl/>
        <w:shd w:val="clear" w:color="auto" w:fill="FFFFFF"/>
        <w:spacing w:before="160"/>
        <w:ind w:firstLine="420" w:firstLineChars="200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答：辛普森公式的截断误差为</w:t>
      </w:r>
    </w:p>
    <w:p w14:paraId="207E2D9E">
      <w:pPr>
        <w:pStyle w:val="14"/>
        <w:widowControl/>
        <w:wordWrap w:val="0"/>
        <w:spacing w:after="0" w:line="220" w:lineRule="atLeast"/>
        <w:rPr>
          <w:rFonts w:hint="default" w:hAnsi="Consolas" w:eastAsia="Consolas" w:cs="Consolas"/>
          <w:color w:val="0F1115"/>
          <w:sz w:val="13"/>
          <w:szCs w:val="13"/>
        </w:rPr>
      </w:pPr>
      <m:oMathPara>
        <m:oMath>
          <m:r>
            <m:rPr/>
            <w:rPr>
              <w:rFonts w:hint="default" w:ascii="Cambria Math" w:hAnsi="Cambria Math" w:eastAsia="Consolas"/>
              <w:sz w:val="21"/>
              <w:szCs w:val="44"/>
            </w:rPr>
            <m:t>E=−</m:t>
          </m:r>
          <m:f>
            <m:fPr>
              <m:ctrlPr>
                <w:rPr>
                  <w:rFonts w:hint="default" w:ascii="Cambria Math" w:hAnsi="Cambria Math" w:eastAsia="Consolas"/>
                  <w:sz w:val="21"/>
                  <w:szCs w:val="44"/>
                </w:rPr>
              </m:ctrlPr>
            </m:fPr>
            <m:num>
              <m:r>
                <m:rPr/>
                <w:rPr>
                  <w:rFonts w:hint="default" w:ascii="Cambria Math" w:hAnsi="Cambria Math" w:eastAsia="Consolas"/>
                  <w:sz w:val="21"/>
                  <w:szCs w:val="44"/>
                </w:rPr>
                <m:t>(b−a</m:t>
              </m:r>
              <m:sSup>
                <m:sSupPr>
                  <m:ctrlPr>
                    <w:rPr>
                      <w:rFonts w:hint="default" w:ascii="Cambria Math" w:hAnsi="Cambria Math" w:eastAsia="Consolas"/>
                      <w:sz w:val="21"/>
                      <w:szCs w:val="44"/>
                    </w:rPr>
                  </m:ctrlPr>
                </m:sSupPr>
                <m:e>
                  <m:r>
                    <m:rPr/>
                    <w:rPr>
                      <w:rFonts w:hint="default" w:ascii="Cambria Math" w:hAnsi="Cambria Math" w:eastAsia="Consolas"/>
                      <w:sz w:val="21"/>
                      <w:szCs w:val="44"/>
                    </w:rPr>
                    <m:t>)</m:t>
                  </m: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e>
                <m:sup>
                  <m:r>
                    <m:rPr/>
                    <w:rPr>
                      <w:rFonts w:hint="default" w:ascii="Cambria Math" w:hAnsi="Cambria Math" w:eastAsia="Consolas"/>
                      <w:sz w:val="21"/>
                      <w:szCs w:val="44"/>
                    </w:rPr>
                    <m:t>5</m:t>
                  </m:r>
                  <m:ctrlPr>
                    <w:rPr>
                      <w:rFonts w:ascii="Cambria Math" w:hAnsi="Cambria Math" w:eastAsia="Consolas"/>
                      <w:sz w:val="21"/>
                      <w:szCs w:val="44"/>
                    </w:rPr>
                  </m:ctrlPr>
                </m:sup>
              </m:sSup>
              <m:ctrlPr>
                <w:rPr>
                  <w:rFonts w:hint="default" w:ascii="Cambria Math" w:hAnsi="Cambria Math" w:eastAsia="Consolas"/>
                  <w:sz w:val="21"/>
                  <w:szCs w:val="44"/>
                </w:rPr>
              </m:ctrlPr>
            </m:num>
            <m:den>
              <m:r>
                <m:rPr/>
                <w:rPr>
                  <w:rFonts w:hint="default" w:ascii="Cambria Math" w:hAnsi="Cambria Math" w:eastAsia="Consolas"/>
                  <w:sz w:val="21"/>
                  <w:szCs w:val="44"/>
                </w:rPr>
                <m:t>2880</m:t>
              </m:r>
              <m:ctrlPr>
                <w:rPr>
                  <w:rFonts w:hint="default" w:ascii="Cambria Math" w:hAnsi="Cambria Math" w:eastAsia="Consolas"/>
                  <w:sz w:val="21"/>
                  <w:szCs w:val="44"/>
                </w:rPr>
              </m:ctrlPr>
            </m:den>
          </m:f>
          <m:sSup>
            <m:sSupPr>
              <m:ctrlPr>
                <w:rPr>
                  <w:rFonts w:hint="default" w:ascii="Cambria Math" w:hAnsi="Cambria Math" w:eastAsia="Consolas"/>
                  <w:sz w:val="21"/>
                  <w:szCs w:val="44"/>
                </w:rPr>
              </m:ctrlPr>
            </m:sSupPr>
            <m:e>
              <m:r>
                <m:rPr/>
                <w:rPr>
                  <w:rFonts w:hint="default" w:ascii="Cambria Math" w:hAnsi="Cambria Math" w:eastAsia="Consolas"/>
                  <w:sz w:val="21"/>
                  <w:szCs w:val="44"/>
                </w:rPr>
                <m:t>f</m:t>
              </m:r>
              <m:ctrlPr>
                <w:rPr>
                  <w:rFonts w:hint="default" w:ascii="Cambria Math" w:hAnsi="Cambria Math" w:eastAsia="Consolas"/>
                  <w:sz w:val="21"/>
                  <w:szCs w:val="44"/>
                </w:rPr>
              </m:ctrlPr>
            </m:e>
            <m:sup>
              <m:r>
                <m:rPr/>
                <w:rPr>
                  <w:rFonts w:hint="default" w:ascii="Cambria Math" w:hAnsi="Cambria Math" w:eastAsia="Consolas"/>
                  <w:sz w:val="21"/>
                  <w:szCs w:val="44"/>
                </w:rPr>
                <m:t>(4)</m:t>
              </m:r>
              <m:ctrlPr>
                <w:rPr>
                  <w:rFonts w:hint="default" w:ascii="Cambria Math" w:hAnsi="Cambria Math" w:eastAsia="Consolas"/>
                  <w:sz w:val="21"/>
                  <w:szCs w:val="44"/>
                </w:rPr>
              </m:ctrlPr>
            </m:sup>
          </m:sSup>
          <m:r>
            <m:rPr/>
            <w:rPr>
              <w:rFonts w:hint="default" w:ascii="Cambria Math" w:hAnsi="Cambria Math" w:eastAsia="Consolas"/>
              <w:sz w:val="21"/>
              <w:szCs w:val="44"/>
            </w:rPr>
            <m:t>(ξ), ξ∈(a,b)</m:t>
          </m:r>
        </m:oMath>
      </m:oMathPara>
    </w:p>
    <w:p w14:paraId="23A8BAC6">
      <w:pPr>
        <w:pStyle w:val="14"/>
        <w:widowControl/>
        <w:wordWrap w:val="0"/>
        <w:spacing w:after="0" w:line="220" w:lineRule="atLeast"/>
        <w:rPr>
          <w:rFonts w:hint="default" w:hAnsi="Consolas" w:eastAsia="Consolas" w:cs="Consolas"/>
          <w:color w:val="0F1115"/>
          <w:sz w:val="13"/>
          <w:szCs w:val="13"/>
        </w:rPr>
      </w:pPr>
    </w:p>
    <w:p w14:paraId="1B12167F">
      <w:pPr>
        <w:pStyle w:val="15"/>
        <w:widowControl/>
        <w:shd w:val="clear" w:color="auto" w:fill="FFFFFF"/>
        <w:spacing w:before="16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当 f(x)是三次多项式时，其四阶导数为零，因此误差为零，积分精确。</w:t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更直观地，虽然辛普森公式基于二次插值，但在区间上积分时，三次项的积分值恰好能被端点与中点值的线性组合精确表示，所以代数精度达到3次。</w:t>
      </w:r>
    </w:p>
    <w:p w14:paraId="1FF5D470">
      <w:pPr>
        <w:pStyle w:val="6"/>
        <w:keepNext w:val="0"/>
        <w:keepLines w:val="0"/>
        <w:widowControl/>
        <w:shd w:val="clear" w:color="auto" w:fill="FFFFFF"/>
        <w:spacing w:before="160" w:after="160" w:line="280" w:lineRule="atLeast"/>
        <w:ind w:firstLine="482" w:firstLineChars="200"/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  <w:t>7.2. 复化梯形和复化辛普森的误差阶为什么不同？</w:t>
      </w:r>
    </w:p>
    <w:p w14:paraId="34E39F69">
      <w:pPr>
        <w:pStyle w:val="15"/>
        <w:widowControl/>
        <w:shd w:val="clear" w:color="auto" w:fill="FFFFFF"/>
        <w:spacing w:before="16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答：复化方法的整体误差阶由“局部误差阶”和“子区间个数”共同决定。</w:t>
      </w:r>
    </w:p>
    <w:p w14:paraId="6DF65D17">
      <w:pPr>
        <w:pStyle w:val="15"/>
        <w:numPr>
          <w:ilvl w:val="0"/>
          <w:numId w:val="8"/>
        </w:numP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</w:pPr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复化梯形：每个小区间上用梯形公式（一次插值），局部误差 </w:t>
      </w:r>
      <m:oMath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O(</m:t>
        </m:r>
        <m:sSup>
          <m:sSupP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SupPr>
          <m:e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h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e>
          <m:sup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3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up>
        </m:sSup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)</m:t>
        </m:r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。将 </w:t>
      </w:r>
      <m:oMath>
        <m:d>
          <m:dPr>
            <m:begChr m:val="["/>
            <m:sepChr m:val=","/>
            <m:endChr m:val="]"/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dPr>
          <m:e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a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e>
          <m:e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b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e>
        </m:d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 分为 </w:t>
      </w:r>
      <m:oMath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n</m:t>
        </m:r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 等份（步长 </w:t>
      </w:r>
      <m:oMath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h</m:t>
        </m:r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），整体误差为 </w:t>
      </w:r>
      <m:oMath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n×O(</m:t>
        </m:r>
        <m:sSup>
          <m:sSupP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SupPr>
          <m:e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h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e>
          <m:sup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3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up>
        </m:sSup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)=O(</m:t>
        </m:r>
        <m:sSup>
          <m:sSupP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SupPr>
          <m:e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h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e>
          <m:sup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up>
        </m:sSup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)</m:t>
        </m:r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。</w:t>
      </w:r>
    </w:p>
    <w:p w14:paraId="2CDFA7DC">
      <w:pPr>
        <w:pStyle w:val="15"/>
        <w:numPr>
          <w:ilvl w:val="0"/>
          <w:numId w:val="8"/>
        </w:numP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</w:pPr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复化辛普森：每个子区间（长度为 </w:t>
      </w:r>
      <m:oMath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2h</m:t>
        </m:r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）上用辛普森公式（二次插值），局部误差 </w:t>
      </w:r>
      <m:oMath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O(</m:t>
        </m:r>
        <m:sSup>
          <m:sSupP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SupPr>
          <m:e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h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e>
          <m:sup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5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up>
        </m:sSup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)</m:t>
        </m:r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。子区间个数为 </w:t>
      </w:r>
      <m:oMath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n</m:t>
        </m:r>
        <m:r>
          <m:rPr>
            <m:sty m:val="p"/>
          </m:rPr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/</m:t>
        </m:r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2</m:t>
        </m:r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，整体误差为 </w:t>
      </w:r>
      <m:oMath>
        <m:f>
          <m:fP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fPr>
          <m:num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n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num>
          <m:den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2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den>
        </m:f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×O(</m:t>
        </m:r>
        <m:sSup>
          <m:sSupP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SupPr>
          <m:e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h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e>
          <m:sup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5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up>
        </m:sSup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)=O(</m:t>
        </m:r>
        <m:sSup>
          <m:sSupP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SupPr>
          <m:e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h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e>
          <m:sup>
            <m:r>
              <m:rPr/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  <m:t>4</m:t>
            </m:r>
            <m:ctrlPr>
              <w:rPr>
                <w:rFonts w:ascii="Cambria Math" w:hAnsi="Cambria Math" w:eastAsia="宋体" w:cs="宋体"/>
                <w:color w:val="0F1115"/>
                <w:sz w:val="21"/>
                <w:szCs w:val="21"/>
                <w:shd w:val="clear" w:color="auto" w:fill="FFFFFF"/>
              </w:rPr>
            </m:ctrlPr>
          </m:sup>
        </m:sSup>
        <m:r>
          <m:rPr/>
          <w:rPr>
            <w:rFonts w:ascii="Cambria Math" w:hAnsi="Cambria Math" w:eastAsia="宋体" w:cs="宋体"/>
            <w:color w:val="0F1115"/>
            <w:sz w:val="21"/>
            <w:szCs w:val="21"/>
            <w:shd w:val="clear" w:color="auto" w:fill="FFFFFF"/>
          </w:rPr>
          <m:t>)</m:t>
        </m:r>
      </m:oMath>
      <w:r>
        <w:rPr>
          <w:rFonts w:ascii="宋体" w:hAnsi="宋体" w:eastAsia="宋体" w:cs="宋体"/>
          <w:color w:val="0F1115"/>
          <w:sz w:val="21"/>
          <w:szCs w:val="21"/>
          <w:shd w:val="clear" w:color="auto" w:fill="FFFFFF"/>
        </w:rPr>
        <w:t>。</w:t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br w:type="textWrapping"/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因此辛普森收敛速度远快于梯形，这是因为其局部逼近精度更高。</w:t>
      </w:r>
    </w:p>
    <w:p w14:paraId="1B376FE0">
      <w:pPr>
        <w:pStyle w:val="6"/>
        <w:keepNext w:val="0"/>
        <w:keepLines w:val="0"/>
        <w:widowControl/>
        <w:shd w:val="clear" w:color="auto" w:fill="FFFFFF"/>
        <w:spacing w:before="160" w:after="160" w:line="280" w:lineRule="atLeast"/>
        <w:ind w:firstLine="482" w:firstLineChars="200"/>
        <w:rPr>
          <w:rFonts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  <w:t>7.3. 数值积分的线性性在工程计算中有什么意义？</w:t>
      </w:r>
    </w:p>
    <w:p w14:paraId="1994223D">
      <w:p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hint="eastAsia" w:ascii="宋体" w:hAnsi="宋体" w:eastAsia="宋体"/>
          <w:sz w:val="21"/>
          <w:szCs w:val="21"/>
        </w:rPr>
        <w:t>答：</w:t>
      </w:r>
      <w:r>
        <w:rPr>
          <w:rFonts w:ascii="宋体" w:hAnsi="宋体" w:eastAsia="宋体"/>
          <w:sz w:val="21"/>
          <w:szCs w:val="21"/>
        </w:rPr>
        <w:t>数值积分的线性性指 </w:t>
      </w:r>
      <m:oMath>
        <m:r>
          <m:rPr/>
          <w:rPr>
            <w:rFonts w:ascii="Cambria Math" w:hAnsi="Cambria Math" w:eastAsia="宋体"/>
            <w:sz w:val="21"/>
            <w:szCs w:val="21"/>
          </w:rPr>
          <m:t>∫(</m:t>
        </m:r>
        <m:sSub>
          <m:sSubPr>
            <m:ctrlPr>
              <w:rPr>
                <w:rFonts w:ascii="Cambria Math" w:hAnsi="Cambria Math" w:eastAsia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 w:val="21"/>
                <w:szCs w:val="21"/>
              </w:rPr>
              <m:t>c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 w:val="21"/>
            <w:szCs w:val="21"/>
          </w:rPr>
          <m:t>f+</m:t>
        </m:r>
        <m:sSub>
          <m:sSubPr>
            <m:ctrlPr>
              <w:rPr>
                <w:rFonts w:ascii="Cambria Math" w:hAnsi="Cambria Math" w:eastAsia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 w:val="21"/>
                <w:szCs w:val="21"/>
              </w:rPr>
              <m:t>c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 w:val="21"/>
                <w:szCs w:val="21"/>
              </w:rPr>
              <m:t>2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 w:val="21"/>
            <w:szCs w:val="21"/>
          </w:rPr>
          <m:t>g)≈</m:t>
        </m:r>
        <m:sSub>
          <m:sSubPr>
            <m:ctrlPr>
              <w:rPr>
                <w:rFonts w:ascii="Cambria Math" w:hAnsi="Cambria Math" w:eastAsia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 w:val="21"/>
                <w:szCs w:val="21"/>
              </w:rPr>
              <m:t>c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 w:val="21"/>
                <w:szCs w:val="21"/>
              </w:rPr>
              <m:t>1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 w:val="21"/>
            <w:szCs w:val="21"/>
          </w:rPr>
          <m:t>∫f+</m:t>
        </m:r>
        <m:sSub>
          <m:sSubPr>
            <m:ctrlPr>
              <w:rPr>
                <w:rFonts w:ascii="Cambria Math" w:hAnsi="Cambria Math" w:eastAsia="宋体"/>
                <w:sz w:val="21"/>
                <w:szCs w:val="21"/>
              </w:rPr>
            </m:ctrlPr>
          </m:sSubPr>
          <m:e>
            <m:r>
              <m:rPr/>
              <w:rPr>
                <w:rFonts w:ascii="Cambria Math" w:hAnsi="Cambria Math" w:eastAsia="宋体"/>
                <w:sz w:val="21"/>
                <w:szCs w:val="21"/>
              </w:rPr>
              <m:t>c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e>
          <m:sub>
            <m:r>
              <m:rPr/>
              <w:rPr>
                <w:rFonts w:ascii="Cambria Math" w:hAnsi="Cambria Math" w:eastAsia="宋体"/>
                <w:sz w:val="21"/>
                <w:szCs w:val="21"/>
              </w:rPr>
              <m:t>2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sub>
        </m:sSub>
        <m:r>
          <m:rPr/>
          <w:rPr>
            <w:rFonts w:ascii="Cambria Math" w:hAnsi="Cambria Math" w:eastAsia="宋体"/>
            <w:sz w:val="21"/>
            <w:szCs w:val="21"/>
          </w:rPr>
          <m:t>∫g</m:t>
        </m:r>
      </m:oMath>
      <w:r>
        <w:rPr>
          <w:rFonts w:ascii="宋体" w:hAnsi="宋体" w:eastAsia="宋体"/>
          <w:sz w:val="21"/>
          <w:szCs w:val="21"/>
        </w:rPr>
        <w:t>。工程意义包括：</w:t>
      </w:r>
    </w:p>
    <w:p w14:paraId="62F230E3">
      <w:pPr>
        <w:numPr>
          <w:ilvl w:val="0"/>
          <w:numId w:val="9"/>
        </w:num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分解复杂物理量：如滑块速度可分解为多个简单分量，分别积分后叠加得总位移，降低单次积分难度。</w:t>
      </w:r>
    </w:p>
    <w:p w14:paraId="004A4D2F">
      <w:pPr>
        <w:numPr>
          <w:ilvl w:val="0"/>
          <w:numId w:val="9"/>
        </w:num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模块化编程：不同物理贡献可独立计算，提高代码复用性与可维护性。</w:t>
      </w:r>
    </w:p>
    <w:p w14:paraId="3D7FB9F3">
      <w:pPr>
        <w:numPr>
          <w:ilvl w:val="0"/>
          <w:numId w:val="9"/>
        </w:num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误差分析与补偿：总误差可分解为各分量误差的线性组合，便于步长控制和自适应算法设计。</w:t>
      </w:r>
    </w:p>
    <w:p w14:paraId="47EA8B3E">
      <w:pPr>
        <w:numPr>
          <w:ilvl w:val="0"/>
          <w:numId w:val="9"/>
        </w:num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线性系统分析：在振动、电路等线性系统中，激励响应可分解后分别积分再叠加，便于频域处理。</w:t>
      </w:r>
    </w:p>
    <w:p w14:paraId="38CBACC2">
      <w:pPr>
        <w:pStyle w:val="6"/>
        <w:keepNext w:val="0"/>
        <w:keepLines w:val="0"/>
        <w:widowControl/>
        <w:shd w:val="clear" w:color="auto" w:fill="FFFFFF"/>
        <w:spacing w:before="160" w:after="160" w:line="280" w:lineRule="atLeast"/>
        <w:ind w:firstLine="482" w:firstLineChars="200"/>
        <w:rPr>
          <w:rFonts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  <w:t>7.4. 机器学习拟合积分与传统复化积分相比，各有哪些工程优缺点？</w:t>
      </w:r>
    </w:p>
    <w:tbl>
      <w:tblPr>
        <w:tblStyle w:val="17"/>
        <w:tblW w:w="11280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2"/>
        <w:gridCol w:w="4467"/>
        <w:gridCol w:w="5011"/>
      </w:tblGrid>
      <w:tr w14:paraId="3C2F69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648FDEE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方面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4251CE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传统复化积分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49041B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机器学习拟合积分</w:t>
            </w:r>
          </w:p>
        </w:tc>
      </w:tr>
      <w:tr w14:paraId="64F8837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ED8BD8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原理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A84E2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确定性插值，严格误差公式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689A69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数据驱动，无严格误差界</w:t>
            </w:r>
          </w:p>
        </w:tc>
      </w:tr>
      <w:tr w14:paraId="1DBF3D4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D927FB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精度保证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DF8C4C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可加密网格收敛，结果可重复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15F75C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依赖训练数据量与质量，可能过拟合</w:t>
            </w:r>
          </w:p>
        </w:tc>
      </w:tr>
      <w:tr w14:paraId="35EB0E0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C9F3AEA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计算效率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A40697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光滑函数少采样点即高精度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9D91B2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训练耗时，但预测极快</w:t>
            </w:r>
          </w:p>
        </w:tc>
      </w:tr>
      <w:tr w14:paraId="1D8D9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866E33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适用场景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3E68D3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函数表达式已知或可逐点计算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2485FBD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黑箱函数、极昂贵仿真、高维积分</w:t>
            </w:r>
          </w:p>
        </w:tc>
      </w:tr>
      <w:tr w14:paraId="3BD32DA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E0B235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可解释性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21929E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强（误差阶、收敛性清晰）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027870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弱（神经网络黑箱）</w:t>
            </w:r>
          </w:p>
        </w:tc>
      </w:tr>
      <w:tr w14:paraId="3CA2B4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8AB4F6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b/>
                <w:bCs/>
                <w:sz w:val="21"/>
                <w:szCs w:val="21"/>
              </w:rPr>
              <w:t>工程接受度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4D06AC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高，经典成熟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05F55C">
            <w:pPr>
              <w:rPr>
                <w:rFonts w:ascii="宋体" w:hAnsi="宋体" w:eastAsia="宋体"/>
                <w:sz w:val="21"/>
                <w:szCs w:val="21"/>
              </w:rPr>
            </w:pPr>
            <w:r>
              <w:rPr>
                <w:rFonts w:ascii="宋体" w:hAnsi="宋体" w:eastAsia="宋体"/>
                <w:sz w:val="21"/>
                <w:szCs w:val="21"/>
              </w:rPr>
              <w:t>较低，仍属探索性方法</w:t>
            </w:r>
          </w:p>
        </w:tc>
      </w:tr>
    </w:tbl>
    <w:p w14:paraId="47C74770">
      <w:pPr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b/>
          <w:bCs/>
          <w:sz w:val="21"/>
          <w:szCs w:val="21"/>
        </w:rPr>
        <w:t>工程建议</w:t>
      </w:r>
      <w:r>
        <w:rPr>
          <w:rFonts w:ascii="宋体" w:hAnsi="宋体" w:eastAsia="宋体"/>
          <w:sz w:val="21"/>
          <w:szCs w:val="21"/>
        </w:rPr>
        <w:t>：优先选择复化辛普森；仅当函数无法常规积分（如无导数、计算极昂贵）且训练数据充足时，可尝试机器学习方法，但必须进行充分验证。</w:t>
      </w:r>
    </w:p>
    <w:p w14:paraId="78AF53C8">
      <w:pPr>
        <w:pStyle w:val="6"/>
        <w:keepNext w:val="0"/>
        <w:keepLines w:val="0"/>
        <w:widowControl/>
        <w:shd w:val="clear" w:color="auto" w:fill="FFFFFF"/>
        <w:spacing w:before="160" w:after="160" w:line="280" w:lineRule="atLeast"/>
        <w:ind w:firstLine="482" w:firstLineChars="200"/>
        <w:rPr>
          <w:rFonts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  <w:t>7.5. 简述数值积分误差阶在工程精度把控中的作用。</w:t>
      </w:r>
    </w:p>
    <w:p w14:paraId="5DA41601">
      <w:pPr>
        <w:ind w:firstLine="440" w:firstLineChars="200"/>
        <w:rPr>
          <w:rFonts w:ascii="宋体" w:hAnsi="宋体" w:eastAsia="宋体"/>
          <w:sz w:val="21"/>
          <w:szCs w:val="21"/>
        </w:rPr>
      </w:pPr>
      <w:r>
        <w:rPr>
          <w:rFonts w:hint="eastAsia"/>
        </w:rPr>
        <w:t>答：</w:t>
      </w:r>
      <w:r>
        <w:rPr>
          <w:rFonts w:ascii="宋体" w:hAnsi="宋体" w:eastAsia="宋体"/>
          <w:sz w:val="21"/>
          <w:szCs w:val="21"/>
        </w:rPr>
        <w:t>误差阶 </w:t>
      </w:r>
      <m:oMath>
        <m:r>
          <m:rPr/>
          <w:rPr>
            <w:rFonts w:ascii="Cambria Math" w:hAnsi="Cambria Math" w:eastAsia="宋体"/>
            <w:sz w:val="21"/>
            <w:szCs w:val="21"/>
          </w:rPr>
          <m:t>O(</m:t>
        </m:r>
        <m:sSup>
          <m:sSupPr>
            <m:ctrlPr>
              <w:rPr>
                <w:rFonts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/>
                <w:sz w:val="21"/>
                <w:szCs w:val="21"/>
              </w:rPr>
              <m:t>h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/>
                <w:sz w:val="21"/>
                <w:szCs w:val="21"/>
              </w:rPr>
              <m:t>p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sup>
        </m:sSup>
        <m:r>
          <m:rPr/>
          <w:rPr>
            <w:rFonts w:ascii="Cambria Math" w:hAnsi="Cambria Math" w:eastAsia="宋体"/>
            <w:sz w:val="21"/>
            <w:szCs w:val="21"/>
          </w:rPr>
          <m:t>)</m:t>
        </m:r>
      </m:oMath>
      <w:r>
        <w:rPr>
          <w:rFonts w:ascii="宋体" w:hAnsi="宋体" w:eastAsia="宋体"/>
          <w:sz w:val="21"/>
          <w:szCs w:val="21"/>
        </w:rPr>
        <w:t> 描述数值积分随步长减小的收敛速度，在工程中有以下作用：</w:t>
      </w:r>
    </w:p>
    <w:p w14:paraId="7AED1B1F">
      <w:pPr>
        <w:numPr>
          <w:ilvl w:val="0"/>
          <w:numId w:val="10"/>
        </w:num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预测所需网格：通过两个不同步长的试算结果估算误差常数 </w:t>
      </w:r>
      <m:oMath>
        <m:r>
          <m:rPr/>
          <w:rPr>
            <w:rFonts w:ascii="Cambria Math" w:hAnsi="Cambria Math" w:eastAsia="宋体"/>
            <w:sz w:val="21"/>
            <w:szCs w:val="21"/>
          </w:rPr>
          <m:t>C</m:t>
        </m:r>
      </m:oMath>
      <w:r>
        <w:rPr>
          <w:rFonts w:ascii="宋体" w:hAnsi="宋体" w:eastAsia="宋体"/>
          <w:sz w:val="21"/>
          <w:szCs w:val="21"/>
        </w:rPr>
        <w:t>，由 </w:t>
      </w:r>
      <m:oMath>
        <m:r>
          <m:rPr/>
          <w:rPr>
            <w:rFonts w:ascii="Cambria Math" w:hAnsi="Cambria Math" w:eastAsia="宋体"/>
            <w:sz w:val="21"/>
            <w:szCs w:val="21"/>
          </w:rPr>
          <m:t>E≈C</m:t>
        </m:r>
        <m:sSup>
          <m:sSupPr>
            <m:ctrlPr>
              <w:rPr>
                <w:rFonts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/>
                <w:sz w:val="21"/>
                <w:szCs w:val="21"/>
              </w:rPr>
              <m:t>h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/>
                <w:sz w:val="21"/>
                <w:szCs w:val="21"/>
              </w:rPr>
              <m:t>p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sup>
        </m:sSup>
      </m:oMath>
      <w:r>
        <w:rPr>
          <w:rFonts w:ascii="宋体" w:hAnsi="宋体" w:eastAsia="宋体"/>
          <w:sz w:val="21"/>
          <w:szCs w:val="21"/>
        </w:rPr>
        <w:t> 反解满足误差容限的最小 </w:t>
      </w:r>
      <m:oMath>
        <m:r>
          <m:rPr/>
          <w:rPr>
            <w:rFonts w:ascii="Cambria Math" w:hAnsi="Cambria Math" w:eastAsia="宋体"/>
            <w:sz w:val="21"/>
            <w:szCs w:val="21"/>
          </w:rPr>
          <m:t>n</m:t>
        </m:r>
      </m:oMath>
      <w:r>
        <w:rPr>
          <w:rFonts w:ascii="宋体" w:hAnsi="宋体" w:eastAsia="宋体"/>
          <w:sz w:val="21"/>
          <w:szCs w:val="21"/>
        </w:rPr>
        <w:t>，避免盲目加密。</w:t>
      </w:r>
    </w:p>
    <w:p w14:paraId="753670A4">
      <w:pPr>
        <w:numPr>
          <w:ilvl w:val="0"/>
          <w:numId w:val="10"/>
        </w:num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指导算法选择：高精度需求应选高阶方法。本实验中，复化辛普森 </w:t>
      </w:r>
      <m:oMath>
        <m:r>
          <m:rPr/>
          <w:rPr>
            <w:rFonts w:ascii="Cambria Math" w:hAnsi="Cambria Math" w:eastAsia="宋体"/>
            <w:sz w:val="21"/>
            <w:szCs w:val="21"/>
          </w:rPr>
          <m:t>n=8</m:t>
        </m:r>
      </m:oMath>
      <w:r>
        <w:rPr>
          <w:rFonts w:ascii="宋体" w:hAnsi="宋体" w:eastAsia="宋体"/>
          <w:sz w:val="21"/>
          <w:szCs w:val="21"/>
        </w:rPr>
        <w:t> 已达 </w:t>
      </w:r>
      <m:oMath>
        <m:sSup>
          <m:sSupPr>
            <m:ctrlPr>
              <w:rPr>
                <w:rFonts w:ascii="Cambria Math" w:hAnsi="Cambria Math" w:eastAsia="宋体"/>
                <w:sz w:val="21"/>
                <w:szCs w:val="21"/>
              </w:rPr>
            </m:ctrlPr>
          </m:sSupPr>
          <m:e>
            <m:r>
              <m:rPr/>
              <w:rPr>
                <w:rFonts w:ascii="Cambria Math" w:hAnsi="Cambria Math" w:eastAsia="宋体"/>
                <w:sz w:val="21"/>
                <w:szCs w:val="21"/>
              </w:rPr>
              <m:t>10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e>
          <m:sup>
            <m:r>
              <m:rPr/>
              <w:rPr>
                <w:rFonts w:ascii="Cambria Math" w:hAnsi="Cambria Math" w:eastAsia="宋体"/>
                <w:sz w:val="21"/>
                <w:szCs w:val="21"/>
              </w:rPr>
              <m:t>−7</m:t>
            </m:r>
            <m:ctrlPr>
              <w:rPr>
                <w:rFonts w:ascii="Cambria Math" w:hAnsi="Cambria Math" w:eastAsia="宋体"/>
                <w:sz w:val="21"/>
                <w:szCs w:val="21"/>
              </w:rPr>
            </m:ctrlPr>
          </m:sup>
        </m:sSup>
      </m:oMath>
      <w:r>
        <w:rPr>
          <w:rFonts w:ascii="宋体" w:hAnsi="宋体" w:eastAsia="宋体"/>
          <w:sz w:val="21"/>
          <w:szCs w:val="21"/>
        </w:rPr>
        <w:t>，而复化梯形需 </w:t>
      </w:r>
      <m:oMath>
        <m:r>
          <m:rPr/>
          <w:rPr>
            <w:rFonts w:ascii="Cambria Math" w:hAnsi="Cambria Math" w:eastAsia="宋体"/>
            <w:sz w:val="21"/>
            <w:szCs w:val="21"/>
          </w:rPr>
          <m:t>n≈2000</m:t>
        </m:r>
      </m:oMath>
      <w:r>
        <w:rPr>
          <w:rFonts w:ascii="宋体" w:hAnsi="宋体" w:eastAsia="宋体"/>
          <w:sz w:val="21"/>
          <w:szCs w:val="21"/>
        </w:rPr>
        <w:t>。</w:t>
      </w:r>
    </w:p>
    <w:p w14:paraId="448C317F">
      <w:pPr>
        <w:numPr>
          <w:ilvl w:val="0"/>
          <w:numId w:val="10"/>
        </w:numPr>
        <w:ind w:firstLine="420" w:firstLineChars="200"/>
        <w:rPr>
          <w:rFonts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验证收敛性：逐步减半步长，观察误差比值是否接近理论值（梯形约1/4，辛普森约1/16），判断结果是否进入收敛区。</w:t>
      </w:r>
    </w:p>
    <w:p w14:paraId="33205554">
      <w:pPr>
        <w:numPr>
          <w:ilvl w:val="0"/>
          <w:numId w:val="10"/>
        </w:numPr>
        <w:ind w:firstLine="420" w:firstLineChars="200"/>
        <w:rPr>
          <w:rFonts w:hint="eastAsia" w:ascii="宋体" w:hAnsi="宋体" w:eastAsia="宋体"/>
          <w:sz w:val="21"/>
          <w:szCs w:val="21"/>
        </w:rPr>
      </w:pPr>
      <w:r>
        <w:rPr>
          <w:rFonts w:ascii="宋体" w:hAnsi="宋体" w:eastAsia="宋体"/>
          <w:sz w:val="21"/>
          <w:szCs w:val="21"/>
        </w:rPr>
        <w:t>安全余量设计：将数值积分误差视为系统不确定性，纳入安全系数，保证工程设计可靠性。</w:t>
      </w:r>
    </w:p>
    <w:p w14:paraId="792E2088">
      <w:pPr>
        <w:pStyle w:val="33"/>
        <w:widowControl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hint="eastAsia"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</w:pPr>
      <w:r>
        <w:rPr>
          <w:rFonts w:ascii="黑体" w:hAnsi="黑体" w:eastAsia="黑体" w:cs="Segoe UI"/>
          <w:b/>
          <w:bCs/>
          <w:color w:val="0F1115"/>
          <w:kern w:val="0"/>
          <w:sz w:val="28"/>
          <w:szCs w:val="28"/>
          <w14:ligatures w14:val="none"/>
        </w:rPr>
        <w:t>算法对比与工程应用总结</w:t>
      </w:r>
    </w:p>
    <w:p w14:paraId="79A2EB6D">
      <w:pPr>
        <w:pStyle w:val="5"/>
        <w:keepNext w:val="0"/>
        <w:keepLines w:val="0"/>
        <w:widowControl/>
        <w:shd w:val="clear" w:color="auto" w:fill="FFFFFF"/>
        <w:spacing w:before="320" w:after="160" w:line="300" w:lineRule="atLeast"/>
        <w:ind w:firstLine="482" w:firstLineChars="200"/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  <w:t>8.1 四种算法综合对比</w:t>
      </w:r>
    </w:p>
    <w:tbl>
      <w:tblPr>
        <w:tblStyle w:val="17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1"/>
        <w:gridCol w:w="1246"/>
        <w:gridCol w:w="1370"/>
        <w:gridCol w:w="2831"/>
        <w:gridCol w:w="2058"/>
      </w:tblGrid>
      <w:tr w14:paraId="14B497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7A2EB5B2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算法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FD6CAA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等分数 n</w:t>
            </w:r>
            <w:r>
              <w:rPr>
                <w:rFonts w:hint="eastAsia" w:ascii="宋体" w:hAnsi="宋体" w:eastAsia="宋体" w:cs="宋体"/>
                <w:i/>
                <w:iCs/>
                <w:kern w:val="0"/>
                <w:sz w:val="21"/>
                <w:szCs w:val="21"/>
                <w:lang w:bidi="ar"/>
              </w:rPr>
              <w:t>n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3EB177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误差阶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2AF7DF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达 10−610−6 精度所需 n</w:t>
            </w:r>
            <w:r>
              <w:rPr>
                <w:rFonts w:hint="eastAsia" w:ascii="宋体" w:hAnsi="宋体" w:eastAsia="宋体" w:cs="宋体"/>
                <w:i/>
                <w:iCs/>
                <w:kern w:val="0"/>
                <w:sz w:val="21"/>
                <w:szCs w:val="21"/>
                <w:lang w:bidi="ar"/>
              </w:rPr>
              <w:t>n</w:t>
            </w:r>
          </w:p>
        </w:tc>
        <w:tc>
          <w:tcPr>
            <w:tcW w:w="0" w:type="auto"/>
            <w:tcBorders>
              <w:top w:val="nil"/>
            </w:tcBorders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741775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适用场景</w:t>
            </w:r>
          </w:p>
        </w:tc>
      </w:tr>
      <w:tr w14:paraId="502807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6F1C6C56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普通梯形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750E83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A8764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E8CBF7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无法达到（误差0.14）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10E584E5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极粗略估算</w:t>
            </w:r>
          </w:p>
        </w:tc>
      </w:tr>
      <w:tr w14:paraId="1BBD9FA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2AB7900F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普通辛普森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1E5A60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1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7E074B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—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EA89BC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无法达到（误差0.0083）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23B2C1B2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快速手算，精度要求低</w:t>
            </w:r>
          </w:p>
        </w:tc>
      </w:tr>
      <w:tr w14:paraId="2F1387F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54A3C421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复化梯形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A811BD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任意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BD3AC8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O(h2)</w:t>
            </w:r>
            <w:r>
              <w:rPr>
                <w:rFonts w:hint="eastAsia" w:ascii="宋体" w:hAnsi="宋体" w:eastAsia="宋体" w:cs="宋体"/>
                <w:i/>
                <w:iCs/>
                <w:kern w:val="0"/>
                <w:sz w:val="21"/>
                <w:szCs w:val="21"/>
                <w:lang w:bidi="ar"/>
              </w:rPr>
              <w:t>O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hint="eastAsia" w:ascii="宋体" w:hAnsi="宋体" w:eastAsia="宋体" w:cs="宋体"/>
                <w:i/>
                <w:iCs/>
                <w:kern w:val="0"/>
                <w:sz w:val="21"/>
                <w:szCs w:val="21"/>
                <w:lang w:bidi="ar"/>
              </w:rPr>
              <w:t>h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2)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84CA33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~2000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464DBB34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非光滑函数，低精度需求</w:t>
            </w:r>
          </w:p>
        </w:tc>
      </w:tr>
      <w:tr w14:paraId="6377F72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Mar>
              <w:top w:w="100" w:type="dxa"/>
              <w:left w:w="0" w:type="dxa"/>
              <w:bottom w:w="100" w:type="dxa"/>
              <w:right w:w="160" w:type="dxa"/>
            </w:tcMar>
            <w:vAlign w:val="center"/>
          </w:tcPr>
          <w:p w14:paraId="1B53F2EA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复化辛普森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9AA8DC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偶数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4D066C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O(h4)</w:t>
            </w:r>
            <w:r>
              <w:rPr>
                <w:rFonts w:hint="eastAsia" w:ascii="宋体" w:hAnsi="宋体" w:eastAsia="宋体" w:cs="宋体"/>
                <w:i/>
                <w:iCs/>
                <w:kern w:val="0"/>
                <w:sz w:val="21"/>
                <w:szCs w:val="21"/>
                <w:lang w:bidi="ar"/>
              </w:rPr>
              <w:t>O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(</w:t>
            </w:r>
            <w:r>
              <w:rPr>
                <w:rFonts w:hint="eastAsia" w:ascii="宋体" w:hAnsi="宋体" w:eastAsia="宋体" w:cs="宋体"/>
                <w:i/>
                <w:iCs/>
                <w:kern w:val="0"/>
                <w:sz w:val="21"/>
                <w:szCs w:val="21"/>
                <w:lang w:bidi="ar"/>
              </w:rPr>
              <w:t>h</w:t>
            </w: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4)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C1282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8（已达 1.5×10−71.5×10−7）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0" w:type="dxa"/>
            </w:tcMar>
            <w:vAlign w:val="center"/>
          </w:tcPr>
          <w:p w14:paraId="505EE4AF">
            <w:pPr>
              <w:widowControl/>
              <w:spacing w:line="250" w:lineRule="atLeas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bidi="ar"/>
              </w:rPr>
              <w:t>光滑函数，高精度工程首选</w:t>
            </w:r>
          </w:p>
        </w:tc>
      </w:tr>
    </w:tbl>
    <w:p w14:paraId="0C514406">
      <w:pPr>
        <w:pStyle w:val="5"/>
        <w:keepNext w:val="0"/>
        <w:keepLines w:val="0"/>
        <w:widowControl/>
        <w:shd w:val="clear" w:color="auto" w:fill="FFFFFF"/>
        <w:spacing w:before="320" w:after="160" w:line="300" w:lineRule="atLeast"/>
        <w:ind w:firstLine="482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  <w:t>8.2 工程应用选择建议</w:t>
      </w:r>
    </w:p>
    <w:p w14:paraId="24AB5E24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·实时嵌入式系统：复化辛普森 n=4</w:t>
      </w:r>
      <w:r>
        <w:rPr>
          <w:rFonts w:hint="eastAsia" w:ascii="宋体" w:hAnsi="宋体" w:eastAsia="宋体" w:cs="宋体"/>
          <w:i/>
          <w:iCs/>
          <w:color w:val="0F1115"/>
          <w:sz w:val="21"/>
          <w:szCs w:val="21"/>
          <w:shd w:val="clear" w:color="auto" w:fill="FFFFFF"/>
        </w:rPr>
        <w:t>n</w:t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=4 或 n=8</w:t>
      </w:r>
      <w:r>
        <w:rPr>
          <w:rFonts w:hint="eastAsia" w:ascii="宋体" w:hAnsi="宋体" w:eastAsia="宋体" w:cs="宋体"/>
          <w:i/>
          <w:iCs/>
          <w:color w:val="0F1115"/>
          <w:sz w:val="21"/>
          <w:szCs w:val="21"/>
          <w:shd w:val="clear" w:color="auto" w:fill="FFFFFF"/>
        </w:rPr>
        <w:t>n</w:t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=8，高精度低计算量。</w:t>
      </w:r>
    </w:p>
    <w:p w14:paraId="5D475B40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·大规模仿真（CFD/FEM）：复化辛普森，收敛快节省总时间。</w:t>
      </w:r>
    </w:p>
    <w:p w14:paraId="15848DBB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·实验离散数据：均匀采样且偶数点用辛普森，否则用梯形。</w:t>
      </w:r>
    </w:p>
    <w:p w14:paraId="193DEC7E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·函数不光滑：复化梯形，避免辛普森降阶。</w:t>
      </w:r>
    </w:p>
    <w:p w14:paraId="77A66208">
      <w:pPr>
        <w:pStyle w:val="15"/>
        <w:widowControl/>
        <w:spacing w:after="0"/>
        <w:ind w:firstLine="420" w:firstLineChars="200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·机器学习代理积分：传统方法生成训练数据，神经网络快速预测，需交叉验证。</w:t>
      </w:r>
    </w:p>
    <w:p w14:paraId="450BB8F4">
      <w:pPr>
        <w:pStyle w:val="5"/>
        <w:keepNext w:val="0"/>
        <w:keepLines w:val="0"/>
        <w:widowControl/>
        <w:shd w:val="clear" w:color="auto" w:fill="FFFFFF"/>
        <w:spacing w:before="320" w:after="160" w:line="300" w:lineRule="atLeast"/>
        <w:ind w:firstLine="482" w:firstLineChars="200"/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</w:pPr>
      <w:r>
        <w:rPr>
          <w:rFonts w:hint="eastAsia" w:ascii="楷体" w:hAnsi="楷体" w:eastAsia="楷体" w:cs="楷体"/>
          <w:b/>
          <w:bCs/>
          <w:color w:val="0F1115"/>
          <w:sz w:val="24"/>
          <w:szCs w:val="24"/>
          <w:shd w:val="clear" w:color="auto" w:fill="FFFFFF"/>
        </w:rPr>
        <w:t>8.3 总结</w:t>
      </w:r>
    </w:p>
    <w:p w14:paraId="6DC33FC8">
      <w:pPr>
        <w:pStyle w:val="15"/>
        <w:widowControl/>
        <w:shd w:val="clear" w:color="auto" w:fill="FFFFFF"/>
        <w:spacing w:before="160" w:after="0"/>
        <w:ind w:firstLine="420" w:firstLineChars="200"/>
        <w:rPr>
          <w:rFonts w:hint="eastAsia" w:ascii="宋体" w:hAnsi="宋体" w:eastAsia="宋体" w:cs="宋体"/>
          <w:color w:val="0F1115"/>
          <w:sz w:val="21"/>
          <w:szCs w:val="21"/>
        </w:rPr>
      </w:pP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对于光滑函数，</w:t>
      </w:r>
      <w: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  <w:t>复化辛普森公式</w:t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在精度、效率、稳定性上全面优于复化梯形，是工程数值积分的</w:t>
      </w:r>
      <w:r>
        <w:rPr>
          <w:rFonts w:hint="eastAsia" w:ascii="宋体" w:hAnsi="宋体" w:eastAsia="宋体" w:cs="宋体"/>
          <w:b/>
          <w:bCs/>
          <w:color w:val="0F1115"/>
          <w:sz w:val="21"/>
          <w:szCs w:val="21"/>
          <w:shd w:val="clear" w:color="auto" w:fill="FFFFFF"/>
        </w:rPr>
        <w:t>首选方法</w:t>
      </w:r>
      <w:r>
        <w:rPr>
          <w:rFonts w:hint="eastAsia" w:ascii="宋体" w:hAnsi="宋体" w:eastAsia="宋体" w:cs="宋体"/>
          <w:color w:val="0F1115"/>
          <w:sz w:val="21"/>
          <w:szCs w:val="21"/>
          <w:shd w:val="clear" w:color="auto" w:fill="FFFFFF"/>
        </w:rPr>
        <w:t>。复化梯形适用于非光滑或低精度场景。普通公式仅作教学或粗略估算。误差阶理论直接指导步长选择，帮助工程师以最小计算代价获得可靠结果。</w:t>
      </w:r>
    </w:p>
    <w:p w14:paraId="7672BF02">
      <w:pPr>
        <w:rPr>
          <w:rFonts w:hint="eastAsia"/>
        </w:rPr>
      </w:pPr>
    </w:p>
    <w:p w14:paraId="2B16AA89">
      <w:pPr>
        <w:pStyle w:val="33"/>
        <w:ind w:left="440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360"/>
      </w:pPr>
    </w:lvl>
    <w:lvl w:ilvl="1" w:tentative="0">
      <w:start w:val="0"/>
      <w:numFmt w:val="bullet"/>
      <w:lvlText w:val="◦"/>
      <w:lvlJc w:val="left"/>
      <w:pPr>
        <w:ind w:left="1440" w:hanging="360"/>
      </w:pPr>
    </w:lvl>
    <w:lvl w:ilvl="2" w:tentative="0">
      <w:start w:val="0"/>
      <w:numFmt w:val="bullet"/>
      <w:lvlText w:val="▪"/>
      <w:lvlJc w:val="left"/>
      <w:pPr>
        <w:ind w:left="2160" w:hanging="360"/>
      </w:pPr>
    </w:lvl>
    <w:lvl w:ilvl="3" w:tentative="0">
      <w:start w:val="0"/>
      <w:numFmt w:val="bullet"/>
      <w:lvlText w:val="•"/>
      <w:lvlJc w:val="left"/>
      <w:pPr>
        <w:ind w:left="2880" w:hanging="360"/>
      </w:pPr>
    </w:lvl>
    <w:lvl w:ilvl="4" w:tentative="0">
      <w:start w:val="0"/>
      <w:numFmt w:val="bullet"/>
      <w:lvlText w:val="◦"/>
      <w:lvlJc w:val="left"/>
      <w:pPr>
        <w:ind w:left="3600" w:hanging="360"/>
      </w:pPr>
    </w:lvl>
    <w:lvl w:ilvl="5" w:tentative="0">
      <w:start w:val="0"/>
      <w:numFmt w:val="bullet"/>
      <w:lvlText w:val="▪"/>
      <w:lvlJc w:val="left"/>
      <w:pPr>
        <w:ind w:left="4320" w:hanging="360"/>
      </w:pPr>
    </w:lvl>
    <w:lvl w:ilvl="6" w:tentative="0">
      <w:start w:val="0"/>
      <w:numFmt w:val="bullet"/>
      <w:lvlText w:val="•"/>
      <w:lvlJc w:val="left"/>
      <w:pPr>
        <w:ind w:left="5040" w:hanging="360"/>
      </w:pPr>
    </w:lvl>
    <w:lvl w:ilvl="7" w:tentative="0">
      <w:start w:val="0"/>
      <w:numFmt w:val="bullet"/>
      <w:lvlText w:val="◦"/>
      <w:lvlJc w:val="left"/>
      <w:pPr>
        <w:ind w:left="5760" w:hanging="360"/>
      </w:pPr>
    </w:lvl>
    <w:lvl w:ilvl="8" w:tentative="0">
      <w:start w:val="0"/>
      <w:numFmt w:val="bullet"/>
      <w:lvlText w:val="▪"/>
      <w:lvlJc w:val="left"/>
      <w:pPr>
        <w:ind w:left="6480" w:hanging="36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01D31E50"/>
    <w:multiLevelType w:val="multilevel"/>
    <w:tmpl w:val="01D31E5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3">
    <w:nsid w:val="0C31537F"/>
    <w:multiLevelType w:val="multilevel"/>
    <w:tmpl w:val="0C3153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30473DA4"/>
    <w:multiLevelType w:val="multilevel"/>
    <w:tmpl w:val="30473DA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46DE7362"/>
    <w:multiLevelType w:val="multilevel"/>
    <w:tmpl w:val="46DE736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52D3250A"/>
    <w:multiLevelType w:val="multilevel"/>
    <w:tmpl w:val="52D3250A"/>
    <w:lvl w:ilvl="0" w:tentative="0">
      <w:start w:val="1"/>
      <w:numFmt w:val="japaneseCounting"/>
      <w:lvlText w:val="%1、"/>
      <w:lvlJc w:val="left"/>
      <w:pPr>
        <w:ind w:left="440" w:hanging="44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80" w:hanging="440"/>
      </w:pPr>
    </w:lvl>
    <w:lvl w:ilvl="2" w:tentative="0">
      <w:start w:val="1"/>
      <w:numFmt w:val="lowerRoman"/>
      <w:lvlText w:val="%3."/>
      <w:lvlJc w:val="right"/>
      <w:pPr>
        <w:ind w:left="1320" w:hanging="440"/>
      </w:pPr>
    </w:lvl>
    <w:lvl w:ilvl="3" w:tentative="0">
      <w:start w:val="1"/>
      <w:numFmt w:val="decimal"/>
      <w:lvlText w:val="%4."/>
      <w:lvlJc w:val="left"/>
      <w:pPr>
        <w:ind w:left="1760" w:hanging="440"/>
      </w:pPr>
    </w:lvl>
    <w:lvl w:ilvl="4" w:tentative="0">
      <w:start w:val="1"/>
      <w:numFmt w:val="lowerLetter"/>
      <w:lvlText w:val="%5)"/>
      <w:lvlJc w:val="left"/>
      <w:pPr>
        <w:ind w:left="2200" w:hanging="440"/>
      </w:pPr>
    </w:lvl>
    <w:lvl w:ilvl="5" w:tentative="0">
      <w:start w:val="1"/>
      <w:numFmt w:val="lowerRoman"/>
      <w:lvlText w:val="%6."/>
      <w:lvlJc w:val="right"/>
      <w:pPr>
        <w:ind w:left="2640" w:hanging="440"/>
      </w:pPr>
    </w:lvl>
    <w:lvl w:ilvl="6" w:tentative="0">
      <w:start w:val="1"/>
      <w:numFmt w:val="decimal"/>
      <w:lvlText w:val="%7."/>
      <w:lvlJc w:val="left"/>
      <w:pPr>
        <w:ind w:left="3080" w:hanging="440"/>
      </w:pPr>
    </w:lvl>
    <w:lvl w:ilvl="7" w:tentative="0">
      <w:start w:val="1"/>
      <w:numFmt w:val="lowerLetter"/>
      <w:lvlText w:val="%8)"/>
      <w:lvlJc w:val="left"/>
      <w:pPr>
        <w:ind w:left="3520" w:hanging="440"/>
      </w:pPr>
    </w:lvl>
    <w:lvl w:ilvl="8" w:tentative="0">
      <w:start w:val="1"/>
      <w:numFmt w:val="lowerRoman"/>
      <w:lvlText w:val="%9."/>
      <w:lvlJc w:val="right"/>
      <w:pPr>
        <w:ind w:left="3960" w:hanging="440"/>
      </w:pPr>
    </w:lvl>
  </w:abstractNum>
  <w:abstractNum w:abstractNumId="7">
    <w:nsid w:val="59C92A2A"/>
    <w:multiLevelType w:val="multilevel"/>
    <w:tmpl w:val="59C92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5AAE0DC7"/>
    <w:multiLevelType w:val="multilevel"/>
    <w:tmpl w:val="5AAE0DC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6D743D2C"/>
    <w:multiLevelType w:val="multilevel"/>
    <w:tmpl w:val="6D743D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6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9"/>
  </w:num>
  <w:num w:numId="5">
    <w:abstractNumId w:val="8"/>
  </w:num>
  <w:num w:numId="6">
    <w:abstractNumId w:val="2"/>
  </w:num>
  <w:num w:numId="7">
    <w:abstractNumId w:val="7"/>
  </w:num>
  <w:num w:numId="8">
    <w:abstractNumId w:val="4"/>
  </w:num>
  <w:num w:numId="9">
    <w:abstractNumId w:val="3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1692"/>
    <w:rsid w:val="001320AA"/>
    <w:rsid w:val="00135ABD"/>
    <w:rsid w:val="004F7859"/>
    <w:rsid w:val="006572B0"/>
    <w:rsid w:val="007546CB"/>
    <w:rsid w:val="007B07A2"/>
    <w:rsid w:val="00DE7E46"/>
    <w:rsid w:val="00EF04C2"/>
    <w:rsid w:val="00F26B9F"/>
    <w:rsid w:val="00F51692"/>
    <w:rsid w:val="0DE24328"/>
    <w:rsid w:val="0F00671E"/>
    <w:rsid w:val="53E01EF8"/>
    <w:rsid w:val="5F9D1A31"/>
    <w:rsid w:val="725970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iPriority="9" w:semiHidden="0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4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5">
    <w:name w:val="heading 3"/>
    <w:basedOn w:val="1"/>
    <w:next w:val="1"/>
    <w:link w:val="22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6">
    <w:name w:val="heading 4"/>
    <w:basedOn w:val="1"/>
    <w:next w:val="1"/>
    <w:link w:val="23"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7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8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9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8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1">
    <w:name w:val="heading 9"/>
    <w:basedOn w:val="1"/>
    <w:next w:val="1"/>
    <w:link w:val="28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unhideWhenUsed/>
    <w:uiPriority w:val="1"/>
  </w:style>
  <w:style w:type="table" w:default="1" w:styleId="17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180" w:after="180"/>
    </w:pPr>
  </w:style>
  <w:style w:type="paragraph" w:styleId="12">
    <w:name w:val="Block Text"/>
    <w:basedOn w:val="4"/>
    <w:next w:val="4"/>
    <w:unhideWhenUsed/>
    <w:qFormat/>
    <w:uiPriority w:val="9"/>
    <w:pPr>
      <w:spacing w:before="100" w:after="100"/>
      <w:ind w:left="480" w:right="480"/>
    </w:pPr>
  </w:style>
  <w:style w:type="paragraph" w:styleId="13">
    <w:name w:val="Subtitle"/>
    <w:basedOn w:val="1"/>
    <w:next w:val="1"/>
    <w:link w:val="30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ascii="宋体" w:hAnsi="宋体" w:eastAsia="宋体" w:cs="Times New Roman"/>
      <w:kern w:val="0"/>
      <w:sz w:val="24"/>
    </w:rPr>
  </w:style>
  <w:style w:type="paragraph" w:styleId="15">
    <w:name w:val="Normal (Web)"/>
    <w:basedOn w:val="1"/>
    <w:unhideWhenUsed/>
    <w:qFormat/>
    <w:uiPriority w:val="99"/>
    <w:rPr>
      <w:sz w:val="24"/>
    </w:rPr>
  </w:style>
  <w:style w:type="paragraph" w:styleId="16">
    <w:name w:val="Title"/>
    <w:basedOn w:val="1"/>
    <w:next w:val="1"/>
    <w:link w:val="29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9">
    <w:name w:val="Strong"/>
    <w:basedOn w:val="18"/>
    <w:qFormat/>
    <w:uiPriority w:val="22"/>
    <w:rPr>
      <w:b/>
      <w:bCs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5"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6"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7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5">
    <w:name w:val="标题 6 字符"/>
    <w:basedOn w:val="18"/>
    <w:link w:val="8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9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10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1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明显强调1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明显参考1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paragraph" w:customStyle="1" w:styleId="38">
    <w:name w:val="First Paragraph"/>
    <w:basedOn w:val="4"/>
    <w:next w:val="4"/>
    <w:qFormat/>
    <w:uiPriority w:val="0"/>
  </w:style>
  <w:style w:type="paragraph" w:customStyle="1" w:styleId="39">
    <w:name w:val="Compact"/>
    <w:basedOn w:val="4"/>
    <w:qFormat/>
    <w:uiPriority w:val="0"/>
    <w:pPr>
      <w:spacing w:before="36" w:after="36"/>
    </w:pPr>
  </w:style>
  <w:style w:type="paragraph" w:customStyle="1" w:styleId="40">
    <w:name w:val="ds-markdown-paragraph"/>
    <w:basedOn w:val="1"/>
    <w:qFormat/>
    <w:uiPriority w:val="0"/>
    <w:pPr>
      <w:spacing w:before="100" w:beforeAutospacing="1" w:after="100" w:afterAutospacing="1" w:line="240" w:lineRule="auto"/>
    </w:pPr>
    <w:rPr>
      <w:rFonts w:cs="宋体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7" Type="http://schemas.openxmlformats.org/officeDocument/2006/relationships/fontTable" Target="fontTable.xml"/><Relationship Id="rId36" Type="http://schemas.openxmlformats.org/officeDocument/2006/relationships/numbering" Target="numbering.xml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jpeg"/><Relationship Id="rId28" Type="http://schemas.openxmlformats.org/officeDocument/2006/relationships/image" Target="media/image23.jpeg"/><Relationship Id="rId27" Type="http://schemas.openxmlformats.org/officeDocument/2006/relationships/image" Target="media/image22.jpeg"/><Relationship Id="rId26" Type="http://schemas.openxmlformats.org/officeDocument/2006/relationships/image" Target="media/image21.jpeg"/><Relationship Id="rId25" Type="http://schemas.openxmlformats.org/officeDocument/2006/relationships/image" Target="media/image20.jpeg"/><Relationship Id="rId24" Type="http://schemas.openxmlformats.org/officeDocument/2006/relationships/image" Target="media/image19.jpeg"/><Relationship Id="rId23" Type="http://schemas.openxmlformats.org/officeDocument/2006/relationships/image" Target="media/image18.jpeg"/><Relationship Id="rId22" Type="http://schemas.openxmlformats.org/officeDocument/2006/relationships/image" Target="media/image17.jpeg"/><Relationship Id="rId21" Type="http://schemas.openxmlformats.org/officeDocument/2006/relationships/image" Target="media/image16.jpeg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1479</Words>
  <Characters>1668</Characters>
  <Lines>478</Lines>
  <Paragraphs>533</Paragraphs>
  <TotalTime>20</TotalTime>
  <ScaleCrop>false</ScaleCrop>
  <LinksUpToDate>false</LinksUpToDate>
  <CharactersWithSpaces>1720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2026-06-03T13:43:00Z</dcterms:created>
  <dc:creator>ryan</dc:creator>
  <cp:lastModifiedBy>Elk</cp:lastModifiedBy>
  <dcterms:modified xsi:type="dcterms:W3CDTF">2026-06-03T18:34:21Z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eyJoZGlkIjoiZDhiOWNjYjRkMjExMGQ3NDBhNTAwOGZiYmNhZmQyZDMiLCJ1c2VySWQiOiI4MjIwNDA1MzQifQ==</vt:lpwstr>
  </property>
  <property fmtid="{D5CDD505-2E9C-101B-9397-08002B2CF9AE}" pid="3" name="KSOProductBuildVer">
    <vt:lpwstr>2052-12.1.0.26375</vt:lpwstr>
  </property>
  <property fmtid="{D5CDD505-2E9C-101B-9397-08002B2CF9AE}" pid="4" name="ICV">
    <vt:lpwstr>5DFCFF138BAC4579BD463818FF715F04_13</vt:lpwstr>
  </property>
</Properties>
</file>