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黑体" w:hAnsi="黑体" w:eastAsia="黑体"/>
        </w:rPr>
        <w:t>6.3 复化梯形公式在本题中的应用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 xml:space="preserve">本题中 </w:t>
      </w:r>
      <w:r>
        <w:rPr>
          <w:rFonts w:ascii="Cambria Math" w:hAnsi="Cambria Math"/>
          <w:sz w:val="24"/>
        </w:rPr>
        <w:t>f(t)=\dfrac{4}{1+t^2}</w:t>
      </w:r>
      <w:r>
        <w:rPr>
          <w:rFonts w:ascii="宋体" w:hAnsi="宋体" w:eastAsia="宋体"/>
          <w:sz w:val="24"/>
        </w:rPr>
        <w:t>，</w:t>
      </w:r>
      <w:r>
        <w:rPr>
          <w:rFonts w:ascii="Cambria Math" w:hAnsi="Cambria Math"/>
          <w:sz w:val="24"/>
        </w:rPr>
        <w:t>a=0</w:t>
      </w:r>
      <w:r>
        <w:rPr>
          <w:rFonts w:ascii="宋体" w:hAnsi="宋体" w:eastAsia="宋体"/>
          <w:sz w:val="24"/>
        </w:rPr>
        <w:t>，</w:t>
      </w:r>
      <w:r>
        <w:rPr>
          <w:rFonts w:ascii="Cambria Math" w:hAnsi="Cambria Math"/>
          <w:sz w:val="24"/>
        </w:rPr>
        <w:t>b=1</w:t>
      </w:r>
      <w:r>
        <w:rPr>
          <w:rFonts w:ascii="宋体" w:hAnsi="宋体" w:eastAsia="宋体"/>
          <w:sz w:val="24"/>
        </w:rPr>
        <w:t xml:space="preserve">，步长 </w:t>
      </w:r>
      <w:r>
        <w:rPr>
          <w:rFonts w:ascii="Cambria Math" w:hAnsi="Cambria Math"/>
          <w:sz w:val="24"/>
        </w:rPr>
        <w:t>h=\dfrac{1}{n}</w:t>
      </w:r>
      <w:r>
        <w:rPr>
          <w:rFonts w:ascii="宋体" w:hAnsi="宋体" w:eastAsia="宋体"/>
          <w:sz w:val="24"/>
        </w:rPr>
        <w:t xml:space="preserve">，节点 </w:t>
      </w:r>
      <w:r>
        <w:rPr>
          <w:rFonts w:ascii="Cambria Math" w:hAnsi="Cambria Math"/>
          <w:sz w:val="24"/>
        </w:rPr>
        <w:t>t_i=\dfrac{i}{n}</w:t>
      </w:r>
      <w:r>
        <w:rPr>
          <w:rFonts w:ascii="宋体" w:hAnsi="宋体" w:eastAsia="宋体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将函数代入复化梯形公式：</w:t>
      </w:r>
    </w:p>
    <w:p>
      <w:pPr>
        <w:jc w:val="center"/>
      </w:pPr>
      <w:r>
        <w:rPr>
          <w:rFonts w:ascii="Cambria Math" w:hAnsi="Cambria Math"/>
          <w:sz w:val="24"/>
        </w:rPr>
        <w:t>T_n = \frac{1}{n} \left[ \frac{f(0)+f(1)}{2} + \sum_{i=1}^{n-1} f\!\left(\frac{i}{n}\right) \right]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 xml:space="preserve">由 </w:t>
      </w:r>
      <w:r>
        <w:rPr>
          <w:rFonts w:ascii="Cambria Math" w:hAnsi="Cambria Math"/>
          <w:sz w:val="24"/>
        </w:rPr>
        <w:t>f(0)=4</w:t>
      </w:r>
      <w:r>
        <w:rPr>
          <w:rFonts w:ascii="宋体" w:hAnsi="宋体" w:eastAsia="宋体"/>
          <w:sz w:val="24"/>
        </w:rPr>
        <w:t>，</w:t>
      </w:r>
      <w:r>
        <w:rPr>
          <w:rFonts w:ascii="Cambria Math" w:hAnsi="Cambria Math"/>
          <w:sz w:val="24"/>
        </w:rPr>
        <w:t>f(1)=2</w:t>
      </w:r>
      <w:r>
        <w:rPr>
          <w:rFonts w:ascii="宋体" w:hAnsi="宋体" w:eastAsia="宋体"/>
          <w:sz w:val="24"/>
        </w:rPr>
        <w:t>，</w:t>
      </w:r>
      <w:r>
        <w:rPr>
          <w:rFonts w:ascii="Cambria Math" w:hAnsi="Cambria Math"/>
          <w:sz w:val="24"/>
        </w:rPr>
        <w:t>f\!\left(\dfrac{i}{n}\right)=\dfrac{4}{1+(i/n)^2}</w:t>
      </w:r>
      <w:r>
        <w:rPr>
          <w:rFonts w:ascii="宋体" w:hAnsi="宋体" w:eastAsia="宋体"/>
          <w:sz w:val="24"/>
        </w:rPr>
        <w:t>，得：</w:t>
      </w:r>
    </w:p>
    <w:p>
      <w:pPr>
        <w:jc w:val="center"/>
      </w:pPr>
      <w:r>
        <w:rPr>
          <w:rFonts w:ascii="Cambria Math" w:hAnsi="Cambria Math"/>
          <w:sz w:val="24"/>
        </w:rPr>
        <w:t>T_n = \frac{1}{n} \left[ 3 + \sum_{i=1}^{n-1} \frac{4}{1+(i/n)^2} \right]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整理为：</w:t>
      </w:r>
    </w:p>
    <w:p>
      <w:pPr>
        <w:jc w:val="center"/>
      </w:pPr>
      <w:r>
        <w:rPr>
          <w:rFonts w:ascii="Cambria Math" w:hAnsi="Cambria Math"/>
          <w:sz w:val="24"/>
        </w:rPr>
        <w:t>T_n = \frac{1}{n} \left[ 3 + 4\sum_{i=1}^{n-1} \frac{n^2}{n^2+i^2} \right]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 xml:space="preserve">此即复化梯形公式在本题中的通用表达式。给定任意等分数 </w:t>
      </w:r>
      <w:r>
        <w:rPr>
          <w:rFonts w:ascii="Cambria Math" w:hAnsi="Cambria Math"/>
          <w:sz w:val="24"/>
        </w:rPr>
        <w:t>n</w:t>
      </w:r>
      <w:r>
        <w:rPr>
          <w:rFonts w:ascii="宋体" w:hAnsi="宋体" w:eastAsia="宋体"/>
          <w:sz w:val="24"/>
        </w:rPr>
        <w:t xml:space="preserve">，即可按上式计算数值积分结果。随着 </w:t>
      </w:r>
      <w:r>
        <w:rPr>
          <w:rFonts w:ascii="Cambria Math" w:hAnsi="Cambria Math"/>
          <w:sz w:val="24"/>
        </w:rPr>
        <w:t>n</w:t>
      </w:r>
      <w:r>
        <w:rPr>
          <w:rFonts w:ascii="宋体" w:hAnsi="宋体" w:eastAsia="宋体"/>
          <w:sz w:val="24"/>
        </w:rPr>
        <w:t xml:space="preserve"> 增大（步长 </w:t>
      </w:r>
      <w:r>
        <w:rPr>
          <w:rFonts w:ascii="Cambria Math" w:hAnsi="Cambria Math"/>
          <w:sz w:val="24"/>
        </w:rPr>
        <w:t>h</w:t>
      </w:r>
      <w:r>
        <w:rPr>
          <w:rFonts w:ascii="宋体" w:hAnsi="宋体" w:eastAsia="宋体"/>
          <w:sz w:val="24"/>
        </w:rPr>
        <w:t xml:space="preserve"> 减小），</w:t>
      </w:r>
      <w:r>
        <w:rPr>
          <w:rFonts w:ascii="Cambria Math" w:hAnsi="Cambria Math"/>
          <w:sz w:val="24"/>
        </w:rPr>
        <w:t>T_n</w:t>
      </w:r>
      <w:r>
        <w:rPr>
          <w:rFonts w:ascii="宋体" w:hAnsi="宋体" w:eastAsia="宋体"/>
          <w:sz w:val="24"/>
        </w:rPr>
        <w:t xml:space="preserve"> 逐步逼近精确值 </w:t>
      </w:r>
      <w:r>
        <w:rPr>
          <w:rFonts w:ascii="Cambria Math" w:hAnsi="Cambria Math"/>
          <w:sz w:val="24"/>
        </w:rPr>
        <w:t>\pi</w:t>
      </w:r>
      <w:r>
        <w:rPr>
          <w:rFonts w:ascii="宋体" w:hAnsi="宋体" w:eastAsia="宋体"/>
          <w:sz w:val="24"/>
        </w:rPr>
        <w:t>，具体数值见第九节。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